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F38" w:rsidRDefault="00807F38" w:rsidP="00807F38">
      <w:r>
        <w:t>Supported Employment</w:t>
      </w:r>
    </w:p>
    <w:p w:rsidR="00807F38" w:rsidRDefault="00807F38" w:rsidP="00807F38">
      <w:r>
        <w:t>Combining strengths, abilities and training for success.</w:t>
      </w:r>
    </w:p>
    <w:p w:rsidR="00807F38" w:rsidRDefault="00807F38" w:rsidP="00807F38"/>
    <w:p w:rsidR="00807F38" w:rsidRDefault="00807F38" w:rsidP="00807F38">
      <w:r>
        <w:t>Mississippi Department of Rehabilitation services</w:t>
      </w:r>
    </w:p>
    <w:p w:rsidR="00807F38" w:rsidRDefault="00807F38" w:rsidP="00807F38">
      <w:r>
        <w:t>www.mdrs.ms.gov</w:t>
      </w:r>
    </w:p>
    <w:p w:rsidR="00807F38" w:rsidRDefault="00807F38" w:rsidP="00807F38"/>
    <w:p w:rsidR="00807F38" w:rsidRDefault="00807F38" w:rsidP="00807F38"/>
    <w:p w:rsidR="00807F38" w:rsidRDefault="00807F38" w:rsidP="00807F38">
      <w:r>
        <w:t>What is Supported Employment?</w:t>
      </w:r>
    </w:p>
    <w:p w:rsidR="00807F38" w:rsidRDefault="00807F38" w:rsidP="00807F38"/>
    <w:p w:rsidR="00807F38" w:rsidRDefault="00807F38" w:rsidP="00807F38">
      <w:r>
        <w:t>Supported Employment provides the opportunity to assist individuals with the most significant disabilities in finding employment.  The Mississippi Department of Rehabilitation Services (MDRS) provides a team of professionals that identify the services and ongoing supports needed to maintain employment.</w:t>
      </w:r>
    </w:p>
    <w:p w:rsidR="00807F38" w:rsidRDefault="00807F38" w:rsidP="00807F38"/>
    <w:p w:rsidR="00807F38" w:rsidRDefault="00807F38" w:rsidP="00807F38">
      <w:r>
        <w:t>Who is eligible for Supported Employment?</w:t>
      </w:r>
    </w:p>
    <w:p w:rsidR="00807F38" w:rsidRDefault="00807F38" w:rsidP="00807F38">
      <w:r>
        <w:t>Supported Employment services may be provided to individuals who have the most significant disabilities and require ongoing support services to succeed in competitive employment.</w:t>
      </w:r>
    </w:p>
    <w:p w:rsidR="00807F38" w:rsidRDefault="00807F38" w:rsidP="00807F38">
      <w:r>
        <w:t>After evaluation and assessment, the Vocational Rehabilitation Counselor determines eligibility for Vocational Rehabilitation and for Supported Employment Services.</w:t>
      </w:r>
    </w:p>
    <w:p w:rsidR="00807F38" w:rsidRDefault="00807F38" w:rsidP="00807F38"/>
    <w:p w:rsidR="00807F38" w:rsidRDefault="00807F38" w:rsidP="00807F38"/>
    <w:p w:rsidR="00807F38" w:rsidRDefault="00807F38" w:rsidP="00807F38"/>
    <w:p w:rsidR="00807F38" w:rsidRDefault="00807F38" w:rsidP="00807F38">
      <w:r>
        <w:t>Why Supported Employment?</w:t>
      </w:r>
    </w:p>
    <w:p w:rsidR="00807F38" w:rsidRDefault="00807F38" w:rsidP="00807F38"/>
    <w:p w:rsidR="00807F38" w:rsidRDefault="00807F38" w:rsidP="00807F38">
      <w:r>
        <w:t>Supported Employment offers those with significant disabilities an opportunity to work in a competitive setting alongside non-disabled coworkers. They receive all the benefits of employment, including competitive wages, while learning social and work skills necessary for success.</w:t>
      </w:r>
    </w:p>
    <w:p w:rsidR="00807F38" w:rsidRDefault="00807F38" w:rsidP="00807F38"/>
    <w:p w:rsidR="00807F38" w:rsidRDefault="00807F38" w:rsidP="00807F38">
      <w:r>
        <w:t xml:space="preserve">The Supported Employment program provides a trainer on-site with the employee until job stabilization is secure.  </w:t>
      </w:r>
    </w:p>
    <w:p w:rsidR="00807F38" w:rsidRDefault="00807F38" w:rsidP="00807F38">
      <w:r>
        <w:t xml:space="preserve">Through networking with community support, the individual receives additional assistance in order to maintain the job successfully. The assistance provided is individualized and long-term. An entire team of </w:t>
      </w:r>
      <w:r>
        <w:lastRenderedPageBreak/>
        <w:t>committed professionals – the Counselor, Vocational Training Instructor, Job Trainer, Employer, and Community Organizations – work together to reduce and eliminate those barriers to employment caused by disabilities.  Trained vocational counselors and job placement specialists provide support needed for the individual to prepare for, retain, or regain employment.</w:t>
      </w:r>
    </w:p>
    <w:p w:rsidR="00807F38" w:rsidRDefault="00807F38" w:rsidP="00807F38"/>
    <w:p w:rsidR="00807F38" w:rsidRDefault="00807F38" w:rsidP="00807F38"/>
    <w:p w:rsidR="00807F38" w:rsidRDefault="00807F38" w:rsidP="00807F38">
      <w:r>
        <w:t>Choice of employment is based on factors such as the individual’s:</w:t>
      </w:r>
    </w:p>
    <w:p w:rsidR="00807F38" w:rsidRDefault="00807F38" w:rsidP="00807F38">
      <w:r>
        <w:t>Abilities</w:t>
      </w:r>
    </w:p>
    <w:p w:rsidR="00807F38" w:rsidRDefault="00807F38" w:rsidP="00807F38">
      <w:r>
        <w:t>Priorities</w:t>
      </w:r>
    </w:p>
    <w:p w:rsidR="00807F38" w:rsidRDefault="00807F38" w:rsidP="00807F38">
      <w:r>
        <w:t>Concerns</w:t>
      </w:r>
    </w:p>
    <w:p w:rsidR="00807F38" w:rsidRDefault="00807F38" w:rsidP="00807F38">
      <w:r>
        <w:t>Informed Choice</w:t>
      </w:r>
    </w:p>
    <w:p w:rsidR="00807F38" w:rsidRDefault="00807F38" w:rsidP="00807F38">
      <w:r>
        <w:t>Unique Strengths</w:t>
      </w:r>
    </w:p>
    <w:p w:rsidR="00807F38" w:rsidRDefault="00807F38" w:rsidP="00807F38">
      <w:r>
        <w:t>Interests</w:t>
      </w:r>
    </w:p>
    <w:p w:rsidR="00807F38" w:rsidRDefault="00807F38" w:rsidP="00807F38">
      <w:r>
        <w:t>Resources</w:t>
      </w:r>
    </w:p>
    <w:p w:rsidR="00807F38" w:rsidRDefault="00807F38" w:rsidP="00807F38">
      <w:r>
        <w:t>Experiences</w:t>
      </w:r>
    </w:p>
    <w:p w:rsidR="00807F38" w:rsidRDefault="00807F38" w:rsidP="00807F38"/>
    <w:p w:rsidR="00807F38" w:rsidRDefault="00807F38" w:rsidP="00807F38"/>
    <w:p w:rsidR="00807F38" w:rsidRDefault="00807F38" w:rsidP="00807F38">
      <w:r>
        <w:t>Working Together</w:t>
      </w:r>
    </w:p>
    <w:p w:rsidR="00807F38" w:rsidRDefault="00807F38" w:rsidP="00807F38"/>
    <w:p w:rsidR="00807F38" w:rsidRDefault="00807F38" w:rsidP="00807F38">
      <w:r>
        <w:t>Working together, trained vocational counselors and job placement specialists provide support needed for the individual to prepare for, retain, or regain employment.</w:t>
      </w:r>
    </w:p>
    <w:p w:rsidR="00807F38" w:rsidRDefault="00807F38" w:rsidP="00807F38"/>
    <w:p w:rsidR="00327FE0" w:rsidRDefault="00327FE0" w:rsidP="00327FE0">
      <w:pPr>
        <w:spacing w:after="0"/>
      </w:pPr>
      <w:r>
        <w:t>District I</w:t>
      </w:r>
    </w:p>
    <w:p w:rsidR="00327FE0" w:rsidRDefault="00327FE0" w:rsidP="00327FE0">
      <w:pPr>
        <w:spacing w:after="0"/>
      </w:pPr>
      <w:r>
        <w:t>51 County Road 166</w:t>
      </w:r>
    </w:p>
    <w:p w:rsidR="00327FE0" w:rsidRDefault="00327FE0" w:rsidP="00327FE0">
      <w:pPr>
        <w:spacing w:after="0"/>
      </w:pPr>
      <w:r>
        <w:t>Oxford, MS 38655</w:t>
      </w:r>
    </w:p>
    <w:p w:rsidR="00327FE0" w:rsidRDefault="00327FE0" w:rsidP="00327FE0">
      <w:pPr>
        <w:spacing w:after="0"/>
      </w:pPr>
      <w:r>
        <w:t>OVR: (662) 234-3171</w:t>
      </w:r>
    </w:p>
    <w:p w:rsidR="00327FE0" w:rsidRDefault="00327FE0" w:rsidP="00327FE0">
      <w:pPr>
        <w:spacing w:after="0"/>
      </w:pPr>
      <w:r>
        <w:t>OVRB: (662) 234-6092</w:t>
      </w:r>
    </w:p>
    <w:p w:rsidR="00327FE0" w:rsidRDefault="00327FE0" w:rsidP="00327FE0">
      <w:pPr>
        <w:spacing w:after="0"/>
      </w:pPr>
    </w:p>
    <w:p w:rsidR="00327FE0" w:rsidRDefault="00327FE0" w:rsidP="00327FE0">
      <w:pPr>
        <w:spacing w:after="0"/>
      </w:pPr>
      <w:r>
        <w:t>District II</w:t>
      </w:r>
    </w:p>
    <w:p w:rsidR="00327FE0" w:rsidRDefault="00327FE0" w:rsidP="00327FE0">
      <w:pPr>
        <w:spacing w:after="0"/>
      </w:pPr>
      <w:r>
        <w:t xml:space="preserve">2620 </w:t>
      </w:r>
      <w:proofErr w:type="spellStart"/>
      <w:r>
        <w:t>Traceland</w:t>
      </w:r>
      <w:proofErr w:type="spellEnd"/>
      <w:r>
        <w:t xml:space="preserve"> Drive</w:t>
      </w:r>
    </w:p>
    <w:p w:rsidR="00327FE0" w:rsidRDefault="00327FE0" w:rsidP="00327FE0">
      <w:pPr>
        <w:spacing w:after="0"/>
      </w:pPr>
      <w:r>
        <w:t>Tupelo, MS 38803</w:t>
      </w:r>
    </w:p>
    <w:p w:rsidR="00327FE0" w:rsidRDefault="00327FE0" w:rsidP="00327FE0">
      <w:pPr>
        <w:spacing w:after="0"/>
      </w:pPr>
      <w:r>
        <w:t>OVR: (662) 842-1010</w:t>
      </w:r>
    </w:p>
    <w:p w:rsidR="00327FE0" w:rsidRDefault="00327FE0" w:rsidP="00327FE0">
      <w:pPr>
        <w:spacing w:after="0"/>
      </w:pPr>
    </w:p>
    <w:p w:rsidR="00327FE0" w:rsidRDefault="00327FE0" w:rsidP="00327FE0">
      <w:pPr>
        <w:spacing w:after="0"/>
      </w:pPr>
      <w:r>
        <w:t xml:space="preserve">615-A </w:t>
      </w:r>
      <w:proofErr w:type="spellStart"/>
      <w:r>
        <w:t>Pegram</w:t>
      </w:r>
      <w:proofErr w:type="spellEnd"/>
      <w:r>
        <w:t xml:space="preserve"> Drive</w:t>
      </w:r>
    </w:p>
    <w:p w:rsidR="00327FE0" w:rsidRDefault="00327FE0" w:rsidP="00327FE0">
      <w:pPr>
        <w:spacing w:after="0"/>
      </w:pPr>
      <w:r>
        <w:lastRenderedPageBreak/>
        <w:t>Tupelo, MS 38801</w:t>
      </w:r>
    </w:p>
    <w:p w:rsidR="00327FE0" w:rsidRDefault="00327FE0" w:rsidP="00327FE0">
      <w:pPr>
        <w:spacing w:after="0"/>
      </w:pPr>
      <w:r>
        <w:t>OVRB</w:t>
      </w:r>
      <w:proofErr w:type="gramStart"/>
      <w:r>
        <w:t>:  (</w:t>
      </w:r>
      <w:proofErr w:type="gramEnd"/>
      <w:r>
        <w:t>662) 844-5830</w:t>
      </w:r>
    </w:p>
    <w:p w:rsidR="00327FE0" w:rsidRDefault="00327FE0" w:rsidP="00327FE0">
      <w:pPr>
        <w:spacing w:after="0"/>
      </w:pPr>
    </w:p>
    <w:p w:rsidR="00327FE0" w:rsidRDefault="00327FE0" w:rsidP="00327FE0">
      <w:pPr>
        <w:spacing w:after="0"/>
      </w:pPr>
      <w:r>
        <w:t>District III</w:t>
      </w:r>
    </w:p>
    <w:p w:rsidR="00327FE0" w:rsidRDefault="00327FE0" w:rsidP="00327FE0">
      <w:pPr>
        <w:spacing w:after="0"/>
      </w:pPr>
      <w:r>
        <w:t>201 Highway 7 South</w:t>
      </w:r>
    </w:p>
    <w:p w:rsidR="00327FE0" w:rsidRDefault="00327FE0" w:rsidP="00327FE0">
      <w:pPr>
        <w:spacing w:after="0"/>
      </w:pPr>
      <w:r>
        <w:t>Greenwood, MS 38930</w:t>
      </w:r>
    </w:p>
    <w:p w:rsidR="00327FE0" w:rsidRDefault="00327FE0" w:rsidP="00327FE0">
      <w:pPr>
        <w:spacing w:after="0"/>
      </w:pPr>
      <w:r>
        <w:t>OVR: (662) 453-6172</w:t>
      </w:r>
    </w:p>
    <w:p w:rsidR="00327FE0" w:rsidRDefault="00327FE0" w:rsidP="00327FE0">
      <w:pPr>
        <w:spacing w:after="0"/>
      </w:pPr>
      <w:r>
        <w:t>OVRB: (662) 455-1432</w:t>
      </w:r>
    </w:p>
    <w:p w:rsidR="00327FE0" w:rsidRDefault="00327FE0" w:rsidP="00327FE0">
      <w:pPr>
        <w:spacing w:after="0"/>
      </w:pPr>
    </w:p>
    <w:p w:rsidR="00327FE0" w:rsidRDefault="00327FE0" w:rsidP="00327FE0">
      <w:pPr>
        <w:spacing w:after="0"/>
      </w:pPr>
      <w:r>
        <w:t>District IV</w:t>
      </w:r>
    </w:p>
    <w:p w:rsidR="00327FE0" w:rsidRDefault="00327FE0" w:rsidP="00327FE0">
      <w:pPr>
        <w:spacing w:after="0"/>
      </w:pPr>
      <w:r>
        <w:t>317 Industrial Park Road</w:t>
      </w:r>
    </w:p>
    <w:p w:rsidR="00327FE0" w:rsidRDefault="00327FE0" w:rsidP="00327FE0">
      <w:pPr>
        <w:spacing w:after="0"/>
      </w:pPr>
      <w:r>
        <w:t>Starkville, MS 39760</w:t>
      </w:r>
    </w:p>
    <w:p w:rsidR="00327FE0" w:rsidRDefault="00327FE0" w:rsidP="00327FE0">
      <w:pPr>
        <w:spacing w:after="0"/>
      </w:pPr>
      <w:r>
        <w:t>OVR: (662) 323-9594</w:t>
      </w:r>
    </w:p>
    <w:p w:rsidR="00327FE0" w:rsidRDefault="00327FE0" w:rsidP="00327FE0">
      <w:pPr>
        <w:spacing w:after="0"/>
      </w:pPr>
    </w:p>
    <w:p w:rsidR="00327FE0" w:rsidRDefault="00327FE0" w:rsidP="00327FE0">
      <w:pPr>
        <w:spacing w:after="0"/>
      </w:pPr>
      <w:r>
        <w:t xml:space="preserve">48 </w:t>
      </w:r>
      <w:proofErr w:type="spellStart"/>
      <w:r>
        <w:t>Datco</w:t>
      </w:r>
      <w:proofErr w:type="spellEnd"/>
      <w:r>
        <w:t xml:space="preserve"> Industrial Drive</w:t>
      </w:r>
    </w:p>
    <w:p w:rsidR="00327FE0" w:rsidRDefault="00327FE0" w:rsidP="00327FE0">
      <w:pPr>
        <w:spacing w:after="0"/>
      </w:pPr>
      <w:r>
        <w:t>Columbus, MS 39702</w:t>
      </w:r>
    </w:p>
    <w:p w:rsidR="00327FE0" w:rsidRDefault="00327FE0" w:rsidP="00327FE0">
      <w:pPr>
        <w:spacing w:after="0"/>
      </w:pPr>
      <w:r>
        <w:t xml:space="preserve">OVRB: (662) 328-8807 </w:t>
      </w:r>
    </w:p>
    <w:p w:rsidR="00327FE0" w:rsidRDefault="00327FE0" w:rsidP="00327FE0">
      <w:pPr>
        <w:spacing w:after="0"/>
      </w:pPr>
    </w:p>
    <w:p w:rsidR="00327FE0" w:rsidRDefault="00327FE0" w:rsidP="00327FE0">
      <w:pPr>
        <w:spacing w:after="0"/>
      </w:pPr>
      <w:r>
        <w:t>District V</w:t>
      </w:r>
    </w:p>
    <w:p w:rsidR="00327FE0" w:rsidRDefault="00327FE0" w:rsidP="00327FE0">
      <w:pPr>
        <w:spacing w:after="0"/>
      </w:pPr>
      <w:r>
        <w:t>3895 Beasley Road</w:t>
      </w:r>
    </w:p>
    <w:p w:rsidR="00327FE0" w:rsidRDefault="00327FE0" w:rsidP="00327FE0">
      <w:pPr>
        <w:spacing w:after="0"/>
      </w:pPr>
      <w:r>
        <w:t>Jackson, MS 39213</w:t>
      </w:r>
    </w:p>
    <w:p w:rsidR="00327FE0" w:rsidRDefault="00327FE0" w:rsidP="00327FE0">
      <w:pPr>
        <w:spacing w:after="0"/>
      </w:pPr>
      <w:r>
        <w:t>OVR: (601) 898-7004</w:t>
      </w:r>
    </w:p>
    <w:p w:rsidR="00327FE0" w:rsidRDefault="00327FE0" w:rsidP="00327FE0">
      <w:pPr>
        <w:spacing w:after="0"/>
      </w:pPr>
    </w:p>
    <w:p w:rsidR="00327FE0" w:rsidRDefault="00327FE0" w:rsidP="00327FE0">
      <w:pPr>
        <w:spacing w:after="0"/>
      </w:pPr>
      <w:r>
        <w:t xml:space="preserve">2550 Peachtree Street  </w:t>
      </w:r>
    </w:p>
    <w:p w:rsidR="00327FE0" w:rsidRDefault="00327FE0" w:rsidP="00327FE0">
      <w:pPr>
        <w:spacing w:after="0"/>
      </w:pPr>
      <w:r>
        <w:t>Jackson, MS 39296</w:t>
      </w:r>
    </w:p>
    <w:p w:rsidR="00327FE0" w:rsidRDefault="00327FE0" w:rsidP="00327FE0">
      <w:pPr>
        <w:spacing w:after="0"/>
      </w:pPr>
      <w:r>
        <w:t>OVRB: (601) 987-7403</w:t>
      </w:r>
    </w:p>
    <w:p w:rsidR="00327FE0" w:rsidRDefault="00327FE0" w:rsidP="00327FE0">
      <w:pPr>
        <w:spacing w:after="0"/>
      </w:pPr>
    </w:p>
    <w:p w:rsidR="00327FE0" w:rsidRDefault="00327FE0" w:rsidP="00327FE0">
      <w:pPr>
        <w:spacing w:after="0"/>
      </w:pPr>
      <w:r>
        <w:t>District VI</w:t>
      </w:r>
    </w:p>
    <w:p w:rsidR="00327FE0" w:rsidRDefault="00327FE0" w:rsidP="00327FE0">
      <w:pPr>
        <w:spacing w:after="0"/>
      </w:pPr>
      <w:r>
        <w:t>1032 Center Pointe Blvd., Suite A</w:t>
      </w:r>
    </w:p>
    <w:p w:rsidR="00327FE0" w:rsidRDefault="00327FE0" w:rsidP="00327FE0">
      <w:pPr>
        <w:spacing w:after="0"/>
      </w:pPr>
      <w:r>
        <w:t>Pearl, MS 39208</w:t>
      </w:r>
    </w:p>
    <w:p w:rsidR="00327FE0" w:rsidRDefault="00327FE0" w:rsidP="00327FE0">
      <w:pPr>
        <w:spacing w:after="0"/>
      </w:pPr>
      <w:r>
        <w:t>OVR: (601) 709-5600</w:t>
      </w:r>
    </w:p>
    <w:p w:rsidR="00327FE0" w:rsidRDefault="00327FE0" w:rsidP="00327FE0">
      <w:pPr>
        <w:spacing w:after="0"/>
      </w:pPr>
      <w:r>
        <w:t>OVRB: (601) 709-5625</w:t>
      </w:r>
    </w:p>
    <w:p w:rsidR="00327FE0" w:rsidRDefault="00327FE0" w:rsidP="00327FE0">
      <w:pPr>
        <w:spacing w:after="0"/>
      </w:pPr>
    </w:p>
    <w:p w:rsidR="00327FE0" w:rsidRDefault="00327FE0" w:rsidP="00327FE0">
      <w:pPr>
        <w:spacing w:after="0"/>
      </w:pPr>
      <w:r>
        <w:t>District VII</w:t>
      </w:r>
    </w:p>
    <w:p w:rsidR="00327FE0" w:rsidRDefault="00327FE0" w:rsidP="00327FE0">
      <w:pPr>
        <w:spacing w:after="0"/>
      </w:pPr>
      <w:r>
        <w:t>1003 College Drive</w:t>
      </w:r>
    </w:p>
    <w:p w:rsidR="00327FE0" w:rsidRDefault="00327FE0" w:rsidP="00327FE0">
      <w:pPr>
        <w:spacing w:after="0"/>
      </w:pPr>
      <w:r>
        <w:t>Meridian, MS 39304</w:t>
      </w:r>
    </w:p>
    <w:p w:rsidR="00327FE0" w:rsidRDefault="00327FE0" w:rsidP="00327FE0">
      <w:pPr>
        <w:spacing w:after="0"/>
      </w:pPr>
      <w:r>
        <w:t>OVR: (601) 483-3881</w:t>
      </w:r>
    </w:p>
    <w:p w:rsidR="00327FE0" w:rsidRDefault="00327FE0" w:rsidP="00327FE0">
      <w:pPr>
        <w:spacing w:after="0"/>
      </w:pPr>
      <w:r>
        <w:t>OVRB: (601) 483-5391</w:t>
      </w:r>
    </w:p>
    <w:p w:rsidR="00327FE0" w:rsidRDefault="00327FE0" w:rsidP="00327FE0">
      <w:pPr>
        <w:spacing w:after="0"/>
      </w:pPr>
    </w:p>
    <w:p w:rsidR="00327FE0" w:rsidRDefault="00327FE0" w:rsidP="00327FE0">
      <w:pPr>
        <w:spacing w:after="0"/>
      </w:pPr>
      <w:r>
        <w:t>District VIII</w:t>
      </w:r>
    </w:p>
    <w:p w:rsidR="00327FE0" w:rsidRDefault="00327FE0" w:rsidP="00327FE0">
      <w:pPr>
        <w:spacing w:after="0"/>
      </w:pPr>
      <w:r>
        <w:t>1400-A Harrison Avenue</w:t>
      </w:r>
    </w:p>
    <w:p w:rsidR="00327FE0" w:rsidRDefault="00327FE0" w:rsidP="00327FE0">
      <w:pPr>
        <w:spacing w:after="0"/>
      </w:pPr>
      <w:proofErr w:type="spellStart"/>
      <w:r>
        <w:t>McComb</w:t>
      </w:r>
      <w:proofErr w:type="spellEnd"/>
      <w:r>
        <w:t>, MS 39649</w:t>
      </w:r>
    </w:p>
    <w:p w:rsidR="00327FE0" w:rsidRDefault="00327FE0" w:rsidP="00327FE0">
      <w:pPr>
        <w:spacing w:after="0"/>
      </w:pPr>
      <w:r>
        <w:t>OVR: (601) 249-2498</w:t>
      </w:r>
    </w:p>
    <w:p w:rsidR="00327FE0" w:rsidRDefault="00327FE0" w:rsidP="00327FE0">
      <w:pPr>
        <w:spacing w:after="0"/>
      </w:pPr>
      <w:r>
        <w:t>OVRB: (601) 684-3392</w:t>
      </w:r>
    </w:p>
    <w:p w:rsidR="00327FE0" w:rsidRDefault="00327FE0" w:rsidP="00327FE0">
      <w:pPr>
        <w:spacing w:after="0"/>
      </w:pPr>
    </w:p>
    <w:p w:rsidR="00327FE0" w:rsidRDefault="00327FE0" w:rsidP="00327FE0">
      <w:pPr>
        <w:spacing w:after="0"/>
      </w:pPr>
      <w:r>
        <w:t>District IX</w:t>
      </w:r>
    </w:p>
    <w:p w:rsidR="00327FE0" w:rsidRDefault="00327FE0" w:rsidP="00327FE0">
      <w:pPr>
        <w:spacing w:after="0"/>
      </w:pPr>
      <w:r>
        <w:t>17 JM Tatum Industrial Drive</w:t>
      </w:r>
    </w:p>
    <w:p w:rsidR="00327FE0" w:rsidRDefault="00327FE0" w:rsidP="00327FE0">
      <w:pPr>
        <w:spacing w:after="0"/>
      </w:pPr>
      <w:r>
        <w:t>Hattiesburg, MS 39401</w:t>
      </w:r>
    </w:p>
    <w:p w:rsidR="00327FE0" w:rsidRDefault="00327FE0" w:rsidP="00327FE0">
      <w:pPr>
        <w:spacing w:after="0"/>
      </w:pPr>
      <w:r>
        <w:t>OVR: (601) 545-5619</w:t>
      </w:r>
    </w:p>
    <w:p w:rsidR="00327FE0" w:rsidRDefault="00327FE0" w:rsidP="00327FE0">
      <w:pPr>
        <w:spacing w:after="0"/>
      </w:pPr>
      <w:r>
        <w:t>OVRB: (601) 545-5613</w:t>
      </w:r>
    </w:p>
    <w:p w:rsidR="00327FE0" w:rsidRDefault="00327FE0" w:rsidP="00327FE0">
      <w:pPr>
        <w:spacing w:after="0"/>
      </w:pPr>
    </w:p>
    <w:p w:rsidR="00327FE0" w:rsidRDefault="00327FE0" w:rsidP="00327FE0">
      <w:pPr>
        <w:spacing w:after="0"/>
      </w:pPr>
      <w:r>
        <w:t>District X</w:t>
      </w:r>
    </w:p>
    <w:p w:rsidR="00327FE0" w:rsidRDefault="00327FE0" w:rsidP="00327FE0">
      <w:pPr>
        <w:spacing w:after="0"/>
      </w:pPr>
      <w:r>
        <w:t xml:space="preserve">13486 Fastway Lane </w:t>
      </w:r>
    </w:p>
    <w:p w:rsidR="00327FE0" w:rsidRDefault="00327FE0" w:rsidP="00327FE0">
      <w:pPr>
        <w:spacing w:after="0"/>
      </w:pPr>
      <w:r>
        <w:t>Gulfport, MS 39503</w:t>
      </w:r>
    </w:p>
    <w:p w:rsidR="00327FE0" w:rsidRDefault="00327FE0" w:rsidP="00327FE0">
      <w:pPr>
        <w:spacing w:after="0"/>
      </w:pPr>
      <w:r>
        <w:t>OVR: (228) 575-3789</w:t>
      </w:r>
    </w:p>
    <w:p w:rsidR="00807F38" w:rsidRDefault="00327FE0" w:rsidP="00327FE0">
      <w:pPr>
        <w:spacing w:after="0"/>
      </w:pPr>
      <w:r>
        <w:t>OVRB: (228) 575-3788</w:t>
      </w:r>
      <w:bookmarkStart w:id="0" w:name="_GoBack"/>
      <w:bookmarkEnd w:id="0"/>
    </w:p>
    <w:p w:rsidR="00807F38" w:rsidRDefault="00807F38" w:rsidP="00807F38">
      <w:pPr>
        <w:spacing w:after="0"/>
      </w:pPr>
    </w:p>
    <w:p w:rsidR="00807F38" w:rsidRDefault="00807F38" w:rsidP="00807F38">
      <w:pPr>
        <w:spacing w:after="0"/>
      </w:pPr>
    </w:p>
    <w:p w:rsidR="00807F38" w:rsidRDefault="00807F38" w:rsidP="00807F38">
      <w:pPr>
        <w:spacing w:after="0"/>
      </w:pPr>
      <w:r>
        <w:t>1-800-443-1000</w:t>
      </w:r>
    </w:p>
    <w:p w:rsidR="00AB56BF" w:rsidRDefault="00807F38" w:rsidP="00807F38">
      <w:pPr>
        <w:spacing w:after="0"/>
      </w:pPr>
      <w:r>
        <w:t>mdrs.ms.gov</w:t>
      </w:r>
    </w:p>
    <w:sectPr w:rsidR="00AB5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F38"/>
    <w:rsid w:val="001C50C7"/>
    <w:rsid w:val="00327FE0"/>
    <w:rsid w:val="00807F38"/>
    <w:rsid w:val="009770A7"/>
    <w:rsid w:val="00AB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703A0-C9A6-4ED3-AA8D-62464516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C380103C1FAF4597092592CA7B0E18" ma:contentTypeVersion="7" ma:contentTypeDescription="Create a new document." ma:contentTypeScope="" ma:versionID="7f1efab964223fce78d679210cee8cbc">
  <xsd:schema xmlns:xsd="http://www.w3.org/2001/XMLSchema" xmlns:xs="http://www.w3.org/2001/XMLSchema" xmlns:p="http://schemas.microsoft.com/office/2006/metadata/properties" xmlns:ns1="http://schemas.microsoft.com/sharepoint/v3" xmlns:ns2="39a037f0-3c4f-4354-b5b4-2a6b56f79b6b" targetNamespace="http://schemas.microsoft.com/office/2006/metadata/properties" ma:root="true" ma:fieldsID="e73bfad0fd8c7f7b6b72393de9a98efd" ns1:_="" ns2:_="">
    <xsd:import namespace="http://schemas.microsoft.com/sharepoint/v3"/>
    <xsd:import namespace="39a037f0-3c4f-4354-b5b4-2a6b56f79b6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a037f0-3c4f-4354-b5b4-2a6b56f79b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494DFE-6F5D-4954-950D-A14C5337A832}"/>
</file>

<file path=customXml/itemProps2.xml><?xml version="1.0" encoding="utf-8"?>
<ds:datastoreItem xmlns:ds="http://schemas.openxmlformats.org/officeDocument/2006/customXml" ds:itemID="{31BB83A5-93EB-46B5-A07D-BC6459AEAC7C}"/>
</file>

<file path=customXml/itemProps3.xml><?xml version="1.0" encoding="utf-8"?>
<ds:datastoreItem xmlns:ds="http://schemas.openxmlformats.org/officeDocument/2006/customXml" ds:itemID="{800B0C2C-310C-4EC7-B866-D8B202DAF613}"/>
</file>

<file path=docProps/app.xml><?xml version="1.0" encoding="utf-8"?>
<Properties xmlns="http://schemas.openxmlformats.org/officeDocument/2006/extended-properties" xmlns:vt="http://schemas.openxmlformats.org/officeDocument/2006/docPropsVTypes">
  <Template>Normal</Template>
  <TotalTime>23</TotalTime>
  <Pages>4</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Helms</dc:creator>
  <cp:keywords/>
  <dc:description/>
  <cp:lastModifiedBy>Megan Helms</cp:lastModifiedBy>
  <cp:revision>4</cp:revision>
  <dcterms:created xsi:type="dcterms:W3CDTF">2021-04-06T18:18:00Z</dcterms:created>
  <dcterms:modified xsi:type="dcterms:W3CDTF">2021-04-08T16:58:00Z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0x010100F2C380103C1FAF4597092592CA7B0E18</vt:lpwstr>
  </property>
</Properties>
</file>