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75D" w:rsidRDefault="008C075D" w:rsidP="008C075D">
      <w:r>
        <w:rPr>
          <w:b/>
        </w:rPr>
        <w:t>Mississippi Department of Rehabilitation Services</w:t>
      </w:r>
      <w:r w:rsidR="00B37490">
        <w:rPr>
          <w:b/>
        </w:rPr>
        <w:br/>
      </w:r>
      <w:r w:rsidR="00B37490" w:rsidRPr="00B37490">
        <w:t>The Mississippi Department of Rehabilitation Services is the state agency dedicated to helping Mississippians with disabilities live and work independently.</w:t>
      </w:r>
    </w:p>
    <w:p w:rsidR="00B37490" w:rsidRDefault="00B37490" w:rsidP="008C075D"/>
    <w:p w:rsidR="00B37490" w:rsidRDefault="00B37490" w:rsidP="00B37490">
      <w:r>
        <w:t>VOCATIONAL REHBAILITATION SERVICES</w:t>
      </w:r>
      <w:r>
        <w:br/>
      </w:r>
      <w:r>
        <w:t>Provides individualized services and resources to individuals with disabilities to prepare them to obtain full-time careers and retain employment. Among the many services provided by the Office of Vocational Rehabilitation (VR) are counseling and guidance, vocational exploration, assistive technology, job training, and job development.  Other programs and services may be offered depending on the speci</w:t>
      </w:r>
      <w:r>
        <w:t xml:space="preserve">fic needs of each individual.  </w:t>
      </w:r>
      <w:r>
        <w:t xml:space="preserve">MDRS has 15 community rehabilitation centers known as </w:t>
      </w:r>
      <w:proofErr w:type="spellStart"/>
      <w:r>
        <w:t>AbilityWorks</w:t>
      </w:r>
      <w:proofErr w:type="spellEnd"/>
      <w:r>
        <w:t>, located throughout the state, which provide vocational assessment, job training and actual work experience.</w:t>
      </w:r>
    </w:p>
    <w:p w:rsidR="00B37490" w:rsidRDefault="00B37490" w:rsidP="00B37490">
      <w:r>
        <w:t>VOCATIONAL REHABILITATION FOR THE BLIND</w:t>
      </w:r>
      <w:r>
        <w:br/>
      </w:r>
      <w:r w:rsidRPr="00B37490">
        <w:t>Specializes in working with Mississippians with blindness or low vision to optimize their opportunities for inclusion into the workforce, their community and home. The Office of Vocational Rehabilitation for the Blind (VRB) provides comprehensive evaluation, training and</w:t>
      </w:r>
      <w:r>
        <w:t xml:space="preserve"> </w:t>
      </w:r>
      <w:r>
        <w:t xml:space="preserve">adjustment services at the Addie </w:t>
      </w:r>
      <w:proofErr w:type="spellStart"/>
      <w:r>
        <w:t>McBryde</w:t>
      </w:r>
      <w:proofErr w:type="spellEnd"/>
      <w:r>
        <w:t xml:space="preserve"> Rehabilitation Center in Jackson. VRB also administers the Business Enterprise Program (BEP) which provides full-time job opportunities for those who are legally blind. BEP vendors are self-employed business people who operate a variet</w:t>
      </w:r>
      <w:r>
        <w:t xml:space="preserve">y of food service operations.  </w:t>
      </w:r>
      <w:r>
        <w:t>Among the many programs and services VRB offers to individuals with severe visual impairments are job development, job placement, job training, orientation and mobility, counseling and guidance, and Independent Living Services.</w:t>
      </w:r>
    </w:p>
    <w:p w:rsidR="00B37490" w:rsidRDefault="00B37490" w:rsidP="00B37490">
      <w:r>
        <w:t>SPECIAL DISABILITY PROGRAMS</w:t>
      </w:r>
      <w:r>
        <w:br/>
      </w:r>
      <w:r>
        <w:t>Provides services and supports to Mississippians with the most severe disabilities to assist them in living independently in their home rather than residin</w:t>
      </w:r>
      <w:r>
        <w:t>g in a long-term care facility.</w:t>
      </w:r>
      <w:r>
        <w:br/>
      </w:r>
      <w:r>
        <w:t xml:space="preserve">The Office of Disability Programs (OSDP) provide services through the following programs:  </w:t>
      </w:r>
      <w:r>
        <w:br/>
        <w:t>Independent Living Grant Program</w:t>
      </w:r>
      <w:r>
        <w:br/>
        <w:t>State Attendant Care Program</w:t>
      </w:r>
      <w:r>
        <w:br/>
        <w:t>Independent Living Waiver Program</w:t>
      </w:r>
      <w:r>
        <w:br/>
        <w:t>Traumatic Brain Injury/Spinal Cord Injury Trust Fund Program</w:t>
      </w:r>
    </w:p>
    <w:p w:rsidR="00B37490" w:rsidRDefault="00B37490" w:rsidP="00B37490">
      <w:r>
        <w:t>DISABILITY DETERMINATION SERVICES</w:t>
      </w:r>
      <w:r>
        <w:br/>
      </w:r>
      <w:r>
        <w:t>Determines eligibility based on federal guidelines for Mississippians who apply for Social Security Disability Insurance and/o</w:t>
      </w:r>
      <w:r>
        <w:t>r Supplemental Security Income.</w:t>
      </w:r>
      <w:r>
        <w:br/>
      </w:r>
      <w:r>
        <w:t>The first consideration for eligibility is determining whether an individual’s impairment is medically severe and to what degree the impairment limits work-related functions. The process for determining the severity of impairment involves medical evidence gathered from attending physicia</w:t>
      </w:r>
      <w:r>
        <w:t>ns and other treatment sources.</w:t>
      </w:r>
      <w:r>
        <w:br/>
      </w:r>
      <w:r>
        <w:t>The Office of Disability Determination Services (DDS) is fully federally funded. The SSDI program, which usually addresses claims for adults, is funded from the Social Security Trust Fund and does not consider an individual’s income or resources. The SSI program, which includes claims for adults and children, is funded from general revenues and has income and resource limitations for claimant eligibility</w:t>
      </w:r>
      <w:r>
        <w:br/>
      </w:r>
    </w:p>
    <w:p w:rsidR="00B37490" w:rsidRDefault="00B37490" w:rsidP="00B37490">
      <w:r>
        <w:lastRenderedPageBreak/>
        <w:t>FOR MORE INFORMATION, CONTACT YOUR NEARST MDRS OFFICE:</w:t>
      </w:r>
      <w:r>
        <w:br/>
      </w:r>
      <w:r w:rsidR="001006F2">
        <w:t>DISTRICT I</w:t>
      </w:r>
      <w:r w:rsidR="001006F2">
        <w:br/>
      </w:r>
      <w:r>
        <w:t>51 County Road 166</w:t>
      </w:r>
      <w:r>
        <w:br/>
        <w:t>Oxford, MS 38655</w:t>
      </w:r>
      <w:r>
        <w:br/>
        <w:t>OVR: (662) 234-3171</w:t>
      </w:r>
      <w:r>
        <w:br/>
        <w:t>OVRB: (662) 234-6092</w:t>
      </w:r>
      <w:r>
        <w:br/>
      </w:r>
      <w:r>
        <w:t xml:space="preserve">OSDP: (662) </w:t>
      </w:r>
      <w:r>
        <w:t>563-8244</w:t>
      </w:r>
    </w:p>
    <w:p w:rsidR="00B37490" w:rsidRDefault="001006F2" w:rsidP="00B37490">
      <w:r>
        <w:t>District II</w:t>
      </w:r>
      <w:r>
        <w:br/>
        <w:t xml:space="preserve">2620 </w:t>
      </w:r>
      <w:proofErr w:type="spellStart"/>
      <w:r>
        <w:t>Traceland</w:t>
      </w:r>
      <w:proofErr w:type="spellEnd"/>
      <w:r>
        <w:t xml:space="preserve"> Drive</w:t>
      </w:r>
      <w:r>
        <w:br/>
        <w:t>Tupelo, MS 38801</w:t>
      </w:r>
      <w:r>
        <w:br/>
        <w:t>OVR: (662) 842-1010</w:t>
      </w:r>
      <w:r>
        <w:br/>
      </w:r>
      <w:r w:rsidR="00B37490">
        <w:t xml:space="preserve">OSDP: (662) </w:t>
      </w:r>
      <w:r>
        <w:t>287-6951</w:t>
      </w:r>
    </w:p>
    <w:p w:rsidR="00B37490" w:rsidRDefault="001006F2" w:rsidP="00B37490">
      <w:r>
        <w:t xml:space="preserve">615-A </w:t>
      </w:r>
      <w:proofErr w:type="spellStart"/>
      <w:r>
        <w:t>Pegram</w:t>
      </w:r>
      <w:proofErr w:type="spellEnd"/>
      <w:r>
        <w:t xml:space="preserve"> Drive</w:t>
      </w:r>
      <w:r>
        <w:br/>
        <w:t>Tupelo, MS 38801</w:t>
      </w:r>
      <w:r>
        <w:br/>
        <w:t>OVRB:  (662) 844-5830</w:t>
      </w:r>
    </w:p>
    <w:p w:rsidR="00B37490" w:rsidRDefault="001006F2" w:rsidP="00B37490">
      <w:r>
        <w:t>District III</w:t>
      </w:r>
      <w:r>
        <w:br/>
        <w:t>104 Professional Plaza</w:t>
      </w:r>
      <w:r>
        <w:br/>
        <w:t>Greenwood, MS 38930</w:t>
      </w:r>
      <w:r>
        <w:br/>
        <w:t>OVR: (662) 453-6172</w:t>
      </w:r>
      <w:r>
        <w:br/>
        <w:t>OVRB: (662) 455-1432</w:t>
      </w:r>
      <w:r>
        <w:br/>
        <w:t>OSDP: (662) 453-2253</w:t>
      </w:r>
    </w:p>
    <w:p w:rsidR="00B37490" w:rsidRDefault="001006F2" w:rsidP="00B37490">
      <w:r>
        <w:t>District IV</w:t>
      </w:r>
      <w:r>
        <w:br/>
        <w:t>317 Industrial Park Road</w:t>
      </w:r>
      <w:r>
        <w:br/>
        <w:t>Starkville, MS 39759</w:t>
      </w:r>
      <w:r>
        <w:br/>
        <w:t>OVR: (662) 453-6172</w:t>
      </w:r>
      <w:r>
        <w:br/>
        <w:t>OVRB: 662-455-1432</w:t>
      </w:r>
      <w:r>
        <w:br/>
      </w:r>
      <w:r w:rsidR="00B37490">
        <w:t xml:space="preserve">OSDP: (662) </w:t>
      </w:r>
      <w:r>
        <w:t>453-2253</w:t>
      </w:r>
    </w:p>
    <w:p w:rsidR="00B37490" w:rsidRDefault="001006F2" w:rsidP="00B37490">
      <w:r>
        <w:t>District V</w:t>
      </w:r>
      <w:r>
        <w:br/>
        <w:t>3895 Beasley Road</w:t>
      </w:r>
      <w:r>
        <w:br/>
        <w:t>Jackson, MS 39213</w:t>
      </w:r>
      <w:r>
        <w:br/>
        <w:t>OVR: (601) 898-7004</w:t>
      </w:r>
      <w:r>
        <w:br/>
      </w:r>
      <w:r w:rsidR="00B37490">
        <w:t>OSDP: (601) 898-7034</w:t>
      </w:r>
    </w:p>
    <w:p w:rsidR="00B37490" w:rsidRDefault="001006F2" w:rsidP="00B37490">
      <w:r>
        <w:t>2550 Peachtree Street</w:t>
      </w:r>
      <w:r>
        <w:br/>
        <w:t>Jackson, MS 39296</w:t>
      </w:r>
      <w:r>
        <w:br/>
      </w:r>
      <w:r w:rsidR="00B37490">
        <w:t xml:space="preserve">OVRB: (601) 987-7403 </w:t>
      </w:r>
    </w:p>
    <w:p w:rsidR="00B37490" w:rsidRDefault="001006F2" w:rsidP="00B37490">
      <w:r>
        <w:t>District VI</w:t>
      </w:r>
      <w:r>
        <w:br/>
      </w:r>
      <w:r w:rsidR="00B37490">
        <w:t>10</w:t>
      </w:r>
      <w:r>
        <w:t>32 Center Pointe Blvd., Suite A</w:t>
      </w:r>
      <w:r>
        <w:br/>
      </w:r>
      <w:r w:rsidR="00B37490">
        <w:t>Pearl, MS 39208</w:t>
      </w:r>
      <w:r>
        <w:br/>
      </w:r>
      <w:r w:rsidR="00B37490">
        <w:t>OVR: (601) 709-5601</w:t>
      </w:r>
      <w:r>
        <w:br/>
      </w:r>
      <w:r>
        <w:lastRenderedPageBreak/>
        <w:t>OVRB: (601) 709-5625</w:t>
      </w:r>
      <w:r>
        <w:br/>
      </w:r>
      <w:r w:rsidR="00B37490">
        <w:t>OSDP: (601) 709-5657</w:t>
      </w:r>
    </w:p>
    <w:p w:rsidR="00B37490" w:rsidRDefault="001006F2" w:rsidP="00B37490">
      <w:r>
        <w:t>District VII</w:t>
      </w:r>
      <w:r>
        <w:br/>
        <w:t>1003 College Drive</w:t>
      </w:r>
      <w:r>
        <w:br/>
        <w:t>Meridian, MS 39307</w:t>
      </w:r>
      <w:r>
        <w:br/>
        <w:t>OVR: (601) 483-3881</w:t>
      </w:r>
      <w:r>
        <w:br/>
        <w:t>OVRB: (601) 483-5391</w:t>
      </w:r>
      <w:r>
        <w:br/>
      </w:r>
      <w:r w:rsidR="00B37490">
        <w:t>OSDP: (601) 482-1594</w:t>
      </w:r>
    </w:p>
    <w:p w:rsidR="00B37490" w:rsidRDefault="001006F2" w:rsidP="00B37490">
      <w:r>
        <w:t>District VIII</w:t>
      </w:r>
      <w:r>
        <w:br/>
        <w:t xml:space="preserve">1221 </w:t>
      </w:r>
      <w:proofErr w:type="spellStart"/>
      <w:r>
        <w:t>Parklane</w:t>
      </w:r>
      <w:proofErr w:type="spellEnd"/>
      <w:r>
        <w:t xml:space="preserve"> Road</w:t>
      </w:r>
      <w:r>
        <w:br/>
      </w:r>
      <w:proofErr w:type="spellStart"/>
      <w:r>
        <w:t>McComb</w:t>
      </w:r>
      <w:proofErr w:type="spellEnd"/>
      <w:r>
        <w:t>, MS 39648</w:t>
      </w:r>
      <w:r>
        <w:br/>
      </w:r>
      <w:r w:rsidR="00B37490">
        <w:t>OVR: (601) 24</w:t>
      </w:r>
      <w:r>
        <w:t>9-2498</w:t>
      </w:r>
      <w:r>
        <w:br/>
        <w:t>OVRB: (601) 684-3392</w:t>
      </w:r>
      <w:r>
        <w:br/>
      </w:r>
      <w:r w:rsidR="00B37490">
        <w:t>OSDP: (601) 249-4646</w:t>
      </w:r>
    </w:p>
    <w:p w:rsidR="00B37490" w:rsidRDefault="001006F2" w:rsidP="00B37490">
      <w:r>
        <w:t>District IX</w:t>
      </w:r>
      <w:r>
        <w:br/>
        <w:t>17 J M Tatum Industrial Drive</w:t>
      </w:r>
      <w:r>
        <w:br/>
        <w:t>Hattiesburg, MS 39401</w:t>
      </w:r>
      <w:r>
        <w:br/>
        <w:t>OVR: (601) 545-5619</w:t>
      </w:r>
      <w:r>
        <w:br/>
      </w:r>
      <w:r w:rsidR="00B37490">
        <w:t>OVRB: (601) 545-5613</w:t>
      </w:r>
    </w:p>
    <w:p w:rsidR="00B37490" w:rsidRDefault="001006F2" w:rsidP="00B37490">
      <w:r>
        <w:t>18 J M Tatum Industrial Drive</w:t>
      </w:r>
      <w:r>
        <w:br/>
        <w:t>Hattiesburg, MS 39401</w:t>
      </w:r>
      <w:r>
        <w:br/>
      </w:r>
      <w:r w:rsidR="00B37490">
        <w:t>OSDP: (601) 544-2613</w:t>
      </w:r>
    </w:p>
    <w:p w:rsidR="0093736D" w:rsidRPr="0065627A" w:rsidRDefault="001006F2" w:rsidP="001006F2">
      <w:r>
        <w:t>District X</w:t>
      </w:r>
      <w:r>
        <w:br/>
        <w:t xml:space="preserve">13486 Fastway Lane </w:t>
      </w:r>
      <w:r>
        <w:br/>
        <w:t>Gulfport, MS 39503</w:t>
      </w:r>
      <w:r>
        <w:br/>
        <w:t>OVR: (228) 575-3789</w:t>
      </w:r>
      <w:r>
        <w:br/>
        <w:t>OVRB: (228) 575-3788</w:t>
      </w:r>
      <w:r>
        <w:br/>
        <w:t>OSDP: (228) 575-3785</w:t>
      </w:r>
      <w:bookmarkStart w:id="0" w:name="_GoBack"/>
      <w:bookmarkEnd w:id="0"/>
    </w:p>
    <w:sectPr w:rsidR="0093736D" w:rsidRPr="00656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84423"/>
    <w:multiLevelType w:val="hybridMultilevel"/>
    <w:tmpl w:val="77EAAECA"/>
    <w:lvl w:ilvl="0" w:tplc="3E78D3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DC7DAC"/>
    <w:multiLevelType w:val="hybridMultilevel"/>
    <w:tmpl w:val="E30259B0"/>
    <w:lvl w:ilvl="0" w:tplc="E4A296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CB"/>
    <w:rsid w:val="001006F2"/>
    <w:rsid w:val="001D272F"/>
    <w:rsid w:val="0065627A"/>
    <w:rsid w:val="007929CB"/>
    <w:rsid w:val="008C075D"/>
    <w:rsid w:val="0093736D"/>
    <w:rsid w:val="00AC7869"/>
    <w:rsid w:val="00B37490"/>
    <w:rsid w:val="00C8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2670"/>
  <w15:chartTrackingRefBased/>
  <w15:docId w15:val="{C07D4A48-1A62-4A46-B112-A5F9C8D0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E29357-03AD-49F7-8928-0D1FCDE34304}"/>
</file>

<file path=customXml/itemProps2.xml><?xml version="1.0" encoding="utf-8"?>
<ds:datastoreItem xmlns:ds="http://schemas.openxmlformats.org/officeDocument/2006/customXml" ds:itemID="{CE6393F9-31DA-470C-A6DC-D3BE375D7FFA}"/>
</file>

<file path=customXml/itemProps3.xml><?xml version="1.0" encoding="utf-8"?>
<ds:datastoreItem xmlns:ds="http://schemas.openxmlformats.org/officeDocument/2006/customXml" ds:itemID="{55B5E6D5-626B-4B1E-91AE-2F0FB337E072}"/>
</file>

<file path=docProps/app.xml><?xml version="1.0" encoding="utf-8"?>
<Properties xmlns="http://schemas.openxmlformats.org/officeDocument/2006/extended-properties" xmlns:vt="http://schemas.openxmlformats.org/officeDocument/2006/docPropsVTypes">
  <Template>Normal</Template>
  <TotalTime>16</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Helms</dc:creator>
  <cp:keywords/>
  <dc:description/>
  <cp:lastModifiedBy>Megan Helms</cp:lastModifiedBy>
  <cp:revision>3</cp:revision>
  <dcterms:created xsi:type="dcterms:W3CDTF">2021-04-06T00:44:00Z</dcterms:created>
  <dcterms:modified xsi:type="dcterms:W3CDTF">2021-04-06T00:59:00Z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ies>
</file>