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after="0"/>
        <w:rPr>
          <w:rFonts w:ascii="Times New Roman"/>
        </w:rPr>
        <w:sectPr>
          <w:type w:val="continuous"/>
          <w:pgSz w:w="12240" w:h="15840"/>
          <w:pgMar w:top="20" w:bottom="0" w:left="100" w:right="300"/>
        </w:sectPr>
      </w:pPr>
    </w:p>
    <w:p>
      <w:pPr>
        <w:spacing w:before="52"/>
        <w:ind w:left="812" w:right="0" w:firstLine="0"/>
        <w:jc w:val="left"/>
        <w:rPr>
          <w:rFonts w:ascii="Century Gothic"/>
          <w:sz w:val="23"/>
        </w:rPr>
      </w:pPr>
      <w:r>
        <w:rPr>
          <w:rFonts w:ascii="BigNoodleTitling"/>
          <w:color w:val="B2B4B3"/>
          <w:spacing w:val="-665"/>
          <w:w w:val="100"/>
          <w:sz w:val="206"/>
        </w:rPr>
        <w:t>2</w:t>
      </w:r>
      <w:r>
        <w:rPr>
          <w:rFonts w:ascii="Century Gothic"/>
          <w:w w:val="101"/>
          <w:sz w:val="23"/>
        </w:rPr>
        <w:t>two</w:t>
      </w:r>
      <w:r>
        <w:rPr>
          <w:rFonts w:ascii="Century Gothic"/>
          <w:spacing w:val="1"/>
          <w:sz w:val="23"/>
        </w:rPr>
        <w:t> </w:t>
      </w:r>
      <w:r>
        <w:rPr>
          <w:rFonts w:ascii="Century Gothic"/>
          <w:w w:val="101"/>
          <w:sz w:val="23"/>
        </w:rPr>
        <w:t>t</w:t>
      </w:r>
      <w:r>
        <w:rPr>
          <w:rFonts w:ascii="Century Gothic"/>
          <w:spacing w:val="-52"/>
          <w:w w:val="101"/>
          <w:sz w:val="23"/>
        </w:rPr>
        <w:t>h</w:t>
      </w:r>
      <w:r>
        <w:rPr>
          <w:rFonts w:ascii="BigNoodleTitling"/>
          <w:color w:val="B2B4B3"/>
          <w:spacing w:val="-749"/>
          <w:w w:val="100"/>
          <w:sz w:val="206"/>
        </w:rPr>
        <w:t>0</w:t>
      </w:r>
      <w:r>
        <w:rPr>
          <w:rFonts w:ascii="Century Gothic"/>
          <w:w w:val="101"/>
          <w:sz w:val="23"/>
        </w:rPr>
        <w:t>ousan</w:t>
      </w:r>
      <w:r>
        <w:rPr>
          <w:rFonts w:ascii="Century Gothic"/>
          <w:spacing w:val="-103"/>
          <w:w w:val="101"/>
          <w:sz w:val="23"/>
        </w:rPr>
        <w:t>d</w:t>
      </w:r>
      <w:r>
        <w:rPr>
          <w:rFonts w:ascii="BigNoodleTitling"/>
          <w:color w:val="B2B4B3"/>
          <w:spacing w:val="-333"/>
          <w:w w:val="100"/>
          <w:sz w:val="206"/>
        </w:rPr>
        <w:t>1</w:t>
      </w:r>
      <w:r>
        <w:rPr>
          <w:rFonts w:ascii="Century Gothic"/>
          <w:w w:val="101"/>
          <w:sz w:val="23"/>
        </w:rPr>
        <w:t>ni</w:t>
      </w:r>
      <w:r>
        <w:rPr>
          <w:rFonts w:ascii="Century Gothic"/>
          <w:spacing w:val="-1"/>
          <w:w w:val="101"/>
          <w:sz w:val="23"/>
        </w:rPr>
        <w:t>n</w:t>
      </w:r>
      <w:r>
        <w:rPr>
          <w:rFonts w:ascii="BigNoodleTitling"/>
          <w:color w:val="B2B4B3"/>
          <w:spacing w:val="-792"/>
          <w:w w:val="100"/>
          <w:sz w:val="206"/>
        </w:rPr>
        <w:t>9</w:t>
      </w:r>
      <w:r>
        <w:rPr>
          <w:rFonts w:ascii="Century Gothic"/>
          <w:w w:val="101"/>
          <w:sz w:val="23"/>
        </w:rPr>
        <w:t>eteen</w:t>
      </w:r>
    </w:p>
    <w:p>
      <w:pPr>
        <w:pStyle w:val="BodyText"/>
        <w:rPr>
          <w:rFonts w:ascii="Century Gothic"/>
          <w:sz w:val="22"/>
        </w:rPr>
      </w:pPr>
      <w:r>
        <w:rPr/>
        <w:br w:type="column"/>
      </w:r>
      <w:r>
        <w:rPr>
          <w:rFonts w:ascii="Century Gothic"/>
          <w:sz w:val="22"/>
        </w:rPr>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spacing w:before="2"/>
        <w:rPr>
          <w:rFonts w:ascii="Century Gothic"/>
          <w:sz w:val="23"/>
        </w:rPr>
      </w:pPr>
    </w:p>
    <w:p>
      <w:pPr>
        <w:spacing w:line="242" w:lineRule="auto" w:before="0"/>
        <w:ind w:left="812" w:right="0" w:firstLine="0"/>
        <w:jc w:val="left"/>
        <w:rPr>
          <w:rFonts w:ascii="COUTURE"/>
          <w:b/>
          <w:sz w:val="22"/>
        </w:rPr>
      </w:pPr>
      <w:r>
        <w:rPr/>
        <w:pict>
          <v:line style="position:absolute;mso-position-horizontal-relative:page;mso-position-vertical-relative:paragraph;z-index:251658240" from="367.693512pt,2.586506pt" to="367.693512pt,27.167506pt" stroked="true" strokeweight=".941pt" strokecolor="#791316">
            <v:stroke dashstyle="solid"/>
            <w10:wrap type="none"/>
          </v:line>
        </w:pict>
      </w:r>
      <w:r>
        <w:rPr/>
        <w:pict>
          <v:group style="position:absolute;margin-left:252.380005pt;margin-top:-6.105994pt;width:108.1pt;height:42.9pt;mso-position-horizontal-relative:page;mso-position-vertical-relative:paragraph;z-index:251659264" coordorigin="5048,-122" coordsize="2162,858">
            <v:shape style="position:absolute;left:5581;top:-123;width:1628;height:858" type="#_x0000_t75" stroked="false">
              <v:imagedata r:id="rId5" o:title=""/>
            </v:shape>
            <v:shape style="position:absolute;left:5054;top:-1;width:479;height:597" coordorigin="5054,0" coordsize="479,597" path="m5255,0l5054,0,5054,596,5190,596,5190,202,5284,202,5273,126,5268,91,5264,58,5259,28,5255,0xm5284,202l5190,202,5247,596,5343,596,5385,278,5295,278,5284,202xm5533,193l5397,193,5397,596,5533,596,5533,193xm5533,0l5331,0,5295,278,5385,278,5397,193,5533,193,5533,0xe" filled="true" fillcolor="#791317" stroked="false">
              <v:path arrowok="t"/>
              <v:fill type="solid"/>
            </v:shape>
            <v:shape style="position:absolute;left:5047;top:-8;width:492;height:610" coordorigin="5048,-7" coordsize="492,610" path="m5258,-7l5051,-7,5048,-4,5048,599,5051,602,5193,602,5196,599,5196,596,5054,596,5054,0,5261,0,5261,-5,5258,-7xm5203,294l5196,294,5241,600,5244,602,5346,602,5349,600,5349,599,5350,596,5247,596,5203,294xm5397,292l5390,292,5390,599,5393,602,5536,602,5539,599,5539,596,5397,596,5397,292xm5190,202l5190,596,5196,596,5196,294,5203,294,5190,202xm5397,193l5343,596,5350,596,5390,292,5397,292,5397,193xm5539,0l5533,0,5533,596,5539,596,5539,0xm5261,0l5255,0,5259,28,5264,58,5268,91,5273,126,5295,278,5301,229,5295,229,5280,125,5275,90,5270,57,5266,27,5261,0xm5536,-7l5328,-7,5325,-5,5295,229,5301,229,5331,0,5539,0,5539,-4,5536,-7xe" filled="true" fillcolor="#ffffff" stroked="false">
              <v:path arrowok="t"/>
              <v:fill type="solid"/>
            </v:shape>
            <w10:wrap type="none"/>
          </v:group>
        </w:pict>
      </w:r>
      <w:r>
        <w:rPr>
          <w:rFonts w:ascii="COUTURE"/>
          <w:b/>
          <w:color w:val="010101"/>
          <w:sz w:val="22"/>
        </w:rPr>
        <w:t>Mississippi Department of Rehabilitation Services</w:t>
      </w:r>
    </w:p>
    <w:p>
      <w:pPr>
        <w:spacing w:after="0" w:line="242" w:lineRule="auto"/>
        <w:jc w:val="left"/>
        <w:rPr>
          <w:rFonts w:ascii="COUTURE"/>
          <w:sz w:val="22"/>
        </w:rPr>
        <w:sectPr>
          <w:type w:val="continuous"/>
          <w:pgSz w:w="12240" w:h="15840"/>
          <w:pgMar w:top="20" w:bottom="0" w:left="100" w:right="300"/>
          <w:cols w:num="2" w:equalWidth="0">
            <w:col w:w="3709" w:space="2876"/>
            <w:col w:w="5255"/>
          </w:cols>
        </w:sectPr>
      </w:pPr>
    </w:p>
    <w:p>
      <w:pPr>
        <w:pStyle w:val="BodyText"/>
        <w:spacing w:before="7"/>
        <w:rPr>
          <w:rFonts w:ascii="COUTURE"/>
          <w:b/>
          <w:sz w:val="25"/>
        </w:rPr>
      </w:pPr>
      <w:r>
        <w:rPr/>
        <w:drawing>
          <wp:anchor distT="0" distB="0" distL="0" distR="0" allowOverlap="1" layoutInCell="1" locked="0" behindDoc="1" simplePos="0" relativeHeight="249622528">
            <wp:simplePos x="0" y="0"/>
            <wp:positionH relativeFrom="page">
              <wp:posOffset>4100</wp:posOffset>
            </wp:positionH>
            <wp:positionV relativeFrom="page">
              <wp:posOffset>12190</wp:posOffset>
            </wp:positionV>
            <wp:extent cx="7768299" cy="5050425"/>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7768299" cy="5050425"/>
                    </a:xfrm>
                    <a:prstGeom prst="rect">
                      <a:avLst/>
                    </a:prstGeom>
                  </pic:spPr>
                </pic:pic>
              </a:graphicData>
            </a:graphic>
          </wp:anchor>
        </w:drawing>
      </w:r>
      <w:r>
        <w:rPr/>
        <w:pict>
          <v:group style="position:absolute;margin-left:0pt;margin-top:763.75pt;width:612pt;height:28.25pt;mso-position-horizontal-relative:page;mso-position-vertical-relative:page;z-index:251661312" coordorigin="0,15275" coordsize="12240,565">
            <v:rect style="position:absolute;left:0;top:15577;width:12240;height:263" filled="true" fillcolor="#521317" stroked="false">
              <v:fill type="solid"/>
            </v:rect>
            <v:rect style="position:absolute;left:0;top:15352;width:12240;height:87" filled="true" fillcolor="#885b55" stroked="false">
              <v:fill type="solid"/>
            </v:rect>
            <v:rect style="position:absolute;left:0;top:15438;width:12240;height:140" filled="true" fillcolor="#671c23" stroked="false">
              <v:fill type="solid"/>
            </v:rect>
            <v:rect style="position:absolute;left:0;top:15321;width:12240;height:32" filled="true" fillcolor="#a8857f" stroked="false">
              <v:fill type="solid"/>
            </v:rect>
            <v:rect style="position:absolute;left:0;top:15289;width:12240;height:32" filled="true" fillcolor="#ceb9b4" stroked="false">
              <v:fill type="solid"/>
            </v:rect>
            <v:line style="position:absolute" from="0,15282" to="12240,15282" stroked="true" strokeweight=".746pt" strokecolor="#d8c5c0">
              <v:stroke dashstyle="solid"/>
            </v:line>
            <w10:wrap type="none"/>
          </v:group>
        </w:pict>
      </w:r>
    </w:p>
    <w:p>
      <w:pPr>
        <w:pStyle w:val="Heading1"/>
        <w:spacing w:before="104"/>
        <w:ind w:left="671"/>
      </w:pPr>
      <w:r>
        <w:rPr/>
        <w:t>Mississippi Department of Rehabilitation</w:t>
      </w:r>
      <w:r>
        <w:rPr>
          <w:spacing w:val="73"/>
        </w:rPr>
        <w:t> </w:t>
      </w:r>
      <w:r>
        <w:rPr/>
        <w:t>Services</w:t>
      </w:r>
    </w:p>
    <w:p>
      <w:pPr>
        <w:spacing w:line="1151" w:lineRule="exact" w:before="0"/>
        <w:ind w:left="4414" w:right="0" w:firstLine="0"/>
        <w:jc w:val="left"/>
        <w:rPr>
          <w:sz w:val="101"/>
        </w:rPr>
      </w:pPr>
      <w:r>
        <w:rPr>
          <w:sz w:val="101"/>
        </w:rPr>
        <w:t>Annual Report</w:t>
      </w:r>
    </w:p>
    <w:p>
      <w:pPr>
        <w:spacing w:after="0" w:line="1151" w:lineRule="exact"/>
        <w:jc w:val="left"/>
        <w:rPr>
          <w:sz w:val="101"/>
        </w:rPr>
        <w:sectPr>
          <w:type w:val="continuous"/>
          <w:pgSz w:w="12240" w:h="15840"/>
          <w:pgMar w:top="20" w:bottom="0" w:left="100" w:right="300"/>
        </w:sectPr>
      </w:pPr>
    </w:p>
    <w:p>
      <w:pPr>
        <w:pStyle w:val="Heading6"/>
        <w:numPr>
          <w:ilvl w:val="0"/>
          <w:numId w:val="1"/>
        </w:numPr>
        <w:tabs>
          <w:tab w:pos="1780" w:val="left" w:leader="none"/>
          <w:tab w:pos="1781" w:val="left" w:leader="none"/>
        </w:tabs>
        <w:spacing w:line="386" w:lineRule="exact" w:before="101" w:after="0"/>
        <w:ind w:left="1780" w:right="0" w:hanging="422"/>
        <w:jc w:val="left"/>
      </w:pPr>
      <w:r>
        <w:rPr/>
        <w:pict>
          <v:line style="position:absolute;mso-position-horizontal-relative:page;mso-position-vertical-relative:paragraph;z-index:251662336" from="45.201pt,-.020973pt" to="45.201pt,405.334027pt" stroked="true" strokeweight="2.402pt" strokecolor="#7c7e7f">
            <v:stroke dashstyle="solid"/>
            <w10:wrap type="none"/>
          </v:line>
        </w:pict>
      </w:r>
      <w:r>
        <w:rPr>
          <w:spacing w:val="-3"/>
        </w:rPr>
        <w:t>Welcome</w:t>
      </w:r>
    </w:p>
    <w:p>
      <w:pPr>
        <w:pStyle w:val="ListParagraph"/>
        <w:numPr>
          <w:ilvl w:val="0"/>
          <w:numId w:val="1"/>
        </w:numPr>
        <w:tabs>
          <w:tab w:pos="1780" w:val="left" w:leader="none"/>
          <w:tab w:pos="1781" w:val="left" w:leader="none"/>
        </w:tabs>
        <w:spacing w:line="237" w:lineRule="auto" w:before="1" w:after="0"/>
        <w:ind w:left="1780" w:right="7323" w:hanging="419"/>
        <w:jc w:val="left"/>
        <w:rPr>
          <w:sz w:val="32"/>
        </w:rPr>
      </w:pPr>
      <w:r>
        <w:rPr>
          <w:spacing w:val="-3"/>
          <w:sz w:val="32"/>
        </w:rPr>
        <w:t>AbilityWorks </w:t>
      </w:r>
      <w:r>
        <w:rPr>
          <w:sz w:val="32"/>
        </w:rPr>
        <w:t>Assistive</w:t>
      </w:r>
      <w:r>
        <w:rPr>
          <w:spacing w:val="-6"/>
          <w:sz w:val="32"/>
        </w:rPr>
        <w:t> </w:t>
      </w:r>
      <w:r>
        <w:rPr>
          <w:spacing w:val="-5"/>
          <w:sz w:val="32"/>
        </w:rPr>
        <w:t>Technology</w:t>
      </w:r>
    </w:p>
    <w:p>
      <w:pPr>
        <w:spacing w:before="1"/>
        <w:ind w:left="1780" w:right="5624" w:firstLine="0"/>
        <w:jc w:val="left"/>
        <w:rPr>
          <w:sz w:val="32"/>
        </w:rPr>
      </w:pPr>
      <w:r>
        <w:rPr>
          <w:sz w:val="32"/>
        </w:rPr>
        <w:t>Disability Determination Services Special Disability Programs</w:t>
      </w:r>
    </w:p>
    <w:p>
      <w:pPr>
        <w:pStyle w:val="ListParagraph"/>
        <w:numPr>
          <w:ilvl w:val="0"/>
          <w:numId w:val="1"/>
        </w:numPr>
        <w:tabs>
          <w:tab w:pos="1780" w:val="left" w:leader="none"/>
          <w:tab w:pos="1781" w:val="left" w:leader="none"/>
        </w:tabs>
        <w:spacing w:line="230" w:lineRule="auto" w:before="11" w:after="0"/>
        <w:ind w:left="1780" w:right="6781" w:hanging="418"/>
        <w:jc w:val="left"/>
        <w:rPr>
          <w:sz w:val="32"/>
        </w:rPr>
      </w:pPr>
      <w:r>
        <w:rPr>
          <w:spacing w:val="-3"/>
          <w:sz w:val="32"/>
        </w:rPr>
        <w:t>Vocational Rehabilitation </w:t>
      </w:r>
      <w:r>
        <w:rPr>
          <w:sz w:val="32"/>
        </w:rPr>
        <w:t>Deaf Services</w:t>
      </w:r>
    </w:p>
    <w:p>
      <w:pPr>
        <w:spacing w:before="5"/>
        <w:ind w:left="1780" w:right="5624" w:firstLine="0"/>
        <w:jc w:val="left"/>
        <w:rPr>
          <w:sz w:val="32"/>
        </w:rPr>
      </w:pPr>
      <w:r>
        <w:rPr>
          <w:sz w:val="32"/>
        </w:rPr>
        <w:t>Supported Employment Transition Services</w:t>
      </w:r>
    </w:p>
    <w:p>
      <w:pPr>
        <w:pStyle w:val="ListParagraph"/>
        <w:numPr>
          <w:ilvl w:val="0"/>
          <w:numId w:val="1"/>
        </w:numPr>
        <w:tabs>
          <w:tab w:pos="1780" w:val="left" w:leader="none"/>
          <w:tab w:pos="1781" w:val="left" w:leader="none"/>
        </w:tabs>
        <w:spacing w:line="396" w:lineRule="exact" w:before="0" w:after="0"/>
        <w:ind w:left="1780" w:right="0" w:hanging="421"/>
        <w:jc w:val="left"/>
        <w:rPr>
          <w:sz w:val="32"/>
        </w:rPr>
      </w:pPr>
      <w:r>
        <w:rPr>
          <w:spacing w:val="-3"/>
          <w:sz w:val="32"/>
        </w:rPr>
        <w:t>Vocational </w:t>
      </w:r>
      <w:r>
        <w:rPr>
          <w:sz w:val="32"/>
        </w:rPr>
        <w:t>Rehabilitation for the</w:t>
      </w:r>
      <w:r>
        <w:rPr>
          <w:spacing w:val="-3"/>
          <w:sz w:val="32"/>
        </w:rPr>
        <w:t> </w:t>
      </w:r>
      <w:r>
        <w:rPr>
          <w:sz w:val="32"/>
        </w:rPr>
        <w:t>Blind</w:t>
      </w:r>
    </w:p>
    <w:p>
      <w:pPr>
        <w:spacing w:line="240" w:lineRule="auto" w:before="0"/>
        <w:ind w:left="1780" w:right="2316" w:firstLine="0"/>
        <w:jc w:val="left"/>
        <w:rPr>
          <w:sz w:val="32"/>
        </w:rPr>
      </w:pPr>
      <w:r>
        <w:rPr>
          <w:sz w:val="32"/>
        </w:rPr>
        <w:t>Addie McBryde Rehabilitation Center for the Blind Business Enterprise Program</w:t>
      </w:r>
    </w:p>
    <w:p>
      <w:pPr>
        <w:spacing w:before="0"/>
        <w:ind w:left="1780" w:right="3506" w:firstLine="0"/>
        <w:jc w:val="left"/>
        <w:rPr>
          <w:sz w:val="32"/>
        </w:rPr>
      </w:pPr>
      <w:r>
        <w:rPr>
          <w:sz w:val="32"/>
        </w:rPr>
        <w:t>Independent Living Services for the Blind Itinerant Teacher Program</w:t>
      </w:r>
    </w:p>
    <w:p>
      <w:pPr>
        <w:pStyle w:val="ListParagraph"/>
        <w:numPr>
          <w:ilvl w:val="0"/>
          <w:numId w:val="1"/>
        </w:numPr>
        <w:tabs>
          <w:tab w:pos="1780" w:val="left" w:leader="none"/>
          <w:tab w:pos="1781" w:val="left" w:leader="none"/>
        </w:tabs>
        <w:spacing w:line="230" w:lineRule="auto" w:before="0" w:after="0"/>
        <w:ind w:left="1780" w:right="5908" w:hanging="411"/>
        <w:jc w:val="left"/>
        <w:rPr>
          <w:sz w:val="32"/>
        </w:rPr>
      </w:pPr>
      <w:r>
        <w:rPr>
          <w:sz w:val="32"/>
        </w:rPr>
        <w:t>Offi</w:t>
      </w:r>
      <w:r>
        <w:rPr>
          <w:spacing w:val="7"/>
          <w:sz w:val="32"/>
        </w:rPr>
        <w:t> </w:t>
      </w:r>
      <w:r>
        <w:rPr>
          <w:sz w:val="32"/>
        </w:rPr>
        <w:t>ce</w:t>
      </w:r>
      <w:r>
        <w:rPr>
          <w:spacing w:val="-25"/>
          <w:sz w:val="32"/>
        </w:rPr>
        <w:t> </w:t>
      </w:r>
      <w:r>
        <w:rPr>
          <w:sz w:val="32"/>
        </w:rPr>
        <w:t>of</w:t>
      </w:r>
      <w:r>
        <w:rPr>
          <w:spacing w:val="-24"/>
          <w:sz w:val="32"/>
        </w:rPr>
        <w:t> </w:t>
      </w:r>
      <w:r>
        <w:rPr>
          <w:sz w:val="32"/>
        </w:rPr>
        <w:t>Business</w:t>
      </w:r>
      <w:r>
        <w:rPr>
          <w:spacing w:val="-24"/>
          <w:sz w:val="32"/>
        </w:rPr>
        <w:t> </w:t>
      </w:r>
      <w:r>
        <w:rPr>
          <w:spacing w:val="-4"/>
          <w:sz w:val="32"/>
        </w:rPr>
        <w:t>Development </w:t>
      </w:r>
      <w:r>
        <w:rPr>
          <w:sz w:val="32"/>
        </w:rPr>
        <w:t>Program</w:t>
      </w:r>
      <w:r>
        <w:rPr>
          <w:spacing w:val="-1"/>
          <w:sz w:val="32"/>
        </w:rPr>
        <w:t> </w:t>
      </w:r>
      <w:r>
        <w:rPr>
          <w:sz w:val="32"/>
        </w:rPr>
        <w:t>Funding</w:t>
      </w:r>
    </w:p>
    <w:p>
      <w:pPr>
        <w:pStyle w:val="BodyText"/>
        <w:spacing w:before="5"/>
        <w:rPr>
          <w:sz w:val="32"/>
        </w:rPr>
      </w:pPr>
    </w:p>
    <w:p>
      <w:pPr>
        <w:pStyle w:val="ListParagraph"/>
        <w:numPr>
          <w:ilvl w:val="0"/>
          <w:numId w:val="1"/>
        </w:numPr>
        <w:tabs>
          <w:tab w:pos="1780" w:val="left" w:leader="none"/>
          <w:tab w:pos="1781" w:val="left" w:leader="none"/>
        </w:tabs>
        <w:spacing w:line="401" w:lineRule="exact" w:before="0" w:after="0"/>
        <w:ind w:left="1780" w:right="0" w:hanging="439"/>
        <w:jc w:val="left"/>
        <w:rPr>
          <w:sz w:val="32"/>
        </w:rPr>
      </w:pPr>
      <w:r>
        <w:rPr>
          <w:sz w:val="32"/>
        </w:rPr>
        <w:t>In Depth Look at VR –</w:t>
      </w:r>
      <w:r>
        <w:rPr>
          <w:spacing w:val="-20"/>
          <w:sz w:val="32"/>
        </w:rPr>
        <w:t> </w:t>
      </w:r>
      <w:r>
        <w:rPr>
          <w:sz w:val="32"/>
        </w:rPr>
        <w:t>VRB</w:t>
      </w:r>
    </w:p>
    <w:p>
      <w:pPr>
        <w:pStyle w:val="ListParagraph"/>
        <w:numPr>
          <w:ilvl w:val="0"/>
          <w:numId w:val="2"/>
        </w:numPr>
        <w:tabs>
          <w:tab w:pos="1780" w:val="left" w:leader="none"/>
          <w:tab w:pos="1781" w:val="left" w:leader="none"/>
        </w:tabs>
        <w:spacing w:line="379" w:lineRule="exact" w:before="0" w:after="0"/>
        <w:ind w:left="1780" w:right="0" w:hanging="459"/>
        <w:jc w:val="left"/>
        <w:rPr>
          <w:sz w:val="32"/>
        </w:rPr>
      </w:pPr>
      <w:r>
        <w:rPr>
          <w:sz w:val="32"/>
        </w:rPr>
        <w:t>In Depth Look at DDS –</w:t>
      </w:r>
      <w:r>
        <w:rPr>
          <w:spacing w:val="-1"/>
          <w:sz w:val="32"/>
        </w:rPr>
        <w:t> </w:t>
      </w:r>
      <w:r>
        <w:rPr>
          <w:sz w:val="32"/>
        </w:rPr>
        <w:t>OSDP</w:t>
      </w:r>
    </w:p>
    <w:p>
      <w:pPr>
        <w:pStyle w:val="ListParagraph"/>
        <w:numPr>
          <w:ilvl w:val="0"/>
          <w:numId w:val="2"/>
        </w:numPr>
        <w:tabs>
          <w:tab w:pos="1780" w:val="left" w:leader="none"/>
          <w:tab w:pos="1781" w:val="left" w:leader="none"/>
        </w:tabs>
        <w:spacing w:line="384" w:lineRule="exact" w:before="0" w:after="0"/>
        <w:ind w:left="1780" w:right="0" w:hanging="459"/>
        <w:jc w:val="left"/>
        <w:rPr>
          <w:sz w:val="32"/>
        </w:rPr>
      </w:pPr>
      <w:r>
        <w:rPr>
          <w:sz w:val="32"/>
        </w:rPr>
        <w:t>Mississippi</w:t>
      </w:r>
      <w:r>
        <w:rPr>
          <w:spacing w:val="-10"/>
          <w:sz w:val="32"/>
        </w:rPr>
        <w:t> </w:t>
      </w:r>
      <w:r>
        <w:rPr>
          <w:sz w:val="32"/>
        </w:rPr>
        <w:t>ABLE</w:t>
      </w:r>
    </w:p>
    <w:p>
      <w:pPr>
        <w:pStyle w:val="ListParagraph"/>
        <w:numPr>
          <w:ilvl w:val="0"/>
          <w:numId w:val="2"/>
        </w:numPr>
        <w:tabs>
          <w:tab w:pos="1780" w:val="left" w:leader="none"/>
          <w:tab w:pos="1781" w:val="left" w:leader="none"/>
        </w:tabs>
        <w:spacing w:line="376" w:lineRule="exact" w:before="0" w:after="0"/>
        <w:ind w:left="1780" w:right="0" w:hanging="459"/>
        <w:jc w:val="left"/>
        <w:rPr>
          <w:sz w:val="32"/>
        </w:rPr>
      </w:pPr>
      <w:r>
        <w:rPr>
          <w:sz w:val="32"/>
        </w:rPr>
        <w:t>Districts &amp; Offi ce</w:t>
      </w:r>
      <w:r>
        <w:rPr>
          <w:spacing w:val="-32"/>
          <w:sz w:val="32"/>
        </w:rPr>
        <w:t> </w:t>
      </w:r>
      <w:r>
        <w:rPr>
          <w:sz w:val="32"/>
        </w:rPr>
        <w:t>Locations</w:t>
      </w:r>
    </w:p>
    <w:p>
      <w:pPr>
        <w:spacing w:line="526" w:lineRule="exact" w:before="253"/>
        <w:ind w:left="2410" w:right="0" w:firstLine="0"/>
        <w:jc w:val="left"/>
        <w:rPr>
          <w:rFonts w:ascii="BigNoodleTitling"/>
          <w:sz w:val="51"/>
        </w:rPr>
      </w:pPr>
      <w:r>
        <w:rPr>
          <w:rFonts w:ascii="BigNoodleTitling"/>
          <w:sz w:val="51"/>
        </w:rPr>
        <w:t>Mission Statement</w:t>
      </w:r>
    </w:p>
    <w:p>
      <w:pPr>
        <w:spacing w:after="0" w:line="526" w:lineRule="exact"/>
        <w:jc w:val="left"/>
        <w:rPr>
          <w:rFonts w:ascii="BigNoodleTitling"/>
          <w:sz w:val="51"/>
        </w:rPr>
        <w:sectPr>
          <w:pgSz w:w="12240" w:h="15840"/>
          <w:pgMar w:top="300" w:bottom="0" w:left="100" w:right="300"/>
        </w:sectPr>
      </w:pPr>
    </w:p>
    <w:p>
      <w:pPr>
        <w:pStyle w:val="BodyText"/>
        <w:rPr>
          <w:rFonts w:ascii="BigNoodleTitling"/>
          <w:sz w:val="56"/>
        </w:rPr>
      </w:pPr>
    </w:p>
    <w:p>
      <w:pPr>
        <w:pStyle w:val="BodyText"/>
        <w:rPr>
          <w:rFonts w:ascii="BigNoodleTitling"/>
          <w:sz w:val="56"/>
        </w:rPr>
      </w:pPr>
    </w:p>
    <w:p>
      <w:pPr>
        <w:pStyle w:val="BodyText"/>
        <w:rPr>
          <w:rFonts w:ascii="BigNoodleTitling"/>
          <w:sz w:val="56"/>
        </w:rPr>
      </w:pPr>
    </w:p>
    <w:p>
      <w:pPr>
        <w:pStyle w:val="BodyText"/>
        <w:spacing w:before="4"/>
        <w:rPr>
          <w:rFonts w:ascii="BigNoodleTitling"/>
          <w:sz w:val="64"/>
        </w:rPr>
      </w:pPr>
    </w:p>
    <w:p>
      <w:pPr>
        <w:spacing w:before="0"/>
        <w:ind w:left="2655" w:right="0" w:firstLine="0"/>
        <w:jc w:val="left"/>
        <w:rPr>
          <w:rFonts w:ascii="BigNoodleTitling"/>
          <w:sz w:val="51"/>
        </w:rPr>
      </w:pPr>
      <w:r>
        <w:rPr>
          <w:rFonts w:ascii="BigNoodleTitling"/>
          <w:sz w:val="51"/>
        </w:rPr>
        <w:t>Vision Statement</w:t>
      </w:r>
    </w:p>
    <w:p>
      <w:pPr>
        <w:pStyle w:val="BodyText"/>
        <w:ind w:left="271"/>
      </w:pPr>
      <w:r>
        <w:rPr/>
        <w:br w:type="column"/>
      </w:r>
      <w:r>
        <w:rPr/>
        <w:t>The Mississippi Department of Rehabilitation Services (MDRS) is the state agency dedicated to helping Mississippians with disabilities to live and work independently. It is the mission</w:t>
      </w:r>
    </w:p>
    <w:p>
      <w:pPr>
        <w:pStyle w:val="BodyText"/>
        <w:ind w:left="271" w:right="255"/>
      </w:pPr>
      <w:r>
        <w:rPr/>
        <w:t>of the Mississippi Department of Rehabilitation Services (MDRS) to provide appropriate and comprehensive services to Mississippians with disabilities in a timely and effective manner. Programs and services assist individuals with</w:t>
      </w:r>
    </w:p>
    <w:p>
      <w:pPr>
        <w:pStyle w:val="BodyText"/>
        <w:ind w:left="271"/>
      </w:pPr>
      <w:r>
        <w:rPr/>
        <w:t>disabilities to gain employment, retain employment and to live more independently.</w:t>
      </w:r>
    </w:p>
    <w:p>
      <w:pPr>
        <w:pStyle w:val="BodyText"/>
        <w:rPr>
          <w:sz w:val="28"/>
        </w:rPr>
      </w:pPr>
    </w:p>
    <w:p>
      <w:pPr>
        <w:pStyle w:val="BodyText"/>
        <w:spacing w:before="198"/>
        <w:ind w:left="271" w:right="255"/>
      </w:pPr>
      <w:r>
        <w:rPr/>
        <w:t>The Mississippi Department of Rehabilitation Services is committed to being recognized as the premier agency for Mississippians with disabilities by creating a culture of care with compassionate, valued, and knowledgeable staff. We will promote an environment where customers and staff work together to achieve our common goal of empowering and improving the lives of Mississippians with disabilities.</w:t>
      </w:r>
    </w:p>
    <w:p>
      <w:pPr>
        <w:spacing w:after="0"/>
        <w:sectPr>
          <w:type w:val="continuous"/>
          <w:pgSz w:w="12240" w:h="15840"/>
          <w:pgMar w:top="20" w:bottom="0" w:left="100" w:right="300"/>
          <w:cols w:num="2" w:equalWidth="0">
            <w:col w:w="5321" w:space="40"/>
            <w:col w:w="6479"/>
          </w:cols>
        </w:sectPr>
      </w:pPr>
    </w:p>
    <w:p>
      <w:pPr>
        <w:pStyle w:val="BodyText"/>
        <w:spacing w:before="1"/>
        <w:rPr>
          <w:sz w:val="16"/>
        </w:rPr>
      </w:pPr>
      <w:r>
        <w:rPr/>
        <w:pict>
          <v:group style="position:absolute;margin-left:283.957001pt;margin-top:441.14801pt;width:328.05pt;height:18.5pt;mso-position-horizontal-relative:page;mso-position-vertical-relative:page;z-index:251663360" coordorigin="5679,8823" coordsize="6561,370">
            <v:rect style="position:absolute;left:5679;top:8822;width:6561;height:179" filled="true" fillcolor="#521317" stroked="false">
              <v:fill type="solid"/>
            </v:rect>
            <v:rect style="position:absolute;left:5679;top:9089;width:6561;height:55" filled="true" fillcolor="#885b55" stroked="false">
              <v:fill type="solid"/>
            </v:rect>
            <v:rect style="position:absolute;left:5679;top:9001;width:6561;height:89" filled="true" fillcolor="#671c23" stroked="false">
              <v:fill type="solid"/>
            </v:rect>
            <v:rect style="position:absolute;left:5679;top:9143;width:6561;height:20" filled="true" fillcolor="#a8857f" stroked="false">
              <v:fill type="solid"/>
            </v:rect>
            <v:rect style="position:absolute;left:5679;top:9163;width:6561;height:20" filled="true" fillcolor="#ceb9b4" stroked="false">
              <v:fill type="solid"/>
            </v:rect>
            <v:line style="position:absolute" from="5679,9188" to="12239,9188" stroked="true" strokeweight=".472pt" strokecolor="#d8c5c0">
              <v:stroke dashstyle="solid"/>
            </v:line>
            <w10:wrap type="none"/>
          </v:group>
        </w:pict>
      </w:r>
      <w:r>
        <w:rPr/>
        <w:pict>
          <v:group style="position:absolute;margin-left:283.957001pt;margin-top:595.690979pt;width:328.05pt;height:18.5pt;mso-position-horizontal-relative:page;mso-position-vertical-relative:page;z-index:251664384" coordorigin="5679,11914" coordsize="6561,370">
            <v:rect style="position:absolute;left:5679;top:11913;width:6561;height:179" filled="true" fillcolor="#521317" stroked="false">
              <v:fill type="solid"/>
            </v:rect>
            <v:rect style="position:absolute;left:5679;top:12180;width:6561;height:55" filled="true" fillcolor="#885b55" stroked="false">
              <v:fill type="solid"/>
            </v:rect>
            <v:rect style="position:absolute;left:5679;top:12092;width:6561;height:89" filled="true" fillcolor="#671c23" stroked="false">
              <v:fill type="solid"/>
            </v:rect>
            <v:rect style="position:absolute;left:5679;top:12234;width:6561;height:20" filled="true" fillcolor="#a8857f" stroked="false">
              <v:fill type="solid"/>
            </v:rect>
            <v:rect style="position:absolute;left:5679;top:12254;width:6561;height:20" filled="true" fillcolor="#ceb9b4" stroked="false">
              <v:fill type="solid"/>
            </v:rect>
            <v:line style="position:absolute" from="5679,12279" to="12239,12279" stroked="true" strokeweight=".472pt" strokecolor="#d8c5c0">
              <v:stroke dashstyle="solid"/>
            </v:line>
            <w10:wrap type="none"/>
          </v:group>
        </w:pict>
      </w:r>
    </w:p>
    <w:p>
      <w:pPr>
        <w:pStyle w:val="BodyText"/>
        <w:spacing w:before="98"/>
        <w:ind w:left="642" w:right="243"/>
      </w:pPr>
      <w:r>
        <w:rPr/>
        <w:t>*All numbers are reported by state fiscal year (SFY) July 1, 2018 - June 30, 2019 with the exception of those for Disability Determination Services, which is entirely federally funded. DDS numbers reflect the federal fiscal year (FFY) October 1, 2018 - September 30, 2019</w:t>
      </w:r>
    </w:p>
    <w:p>
      <w:pPr>
        <w:spacing w:after="0"/>
        <w:sectPr>
          <w:type w:val="continuous"/>
          <w:pgSz w:w="12240" w:h="15840"/>
          <w:pgMar w:top="20" w:bottom="0" w:left="100" w:right="300"/>
        </w:sectPr>
      </w:pPr>
    </w:p>
    <w:p>
      <w:pPr>
        <w:spacing w:line="252" w:lineRule="auto" w:before="154"/>
        <w:ind w:left="3398" w:right="245" w:firstLine="0"/>
        <w:jc w:val="left"/>
        <w:rPr>
          <w:sz w:val="19"/>
        </w:rPr>
      </w:pPr>
      <w:r>
        <w:rPr/>
        <w:pict>
          <v:group style="position:absolute;margin-left:10.84pt;margin-top:.040024pt;width:164.1pt;height:230.8pt;mso-position-horizontal-relative:page;mso-position-vertical-relative:paragraph;z-index:251666432" coordorigin="217,1" coordsize="3282,4616">
            <v:rect style="position:absolute;left:657;top:3628;width:2444;height:888" filled="false" stroked="true" strokeweight="10pt" strokecolor="#ffffff">
              <v:stroke dashstyle="solid"/>
            </v:rect>
            <v:shape style="position:absolute;left:316;top:100;width:3082;height:3337" type="#_x0000_t75" stroked="false">
              <v:imagedata r:id="rId7" o:title=""/>
            </v:shape>
            <v:rect style="position:absolute;left:316;top:100;width:3082;height:3337" filled="false" stroked="true" strokeweight="10pt" strokecolor="#ffffff">
              <v:stroke dashstyle="solid"/>
            </v:rect>
            <v:shapetype id="_x0000_t202" o:spt="202" coordsize="21600,21600" path="m,l,21600r21600,l21600,xe">
              <v:stroke joinstyle="miter"/>
              <v:path gradientshapeok="t" o:connecttype="rect"/>
            </v:shapetype>
            <v:shape style="position:absolute;left:216;top:0;width:3282;height:4616" type="#_x0000_t202" filled="false" stroked="false">
              <v:textbox inset="0,0,0,0">
                <w:txbxContent>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line="240" w:lineRule="auto" w:before="0"/>
                      <w:rPr>
                        <w:sz w:val="34"/>
                      </w:rPr>
                    </w:pPr>
                  </w:p>
                  <w:p>
                    <w:pPr>
                      <w:spacing w:before="0"/>
                      <w:ind w:left="653" w:right="0" w:firstLine="0"/>
                      <w:jc w:val="left"/>
                      <w:rPr>
                        <w:rFonts w:ascii="Klinic Slab Bold"/>
                        <w:b/>
                        <w:sz w:val="28"/>
                      </w:rPr>
                    </w:pPr>
                    <w:r>
                      <w:rPr>
                        <w:rFonts w:ascii="Klinic Slab Bold"/>
                        <w:b/>
                        <w:color w:val="521216"/>
                        <w:sz w:val="28"/>
                      </w:rPr>
                      <w:t>Chris M. Howard</w:t>
                    </w:r>
                  </w:p>
                  <w:p>
                    <w:pPr>
                      <w:spacing w:before="0"/>
                      <w:ind w:left="578" w:right="0" w:firstLine="0"/>
                      <w:jc w:val="left"/>
                      <w:rPr>
                        <w:rFonts w:ascii="Klinic Slab Bold"/>
                        <w:b/>
                        <w:i/>
                        <w:sz w:val="28"/>
                      </w:rPr>
                    </w:pPr>
                    <w:r>
                      <w:rPr>
                        <w:rFonts w:ascii="Klinic Slab Bold"/>
                        <w:b/>
                        <w:i/>
                        <w:color w:val="521216"/>
                        <w:sz w:val="28"/>
                      </w:rPr>
                      <w:t>Executive Director</w:t>
                    </w:r>
                  </w:p>
                </w:txbxContent>
              </v:textbox>
              <w10:wrap type="none"/>
            </v:shape>
            <w10:wrap type="none"/>
          </v:group>
        </w:pict>
      </w:r>
      <w:r>
        <w:rPr>
          <w:sz w:val="19"/>
        </w:rPr>
        <w:t>On behalf of the Mississippi Department of Rehabilitation Services (MDRS), I am pleased to present our state fiscal year (SFY) 2019 Annual Report. As this is my fourth year as Executive Director to provide to you this report, I am excited to state that MDRS is truly changing the lives of so many people across this great state. Through our four major programs, we have been able to touch approximately 100,000 lives. These programs provide such important services; as: to assist individuals with preparing for and obtaining meaningful employment, to assist individuals with significant disabilities the opportunity to live at home as opposed to a long-term care facility, to provide for a safe place for individuals to live through home modifications, and to make the Social Security determinations to determine eligibility to obtain disability income that will provide for individuals who are unable to work and their families. All of these great services and incredible outcomes would not be possible without your continued support.</w:t>
      </w:r>
    </w:p>
    <w:p>
      <w:pPr>
        <w:pStyle w:val="BodyText"/>
        <w:spacing w:before="5"/>
        <w:rPr>
          <w:sz w:val="20"/>
        </w:rPr>
      </w:pPr>
    </w:p>
    <w:p>
      <w:pPr>
        <w:spacing w:line="252" w:lineRule="auto" w:before="0"/>
        <w:ind w:left="3398" w:right="243" w:firstLine="0"/>
        <w:jc w:val="left"/>
        <w:rPr>
          <w:sz w:val="19"/>
        </w:rPr>
      </w:pPr>
      <w:r>
        <w:rPr>
          <w:sz w:val="19"/>
        </w:rPr>
        <w:t>As we reflect back on 2019, some of the highlights of our accomplishments include the launch of the Mississippi ABLE Program which our office administers along with the Mississippi ABLE Board, pursuant to state law. In addition, our office launched our first Project SEARCH site in August of 2018 and we continue to grow this program with the expansion of five locations in 2019 and a planned 12 in 2020. Also, we are partnering with beauty retail giant Sephora to assist this great company in training and hiring individuals with disabilities. We expect to hit a goal of 100 such hires in the fall of 2019 and expect 175 in the winter of 2020. Additionally, this partnership with Sephora is assisting us in meeting with other large employers across our state.</w:t>
      </w:r>
    </w:p>
    <w:p>
      <w:pPr>
        <w:pStyle w:val="BodyText"/>
        <w:spacing w:before="5"/>
        <w:rPr>
          <w:sz w:val="20"/>
        </w:rPr>
      </w:pPr>
    </w:p>
    <w:p>
      <w:pPr>
        <w:spacing w:before="0"/>
        <w:ind w:left="439" w:right="0" w:firstLine="0"/>
        <w:jc w:val="left"/>
        <w:rPr>
          <w:sz w:val="19"/>
        </w:rPr>
      </w:pPr>
      <w:r>
        <w:rPr>
          <w:sz w:val="19"/>
        </w:rPr>
        <w:t>In addition to the accomplishments noted above, below are additional bullet points of other accomplishments we made over this past year.</w:t>
      </w:r>
    </w:p>
    <w:p>
      <w:pPr>
        <w:pStyle w:val="BodyText"/>
        <w:rPr>
          <w:sz w:val="21"/>
        </w:rPr>
      </w:pPr>
    </w:p>
    <w:p>
      <w:pPr>
        <w:spacing w:before="0"/>
        <w:ind w:left="439" w:right="0" w:firstLine="0"/>
        <w:jc w:val="left"/>
        <w:rPr>
          <w:rFonts w:ascii="Klinic Slab Bold"/>
          <w:b/>
          <w:sz w:val="19"/>
        </w:rPr>
      </w:pPr>
      <w:r>
        <w:rPr>
          <w:rFonts w:ascii="Klinic Slab Bold"/>
          <w:b/>
          <w:sz w:val="19"/>
        </w:rPr>
        <w:t>Disability Determination Services (DDS) Program</w:t>
      </w:r>
    </w:p>
    <w:p>
      <w:pPr>
        <w:pStyle w:val="ListParagraph"/>
        <w:numPr>
          <w:ilvl w:val="0"/>
          <w:numId w:val="3"/>
        </w:numPr>
        <w:tabs>
          <w:tab w:pos="550" w:val="left" w:leader="none"/>
        </w:tabs>
        <w:spacing w:line="240" w:lineRule="auto" w:before="12" w:after="0"/>
        <w:ind w:left="549" w:right="0" w:hanging="111"/>
        <w:jc w:val="left"/>
        <w:rPr>
          <w:sz w:val="19"/>
        </w:rPr>
      </w:pPr>
      <w:r>
        <w:rPr>
          <w:sz w:val="19"/>
        </w:rPr>
        <w:t>Processed 71,115</w:t>
      </w:r>
      <w:r>
        <w:rPr>
          <w:spacing w:val="-1"/>
          <w:sz w:val="19"/>
        </w:rPr>
        <w:t> </w:t>
      </w:r>
      <w:r>
        <w:rPr>
          <w:sz w:val="19"/>
        </w:rPr>
        <w:t>claims</w:t>
      </w:r>
    </w:p>
    <w:p>
      <w:pPr>
        <w:pStyle w:val="ListParagraph"/>
        <w:numPr>
          <w:ilvl w:val="0"/>
          <w:numId w:val="3"/>
        </w:numPr>
        <w:tabs>
          <w:tab w:pos="550" w:val="left" w:leader="none"/>
        </w:tabs>
        <w:spacing w:line="240" w:lineRule="auto" w:before="12" w:after="0"/>
        <w:ind w:left="549" w:right="0" w:hanging="111"/>
        <w:jc w:val="left"/>
        <w:rPr>
          <w:sz w:val="19"/>
        </w:rPr>
      </w:pPr>
      <w:r>
        <w:rPr>
          <w:sz w:val="19"/>
        </w:rPr>
        <w:t>Exceeded Budgeted Workload by</w:t>
      </w:r>
      <w:r>
        <w:rPr>
          <w:spacing w:val="-12"/>
          <w:sz w:val="19"/>
        </w:rPr>
        <w:t> </w:t>
      </w:r>
      <w:r>
        <w:rPr>
          <w:spacing w:val="-3"/>
          <w:sz w:val="19"/>
        </w:rPr>
        <w:t>1.7%</w:t>
      </w:r>
    </w:p>
    <w:p>
      <w:pPr>
        <w:pStyle w:val="ListParagraph"/>
        <w:numPr>
          <w:ilvl w:val="0"/>
          <w:numId w:val="3"/>
        </w:numPr>
        <w:tabs>
          <w:tab w:pos="550" w:val="left" w:leader="none"/>
        </w:tabs>
        <w:spacing w:line="240" w:lineRule="auto" w:before="12" w:after="0"/>
        <w:ind w:left="549" w:right="0" w:hanging="111"/>
        <w:jc w:val="left"/>
        <w:rPr>
          <w:sz w:val="19"/>
        </w:rPr>
      </w:pPr>
      <w:r>
        <w:rPr>
          <w:sz w:val="19"/>
        </w:rPr>
        <w:t>Led the Region by being the first State in the Region to rollout our new case processing system</w:t>
      </w:r>
      <w:r>
        <w:rPr>
          <w:spacing w:val="-19"/>
          <w:sz w:val="19"/>
        </w:rPr>
        <w:t> </w:t>
      </w:r>
      <w:r>
        <w:rPr>
          <w:sz w:val="19"/>
        </w:rPr>
        <w:t>(DCPS)</w:t>
      </w:r>
    </w:p>
    <w:p>
      <w:pPr>
        <w:pStyle w:val="ListParagraph"/>
        <w:numPr>
          <w:ilvl w:val="0"/>
          <w:numId w:val="3"/>
        </w:numPr>
        <w:tabs>
          <w:tab w:pos="550" w:val="left" w:leader="none"/>
        </w:tabs>
        <w:spacing w:line="240" w:lineRule="auto" w:before="12" w:after="0"/>
        <w:ind w:left="549" w:right="0" w:hanging="111"/>
        <w:jc w:val="left"/>
        <w:rPr>
          <w:sz w:val="19"/>
        </w:rPr>
      </w:pPr>
      <w:r>
        <w:rPr>
          <w:sz w:val="19"/>
        </w:rPr>
        <w:t>Provided assistance to other States in the Region by providing over 1,000 medical</w:t>
      </w:r>
      <w:r>
        <w:rPr>
          <w:spacing w:val="-15"/>
          <w:sz w:val="19"/>
        </w:rPr>
        <w:t> </w:t>
      </w:r>
      <w:r>
        <w:rPr>
          <w:sz w:val="19"/>
        </w:rPr>
        <w:t>ratings</w:t>
      </w:r>
    </w:p>
    <w:p>
      <w:pPr>
        <w:pStyle w:val="ListParagraph"/>
        <w:numPr>
          <w:ilvl w:val="0"/>
          <w:numId w:val="3"/>
        </w:numPr>
        <w:tabs>
          <w:tab w:pos="550" w:val="left" w:leader="none"/>
        </w:tabs>
        <w:spacing w:line="240" w:lineRule="auto" w:before="12" w:after="0"/>
        <w:ind w:left="549" w:right="0" w:hanging="111"/>
        <w:jc w:val="left"/>
        <w:rPr>
          <w:sz w:val="19"/>
        </w:rPr>
      </w:pPr>
      <w:r>
        <w:rPr>
          <w:sz w:val="19"/>
        </w:rPr>
        <w:t>Production Per </w:t>
      </w:r>
      <w:r>
        <w:rPr>
          <w:spacing w:val="-4"/>
          <w:sz w:val="19"/>
        </w:rPr>
        <w:t>Worker </w:t>
      </w:r>
      <w:r>
        <w:rPr>
          <w:spacing w:val="-5"/>
          <w:sz w:val="19"/>
        </w:rPr>
        <w:t>Year </w:t>
      </w:r>
      <w:r>
        <w:rPr>
          <w:sz w:val="19"/>
        </w:rPr>
        <w:t>(PPWY) of</w:t>
      </w:r>
      <w:r>
        <w:rPr>
          <w:spacing w:val="-13"/>
          <w:sz w:val="19"/>
        </w:rPr>
        <w:t> </w:t>
      </w:r>
      <w:r>
        <w:rPr>
          <w:sz w:val="19"/>
        </w:rPr>
        <w:t>302</w:t>
      </w:r>
    </w:p>
    <w:p>
      <w:pPr>
        <w:pStyle w:val="ListParagraph"/>
        <w:numPr>
          <w:ilvl w:val="0"/>
          <w:numId w:val="3"/>
        </w:numPr>
        <w:tabs>
          <w:tab w:pos="550" w:val="left" w:leader="none"/>
        </w:tabs>
        <w:spacing w:line="240" w:lineRule="auto" w:before="12" w:after="0"/>
        <w:ind w:left="549" w:right="0" w:hanging="111"/>
        <w:jc w:val="left"/>
        <w:rPr>
          <w:sz w:val="19"/>
        </w:rPr>
      </w:pPr>
      <w:r>
        <w:rPr>
          <w:sz w:val="19"/>
        </w:rPr>
        <w:t>Lowest cumulative Cost per Case in the Region</w:t>
      </w:r>
      <w:r>
        <w:rPr>
          <w:spacing w:val="-4"/>
          <w:sz w:val="19"/>
        </w:rPr>
        <w:t> </w:t>
      </w:r>
      <w:r>
        <w:rPr>
          <w:sz w:val="19"/>
        </w:rPr>
        <w:t>($376)</w:t>
      </w:r>
    </w:p>
    <w:p>
      <w:pPr>
        <w:pStyle w:val="ListParagraph"/>
        <w:numPr>
          <w:ilvl w:val="0"/>
          <w:numId w:val="3"/>
        </w:numPr>
        <w:tabs>
          <w:tab w:pos="550" w:val="left" w:leader="none"/>
        </w:tabs>
        <w:spacing w:line="240" w:lineRule="auto" w:before="12" w:after="0"/>
        <w:ind w:left="549" w:right="0" w:hanging="111"/>
        <w:jc w:val="left"/>
        <w:rPr>
          <w:sz w:val="19"/>
        </w:rPr>
      </w:pPr>
      <w:r>
        <w:rPr>
          <w:sz w:val="19"/>
        </w:rPr>
        <w:t>Continued to process hearings expeditiously. </w:t>
      </w:r>
      <w:r>
        <w:rPr>
          <w:spacing w:val="-3"/>
          <w:sz w:val="19"/>
        </w:rPr>
        <w:t>No </w:t>
      </w:r>
      <w:r>
        <w:rPr>
          <w:sz w:val="19"/>
        </w:rPr>
        <w:t>Aged</w:t>
      </w:r>
      <w:r>
        <w:rPr>
          <w:spacing w:val="-5"/>
          <w:sz w:val="19"/>
        </w:rPr>
        <w:t> </w:t>
      </w:r>
      <w:r>
        <w:rPr>
          <w:sz w:val="19"/>
        </w:rPr>
        <w:t>Hearings.</w:t>
      </w:r>
    </w:p>
    <w:p>
      <w:pPr>
        <w:pStyle w:val="BodyText"/>
        <w:spacing w:before="11"/>
        <w:rPr>
          <w:sz w:val="20"/>
        </w:rPr>
      </w:pPr>
    </w:p>
    <w:p>
      <w:pPr>
        <w:spacing w:before="1"/>
        <w:ind w:left="439" w:right="0" w:firstLine="0"/>
        <w:jc w:val="left"/>
        <w:rPr>
          <w:rFonts w:ascii="Klinic Slab Bold"/>
          <w:b/>
          <w:sz w:val="19"/>
        </w:rPr>
      </w:pPr>
      <w:r>
        <w:rPr>
          <w:rFonts w:ascii="Klinic Slab Bold"/>
          <w:b/>
          <w:sz w:val="19"/>
        </w:rPr>
        <w:t>Office of Special Disability Programs (OSDP)</w:t>
      </w:r>
    </w:p>
    <w:p>
      <w:pPr>
        <w:pStyle w:val="ListParagraph"/>
        <w:numPr>
          <w:ilvl w:val="0"/>
          <w:numId w:val="3"/>
        </w:numPr>
        <w:tabs>
          <w:tab w:pos="550" w:val="left" w:leader="none"/>
        </w:tabs>
        <w:spacing w:line="252" w:lineRule="auto" w:before="12" w:after="0"/>
        <w:ind w:left="568" w:right="323" w:hanging="129"/>
        <w:jc w:val="left"/>
        <w:rPr>
          <w:sz w:val="19"/>
        </w:rPr>
      </w:pPr>
      <w:r>
        <w:rPr>
          <w:sz w:val="19"/>
        </w:rPr>
        <w:t>Provided</w:t>
      </w:r>
      <w:r>
        <w:rPr>
          <w:spacing w:val="-3"/>
          <w:sz w:val="19"/>
        </w:rPr>
        <w:t> </w:t>
      </w:r>
      <w:r>
        <w:rPr>
          <w:sz w:val="19"/>
        </w:rPr>
        <w:t>services</w:t>
      </w:r>
      <w:r>
        <w:rPr>
          <w:spacing w:val="-2"/>
          <w:sz w:val="19"/>
        </w:rPr>
        <w:t> </w:t>
      </w:r>
      <w:r>
        <w:rPr>
          <w:sz w:val="19"/>
        </w:rPr>
        <w:t>to</w:t>
      </w:r>
      <w:r>
        <w:rPr>
          <w:spacing w:val="-3"/>
          <w:sz w:val="19"/>
        </w:rPr>
        <w:t> </w:t>
      </w:r>
      <w:r>
        <w:rPr>
          <w:sz w:val="19"/>
        </w:rPr>
        <w:t>over</w:t>
      </w:r>
      <w:r>
        <w:rPr>
          <w:spacing w:val="-5"/>
          <w:sz w:val="19"/>
        </w:rPr>
        <w:t> </w:t>
      </w:r>
      <w:r>
        <w:rPr>
          <w:sz w:val="19"/>
        </w:rPr>
        <w:t>3,700</w:t>
      </w:r>
      <w:r>
        <w:rPr>
          <w:spacing w:val="-2"/>
          <w:sz w:val="19"/>
        </w:rPr>
        <w:t> </w:t>
      </w:r>
      <w:r>
        <w:rPr>
          <w:sz w:val="19"/>
        </w:rPr>
        <w:t>individuals</w:t>
      </w:r>
      <w:r>
        <w:rPr>
          <w:spacing w:val="-3"/>
          <w:sz w:val="19"/>
        </w:rPr>
        <w:t> </w:t>
      </w:r>
      <w:r>
        <w:rPr>
          <w:sz w:val="19"/>
        </w:rPr>
        <w:t>across</w:t>
      </w:r>
      <w:r>
        <w:rPr>
          <w:spacing w:val="-2"/>
          <w:sz w:val="19"/>
        </w:rPr>
        <w:t> </w:t>
      </w:r>
      <w:r>
        <w:rPr>
          <w:sz w:val="19"/>
        </w:rPr>
        <w:t>the</w:t>
      </w:r>
      <w:r>
        <w:rPr>
          <w:spacing w:val="-2"/>
          <w:sz w:val="19"/>
        </w:rPr>
        <w:t> </w:t>
      </w:r>
      <w:r>
        <w:rPr>
          <w:sz w:val="19"/>
        </w:rPr>
        <w:t>State</w:t>
      </w:r>
      <w:r>
        <w:rPr>
          <w:spacing w:val="-3"/>
          <w:sz w:val="19"/>
        </w:rPr>
        <w:t> </w:t>
      </w:r>
      <w:r>
        <w:rPr>
          <w:sz w:val="19"/>
        </w:rPr>
        <w:t>providing</w:t>
      </w:r>
      <w:r>
        <w:rPr>
          <w:spacing w:val="-2"/>
          <w:sz w:val="19"/>
        </w:rPr>
        <w:t> </w:t>
      </w:r>
      <w:r>
        <w:rPr>
          <w:sz w:val="19"/>
        </w:rPr>
        <w:t>the</w:t>
      </w:r>
      <w:r>
        <w:rPr>
          <w:spacing w:val="-3"/>
          <w:sz w:val="19"/>
        </w:rPr>
        <w:t> </w:t>
      </w:r>
      <w:r>
        <w:rPr>
          <w:sz w:val="19"/>
        </w:rPr>
        <w:t>opportunity</w:t>
      </w:r>
      <w:r>
        <w:rPr>
          <w:spacing w:val="-7"/>
          <w:sz w:val="19"/>
        </w:rPr>
        <w:t> </w:t>
      </w:r>
      <w:r>
        <w:rPr>
          <w:sz w:val="19"/>
        </w:rPr>
        <w:t>for</w:t>
      </w:r>
      <w:r>
        <w:rPr>
          <w:spacing w:val="-5"/>
          <w:sz w:val="19"/>
        </w:rPr>
        <w:t> </w:t>
      </w:r>
      <w:r>
        <w:rPr>
          <w:sz w:val="19"/>
        </w:rPr>
        <w:t>these</w:t>
      </w:r>
      <w:r>
        <w:rPr>
          <w:spacing w:val="-2"/>
          <w:sz w:val="19"/>
        </w:rPr>
        <w:t> </w:t>
      </w:r>
      <w:r>
        <w:rPr>
          <w:sz w:val="19"/>
        </w:rPr>
        <w:t>individuals</w:t>
      </w:r>
      <w:r>
        <w:rPr>
          <w:spacing w:val="-3"/>
          <w:sz w:val="19"/>
        </w:rPr>
        <w:t> </w:t>
      </w:r>
      <w:r>
        <w:rPr>
          <w:sz w:val="19"/>
        </w:rPr>
        <w:t>to</w:t>
      </w:r>
      <w:r>
        <w:rPr>
          <w:spacing w:val="-2"/>
          <w:sz w:val="19"/>
        </w:rPr>
        <w:t> </w:t>
      </w:r>
      <w:r>
        <w:rPr>
          <w:sz w:val="19"/>
        </w:rPr>
        <w:t>live</w:t>
      </w:r>
      <w:r>
        <w:rPr>
          <w:spacing w:val="-2"/>
          <w:sz w:val="19"/>
        </w:rPr>
        <w:t> </w:t>
      </w:r>
      <w:r>
        <w:rPr>
          <w:sz w:val="19"/>
        </w:rPr>
        <w:t>at</w:t>
      </w:r>
      <w:r>
        <w:rPr>
          <w:spacing w:val="-3"/>
          <w:sz w:val="19"/>
        </w:rPr>
        <w:t> </w:t>
      </w:r>
      <w:r>
        <w:rPr>
          <w:sz w:val="19"/>
        </w:rPr>
        <w:t>home</w:t>
      </w:r>
      <w:r>
        <w:rPr>
          <w:spacing w:val="-2"/>
          <w:sz w:val="19"/>
        </w:rPr>
        <w:t> </w:t>
      </w:r>
      <w:r>
        <w:rPr>
          <w:sz w:val="19"/>
        </w:rPr>
        <w:t>as</w:t>
      </w:r>
      <w:r>
        <w:rPr>
          <w:spacing w:val="-3"/>
          <w:sz w:val="19"/>
        </w:rPr>
        <w:t> </w:t>
      </w:r>
      <w:r>
        <w:rPr>
          <w:sz w:val="19"/>
        </w:rPr>
        <w:t>opposed</w:t>
      </w:r>
      <w:r>
        <w:rPr>
          <w:spacing w:val="-2"/>
          <w:sz w:val="19"/>
        </w:rPr>
        <w:t> </w:t>
      </w:r>
      <w:r>
        <w:rPr>
          <w:sz w:val="19"/>
        </w:rPr>
        <w:t>to</w:t>
      </w:r>
      <w:r>
        <w:rPr>
          <w:spacing w:val="-2"/>
          <w:sz w:val="19"/>
        </w:rPr>
        <w:t> </w:t>
      </w:r>
      <w:r>
        <w:rPr>
          <w:sz w:val="19"/>
        </w:rPr>
        <w:t>a</w:t>
      </w:r>
      <w:r>
        <w:rPr>
          <w:spacing w:val="-3"/>
          <w:sz w:val="19"/>
        </w:rPr>
        <w:t> </w:t>
      </w:r>
      <w:r>
        <w:rPr>
          <w:sz w:val="19"/>
        </w:rPr>
        <w:t>long term care</w:t>
      </w:r>
      <w:r>
        <w:rPr>
          <w:spacing w:val="-1"/>
          <w:sz w:val="19"/>
        </w:rPr>
        <w:t> </w:t>
      </w:r>
      <w:r>
        <w:rPr>
          <w:sz w:val="19"/>
        </w:rPr>
        <w:t>facility</w:t>
      </w:r>
    </w:p>
    <w:p>
      <w:pPr>
        <w:pStyle w:val="ListParagraph"/>
        <w:numPr>
          <w:ilvl w:val="0"/>
          <w:numId w:val="3"/>
        </w:numPr>
        <w:tabs>
          <w:tab w:pos="550" w:val="left" w:leader="none"/>
        </w:tabs>
        <w:spacing w:line="252" w:lineRule="auto" w:before="1" w:after="0"/>
        <w:ind w:left="568" w:right="919" w:hanging="129"/>
        <w:jc w:val="left"/>
        <w:rPr>
          <w:sz w:val="19"/>
        </w:rPr>
      </w:pPr>
      <w:r>
        <w:rPr>
          <w:sz w:val="19"/>
        </w:rPr>
        <w:t>Provided</w:t>
      </w:r>
      <w:r>
        <w:rPr>
          <w:spacing w:val="-2"/>
          <w:sz w:val="19"/>
        </w:rPr>
        <w:t> </w:t>
      </w:r>
      <w:r>
        <w:rPr>
          <w:sz w:val="19"/>
        </w:rPr>
        <w:t>nearly</w:t>
      </w:r>
      <w:r>
        <w:rPr>
          <w:spacing w:val="-7"/>
          <w:sz w:val="19"/>
        </w:rPr>
        <w:t> </w:t>
      </w:r>
      <w:r>
        <w:rPr>
          <w:sz w:val="19"/>
        </w:rPr>
        <w:t>a</w:t>
      </w:r>
      <w:r>
        <w:rPr>
          <w:spacing w:val="-1"/>
          <w:sz w:val="19"/>
        </w:rPr>
        <w:t> </w:t>
      </w:r>
      <w:r>
        <w:rPr>
          <w:sz w:val="19"/>
        </w:rPr>
        <w:t>$60,000</w:t>
      </w:r>
      <w:r>
        <w:rPr>
          <w:spacing w:val="-2"/>
          <w:sz w:val="19"/>
        </w:rPr>
        <w:t> </w:t>
      </w:r>
      <w:r>
        <w:rPr>
          <w:sz w:val="19"/>
        </w:rPr>
        <w:t>cost</w:t>
      </w:r>
      <w:r>
        <w:rPr>
          <w:spacing w:val="-2"/>
          <w:sz w:val="19"/>
        </w:rPr>
        <w:t> </w:t>
      </w:r>
      <w:r>
        <w:rPr>
          <w:sz w:val="19"/>
        </w:rPr>
        <w:t>savings</w:t>
      </w:r>
      <w:r>
        <w:rPr>
          <w:spacing w:val="-1"/>
          <w:sz w:val="19"/>
        </w:rPr>
        <w:t> </w:t>
      </w:r>
      <w:r>
        <w:rPr>
          <w:sz w:val="19"/>
        </w:rPr>
        <w:t>per</w:t>
      </w:r>
      <w:r>
        <w:rPr>
          <w:spacing w:val="-5"/>
          <w:sz w:val="19"/>
        </w:rPr>
        <w:t> </w:t>
      </w:r>
      <w:r>
        <w:rPr>
          <w:sz w:val="19"/>
        </w:rPr>
        <w:t>individual</w:t>
      </w:r>
      <w:r>
        <w:rPr>
          <w:spacing w:val="-1"/>
          <w:sz w:val="19"/>
        </w:rPr>
        <w:t> </w:t>
      </w:r>
      <w:r>
        <w:rPr>
          <w:sz w:val="19"/>
        </w:rPr>
        <w:t>per</w:t>
      </w:r>
      <w:r>
        <w:rPr>
          <w:spacing w:val="-9"/>
          <w:sz w:val="19"/>
        </w:rPr>
        <w:t> </w:t>
      </w:r>
      <w:r>
        <w:rPr>
          <w:sz w:val="19"/>
        </w:rPr>
        <w:t>year</w:t>
      </w:r>
      <w:r>
        <w:rPr>
          <w:spacing w:val="-4"/>
          <w:sz w:val="19"/>
        </w:rPr>
        <w:t> </w:t>
      </w:r>
      <w:r>
        <w:rPr>
          <w:sz w:val="19"/>
        </w:rPr>
        <w:t>to</w:t>
      </w:r>
      <w:r>
        <w:rPr>
          <w:spacing w:val="-2"/>
          <w:sz w:val="19"/>
        </w:rPr>
        <w:t> </w:t>
      </w:r>
      <w:r>
        <w:rPr>
          <w:sz w:val="19"/>
        </w:rPr>
        <w:t>the</w:t>
      </w:r>
      <w:r>
        <w:rPr>
          <w:spacing w:val="-2"/>
          <w:sz w:val="19"/>
        </w:rPr>
        <w:t> </w:t>
      </w:r>
      <w:r>
        <w:rPr>
          <w:sz w:val="19"/>
        </w:rPr>
        <w:t>State</w:t>
      </w:r>
      <w:r>
        <w:rPr>
          <w:spacing w:val="-1"/>
          <w:sz w:val="19"/>
        </w:rPr>
        <w:t> </w:t>
      </w:r>
      <w:r>
        <w:rPr>
          <w:sz w:val="19"/>
        </w:rPr>
        <w:t>of</w:t>
      </w:r>
      <w:r>
        <w:rPr>
          <w:spacing w:val="-2"/>
          <w:sz w:val="19"/>
        </w:rPr>
        <w:t> </w:t>
      </w:r>
      <w:r>
        <w:rPr>
          <w:sz w:val="19"/>
        </w:rPr>
        <w:t>Mississippi</w:t>
      </w:r>
      <w:r>
        <w:rPr>
          <w:spacing w:val="-2"/>
          <w:sz w:val="19"/>
        </w:rPr>
        <w:t> </w:t>
      </w:r>
      <w:r>
        <w:rPr>
          <w:sz w:val="19"/>
        </w:rPr>
        <w:t>through</w:t>
      </w:r>
      <w:r>
        <w:rPr>
          <w:spacing w:val="-1"/>
          <w:sz w:val="19"/>
        </w:rPr>
        <w:t> </w:t>
      </w:r>
      <w:r>
        <w:rPr>
          <w:sz w:val="19"/>
        </w:rPr>
        <w:t>the</w:t>
      </w:r>
      <w:r>
        <w:rPr>
          <w:spacing w:val="-2"/>
          <w:sz w:val="19"/>
        </w:rPr>
        <w:t> </w:t>
      </w:r>
      <w:r>
        <w:rPr>
          <w:sz w:val="19"/>
        </w:rPr>
        <w:t>administering</w:t>
      </w:r>
      <w:r>
        <w:rPr>
          <w:spacing w:val="-1"/>
          <w:sz w:val="19"/>
        </w:rPr>
        <w:t> </w:t>
      </w:r>
      <w:r>
        <w:rPr>
          <w:sz w:val="19"/>
        </w:rPr>
        <w:t>of</w:t>
      </w:r>
      <w:r>
        <w:rPr>
          <w:spacing w:val="-2"/>
          <w:sz w:val="19"/>
        </w:rPr>
        <w:t> </w:t>
      </w:r>
      <w:r>
        <w:rPr>
          <w:sz w:val="19"/>
        </w:rPr>
        <w:t>two</w:t>
      </w:r>
      <w:r>
        <w:rPr>
          <w:spacing w:val="-2"/>
          <w:sz w:val="19"/>
        </w:rPr>
        <w:t> </w:t>
      </w:r>
      <w:r>
        <w:rPr>
          <w:sz w:val="19"/>
        </w:rPr>
        <w:t>Home</w:t>
      </w:r>
      <w:r>
        <w:rPr>
          <w:spacing w:val="-1"/>
          <w:sz w:val="19"/>
        </w:rPr>
        <w:t> </w:t>
      </w:r>
      <w:r>
        <w:rPr>
          <w:sz w:val="19"/>
        </w:rPr>
        <w:t>and</w:t>
      </w:r>
      <w:r>
        <w:rPr>
          <w:spacing w:val="-2"/>
          <w:sz w:val="19"/>
        </w:rPr>
        <w:t> </w:t>
      </w:r>
      <w:r>
        <w:rPr>
          <w:sz w:val="19"/>
        </w:rPr>
        <w:t>\ Community Based</w:t>
      </w:r>
      <w:r>
        <w:rPr>
          <w:spacing w:val="-6"/>
          <w:sz w:val="19"/>
        </w:rPr>
        <w:t> </w:t>
      </w:r>
      <w:r>
        <w:rPr>
          <w:sz w:val="19"/>
        </w:rPr>
        <w:t>Programs</w:t>
      </w:r>
    </w:p>
    <w:p>
      <w:pPr>
        <w:pStyle w:val="ListParagraph"/>
        <w:numPr>
          <w:ilvl w:val="0"/>
          <w:numId w:val="3"/>
        </w:numPr>
        <w:tabs>
          <w:tab w:pos="550" w:val="left" w:leader="none"/>
        </w:tabs>
        <w:spacing w:line="252" w:lineRule="auto" w:before="1" w:after="0"/>
        <w:ind w:left="568" w:right="493" w:hanging="129"/>
        <w:jc w:val="left"/>
        <w:rPr>
          <w:sz w:val="19"/>
        </w:rPr>
      </w:pPr>
      <w:r>
        <w:rPr>
          <w:sz w:val="19"/>
        </w:rPr>
        <w:t>Provided</w:t>
      </w:r>
      <w:r>
        <w:rPr>
          <w:spacing w:val="-2"/>
          <w:sz w:val="19"/>
        </w:rPr>
        <w:t> </w:t>
      </w:r>
      <w:r>
        <w:rPr>
          <w:sz w:val="19"/>
        </w:rPr>
        <w:t>more</w:t>
      </w:r>
      <w:r>
        <w:rPr>
          <w:spacing w:val="-2"/>
          <w:sz w:val="19"/>
        </w:rPr>
        <w:t> </w:t>
      </w:r>
      <w:r>
        <w:rPr>
          <w:sz w:val="19"/>
        </w:rPr>
        <w:t>than</w:t>
      </w:r>
      <w:r>
        <w:rPr>
          <w:spacing w:val="-2"/>
          <w:sz w:val="19"/>
        </w:rPr>
        <w:t> </w:t>
      </w:r>
      <w:r>
        <w:rPr>
          <w:sz w:val="19"/>
        </w:rPr>
        <w:t>200</w:t>
      </w:r>
      <w:r>
        <w:rPr>
          <w:spacing w:val="-2"/>
          <w:sz w:val="19"/>
        </w:rPr>
        <w:t> </w:t>
      </w:r>
      <w:r>
        <w:rPr>
          <w:sz w:val="19"/>
        </w:rPr>
        <w:t>home</w:t>
      </w:r>
      <w:r>
        <w:rPr>
          <w:spacing w:val="-2"/>
          <w:sz w:val="19"/>
        </w:rPr>
        <w:t> </w:t>
      </w:r>
      <w:r>
        <w:rPr>
          <w:sz w:val="19"/>
        </w:rPr>
        <w:t>modifications</w:t>
      </w:r>
      <w:r>
        <w:rPr>
          <w:spacing w:val="-2"/>
          <w:sz w:val="19"/>
        </w:rPr>
        <w:t> </w:t>
      </w:r>
      <w:r>
        <w:rPr>
          <w:sz w:val="19"/>
        </w:rPr>
        <w:t>to</w:t>
      </w:r>
      <w:r>
        <w:rPr>
          <w:spacing w:val="-2"/>
          <w:sz w:val="19"/>
        </w:rPr>
        <w:t> </w:t>
      </w:r>
      <w:r>
        <w:rPr>
          <w:sz w:val="19"/>
        </w:rPr>
        <w:t>individuals</w:t>
      </w:r>
      <w:r>
        <w:rPr>
          <w:spacing w:val="-2"/>
          <w:sz w:val="19"/>
        </w:rPr>
        <w:t> </w:t>
      </w:r>
      <w:r>
        <w:rPr>
          <w:sz w:val="19"/>
        </w:rPr>
        <w:t>across</w:t>
      </w:r>
      <w:r>
        <w:rPr>
          <w:spacing w:val="-2"/>
          <w:sz w:val="19"/>
        </w:rPr>
        <w:t> </w:t>
      </w:r>
      <w:r>
        <w:rPr>
          <w:sz w:val="19"/>
        </w:rPr>
        <w:t>the</w:t>
      </w:r>
      <w:r>
        <w:rPr>
          <w:spacing w:val="-2"/>
          <w:sz w:val="19"/>
        </w:rPr>
        <w:t> </w:t>
      </w:r>
      <w:r>
        <w:rPr>
          <w:sz w:val="19"/>
        </w:rPr>
        <w:t>State</w:t>
      </w:r>
      <w:r>
        <w:rPr>
          <w:spacing w:val="-2"/>
          <w:sz w:val="19"/>
        </w:rPr>
        <w:t> </w:t>
      </w:r>
      <w:r>
        <w:rPr>
          <w:sz w:val="19"/>
        </w:rPr>
        <w:t>to</w:t>
      </w:r>
      <w:r>
        <w:rPr>
          <w:spacing w:val="-2"/>
          <w:sz w:val="19"/>
        </w:rPr>
        <w:t> </w:t>
      </w:r>
      <w:r>
        <w:rPr>
          <w:sz w:val="19"/>
        </w:rPr>
        <w:t>ensure</w:t>
      </w:r>
      <w:r>
        <w:rPr>
          <w:spacing w:val="-2"/>
          <w:sz w:val="19"/>
        </w:rPr>
        <w:t> </w:t>
      </w:r>
      <w:r>
        <w:rPr>
          <w:sz w:val="19"/>
        </w:rPr>
        <w:t>individuals</w:t>
      </w:r>
      <w:r>
        <w:rPr>
          <w:spacing w:val="-7"/>
          <w:sz w:val="19"/>
        </w:rPr>
        <w:t> </w:t>
      </w:r>
      <w:r>
        <w:rPr>
          <w:sz w:val="19"/>
        </w:rPr>
        <w:t>with</w:t>
      </w:r>
      <w:r>
        <w:rPr>
          <w:spacing w:val="-2"/>
          <w:sz w:val="19"/>
        </w:rPr>
        <w:t> </w:t>
      </w:r>
      <w:r>
        <w:rPr>
          <w:sz w:val="19"/>
        </w:rPr>
        <w:t>disabilities</w:t>
      </w:r>
      <w:r>
        <w:rPr>
          <w:spacing w:val="-2"/>
          <w:sz w:val="19"/>
        </w:rPr>
        <w:t> </w:t>
      </w:r>
      <w:r>
        <w:rPr>
          <w:sz w:val="19"/>
        </w:rPr>
        <w:t>are</w:t>
      </w:r>
      <w:r>
        <w:rPr>
          <w:spacing w:val="-2"/>
          <w:sz w:val="19"/>
        </w:rPr>
        <w:t> </w:t>
      </w:r>
      <w:r>
        <w:rPr>
          <w:sz w:val="19"/>
        </w:rPr>
        <w:t>safe</w:t>
      </w:r>
      <w:r>
        <w:rPr>
          <w:spacing w:val="-2"/>
          <w:sz w:val="19"/>
        </w:rPr>
        <w:t> </w:t>
      </w:r>
      <w:r>
        <w:rPr>
          <w:sz w:val="19"/>
        </w:rPr>
        <w:t>and</w:t>
      </w:r>
      <w:r>
        <w:rPr>
          <w:spacing w:val="-2"/>
          <w:sz w:val="19"/>
        </w:rPr>
        <w:t> </w:t>
      </w:r>
      <w:r>
        <w:rPr>
          <w:sz w:val="19"/>
        </w:rPr>
        <w:t>secure</w:t>
      </w:r>
      <w:r>
        <w:rPr>
          <w:spacing w:val="-2"/>
          <w:sz w:val="19"/>
        </w:rPr>
        <w:t> </w:t>
      </w:r>
      <w:r>
        <w:rPr>
          <w:sz w:val="19"/>
        </w:rPr>
        <w:t>in</w:t>
      </w:r>
      <w:r>
        <w:rPr>
          <w:spacing w:val="-2"/>
          <w:sz w:val="19"/>
        </w:rPr>
        <w:t> </w:t>
      </w:r>
      <w:r>
        <w:rPr>
          <w:sz w:val="19"/>
        </w:rPr>
        <w:t>their homes</w:t>
      </w:r>
    </w:p>
    <w:p>
      <w:pPr>
        <w:pStyle w:val="ListParagraph"/>
        <w:numPr>
          <w:ilvl w:val="0"/>
          <w:numId w:val="3"/>
        </w:numPr>
        <w:tabs>
          <w:tab w:pos="550" w:val="left" w:leader="none"/>
        </w:tabs>
        <w:spacing w:line="252" w:lineRule="auto" w:before="1" w:after="0"/>
        <w:ind w:left="568" w:right="447" w:hanging="129"/>
        <w:jc w:val="left"/>
        <w:rPr>
          <w:sz w:val="19"/>
        </w:rPr>
      </w:pPr>
      <w:r>
        <w:rPr>
          <w:sz w:val="19"/>
        </w:rPr>
        <w:t>In</w:t>
      </w:r>
      <w:r>
        <w:rPr>
          <w:spacing w:val="-3"/>
          <w:sz w:val="19"/>
        </w:rPr>
        <w:t> </w:t>
      </w:r>
      <w:r>
        <w:rPr>
          <w:sz w:val="19"/>
        </w:rPr>
        <w:t>partnership</w:t>
      </w:r>
      <w:r>
        <w:rPr>
          <w:spacing w:val="-7"/>
          <w:sz w:val="19"/>
        </w:rPr>
        <w:t> </w:t>
      </w:r>
      <w:r>
        <w:rPr>
          <w:sz w:val="19"/>
        </w:rPr>
        <w:t>with</w:t>
      </w:r>
      <w:r>
        <w:rPr>
          <w:spacing w:val="-2"/>
          <w:sz w:val="19"/>
        </w:rPr>
        <w:t> </w:t>
      </w:r>
      <w:r>
        <w:rPr>
          <w:sz w:val="19"/>
        </w:rPr>
        <w:t>the</w:t>
      </w:r>
      <w:r>
        <w:rPr>
          <w:spacing w:val="-2"/>
          <w:sz w:val="19"/>
        </w:rPr>
        <w:t> </w:t>
      </w:r>
      <w:r>
        <w:rPr>
          <w:sz w:val="19"/>
        </w:rPr>
        <w:t>Mississippi</w:t>
      </w:r>
      <w:r>
        <w:rPr>
          <w:spacing w:val="-2"/>
          <w:sz w:val="19"/>
        </w:rPr>
        <w:t> </w:t>
      </w:r>
      <w:r>
        <w:rPr>
          <w:sz w:val="19"/>
        </w:rPr>
        <w:t>Highway</w:t>
      </w:r>
      <w:r>
        <w:rPr>
          <w:spacing w:val="-7"/>
          <w:sz w:val="19"/>
        </w:rPr>
        <w:t> </w:t>
      </w:r>
      <w:r>
        <w:rPr>
          <w:sz w:val="19"/>
        </w:rPr>
        <w:t>Patrol</w:t>
      </w:r>
      <w:r>
        <w:rPr>
          <w:spacing w:val="-3"/>
          <w:sz w:val="19"/>
        </w:rPr>
        <w:t> </w:t>
      </w:r>
      <w:r>
        <w:rPr>
          <w:sz w:val="19"/>
        </w:rPr>
        <w:t>and</w:t>
      </w:r>
      <w:r>
        <w:rPr>
          <w:spacing w:val="-2"/>
          <w:sz w:val="19"/>
        </w:rPr>
        <w:t> </w:t>
      </w:r>
      <w:r>
        <w:rPr>
          <w:sz w:val="19"/>
        </w:rPr>
        <w:t>Families</w:t>
      </w:r>
      <w:r>
        <w:rPr>
          <w:spacing w:val="-2"/>
          <w:sz w:val="19"/>
        </w:rPr>
        <w:t> </w:t>
      </w:r>
      <w:r>
        <w:rPr>
          <w:sz w:val="19"/>
        </w:rPr>
        <w:t>First</w:t>
      </w:r>
      <w:r>
        <w:rPr>
          <w:spacing w:val="-2"/>
          <w:sz w:val="19"/>
        </w:rPr>
        <w:t> </w:t>
      </w:r>
      <w:r>
        <w:rPr>
          <w:sz w:val="19"/>
        </w:rPr>
        <w:t>of</w:t>
      </w:r>
      <w:r>
        <w:rPr>
          <w:spacing w:val="-2"/>
          <w:sz w:val="19"/>
        </w:rPr>
        <w:t> </w:t>
      </w:r>
      <w:r>
        <w:rPr>
          <w:sz w:val="19"/>
        </w:rPr>
        <w:t>Mississippi,</w:t>
      </w:r>
      <w:r>
        <w:rPr>
          <w:spacing w:val="-3"/>
          <w:sz w:val="19"/>
        </w:rPr>
        <w:t> </w:t>
      </w:r>
      <w:r>
        <w:rPr>
          <w:sz w:val="19"/>
        </w:rPr>
        <w:t>provided</w:t>
      </w:r>
      <w:r>
        <w:rPr>
          <w:spacing w:val="-2"/>
          <w:sz w:val="19"/>
        </w:rPr>
        <w:t> </w:t>
      </w:r>
      <w:r>
        <w:rPr>
          <w:sz w:val="19"/>
        </w:rPr>
        <w:t>outreach</w:t>
      </w:r>
      <w:r>
        <w:rPr>
          <w:spacing w:val="-2"/>
          <w:sz w:val="19"/>
        </w:rPr>
        <w:t> </w:t>
      </w:r>
      <w:r>
        <w:rPr>
          <w:sz w:val="19"/>
        </w:rPr>
        <w:t>to</w:t>
      </w:r>
      <w:r>
        <w:rPr>
          <w:spacing w:val="-2"/>
          <w:sz w:val="19"/>
        </w:rPr>
        <w:t> </w:t>
      </w:r>
      <w:r>
        <w:rPr>
          <w:sz w:val="19"/>
        </w:rPr>
        <w:t>nearly</w:t>
      </w:r>
      <w:r>
        <w:rPr>
          <w:spacing w:val="-7"/>
          <w:sz w:val="19"/>
        </w:rPr>
        <w:t> </w:t>
      </w:r>
      <w:r>
        <w:rPr>
          <w:sz w:val="19"/>
        </w:rPr>
        <w:t>10,000</w:t>
      </w:r>
      <w:r>
        <w:rPr>
          <w:spacing w:val="-2"/>
          <w:sz w:val="19"/>
        </w:rPr>
        <w:t> </w:t>
      </w:r>
      <w:r>
        <w:rPr>
          <w:sz w:val="19"/>
        </w:rPr>
        <w:t>high</w:t>
      </w:r>
      <w:r>
        <w:rPr>
          <w:spacing w:val="-3"/>
          <w:sz w:val="19"/>
        </w:rPr>
        <w:t> </w:t>
      </w:r>
      <w:r>
        <w:rPr>
          <w:sz w:val="19"/>
        </w:rPr>
        <w:t>school</w:t>
      </w:r>
      <w:r>
        <w:rPr>
          <w:spacing w:val="-2"/>
          <w:sz w:val="19"/>
        </w:rPr>
        <w:t> </w:t>
      </w:r>
      <w:r>
        <w:rPr>
          <w:sz w:val="19"/>
        </w:rPr>
        <w:t>students regarding the PROM (Please Return on Monday)</w:t>
      </w:r>
      <w:r>
        <w:rPr>
          <w:spacing w:val="-2"/>
          <w:sz w:val="19"/>
        </w:rPr>
        <w:t> </w:t>
      </w:r>
      <w:r>
        <w:rPr>
          <w:sz w:val="19"/>
        </w:rPr>
        <w:t>initiative</w:t>
      </w:r>
    </w:p>
    <w:p>
      <w:pPr>
        <w:pStyle w:val="ListParagraph"/>
        <w:numPr>
          <w:ilvl w:val="0"/>
          <w:numId w:val="3"/>
        </w:numPr>
        <w:tabs>
          <w:tab w:pos="550" w:val="left" w:leader="none"/>
        </w:tabs>
        <w:spacing w:line="240" w:lineRule="auto" w:before="1" w:after="0"/>
        <w:ind w:left="549" w:right="0" w:hanging="111"/>
        <w:jc w:val="left"/>
        <w:rPr>
          <w:sz w:val="19"/>
        </w:rPr>
      </w:pPr>
      <w:r>
        <w:rPr>
          <w:sz w:val="19"/>
        </w:rPr>
        <w:t>Provided</w:t>
      </w:r>
      <w:r>
        <w:rPr>
          <w:spacing w:val="-2"/>
          <w:sz w:val="19"/>
        </w:rPr>
        <w:t> </w:t>
      </w:r>
      <w:r>
        <w:rPr>
          <w:sz w:val="19"/>
        </w:rPr>
        <w:t>nearly</w:t>
      </w:r>
      <w:r>
        <w:rPr>
          <w:spacing w:val="-6"/>
          <w:sz w:val="19"/>
        </w:rPr>
        <w:t> </w:t>
      </w:r>
      <w:r>
        <w:rPr>
          <w:sz w:val="19"/>
        </w:rPr>
        <w:t>10,000</w:t>
      </w:r>
      <w:r>
        <w:rPr>
          <w:spacing w:val="-1"/>
          <w:sz w:val="19"/>
        </w:rPr>
        <w:t> </w:t>
      </w:r>
      <w:r>
        <w:rPr>
          <w:sz w:val="19"/>
        </w:rPr>
        <w:t>bicycle</w:t>
      </w:r>
      <w:r>
        <w:rPr>
          <w:spacing w:val="-2"/>
          <w:sz w:val="19"/>
        </w:rPr>
        <w:t> </w:t>
      </w:r>
      <w:r>
        <w:rPr>
          <w:sz w:val="19"/>
        </w:rPr>
        <w:t>helmets</w:t>
      </w:r>
      <w:r>
        <w:rPr>
          <w:spacing w:val="-1"/>
          <w:sz w:val="19"/>
        </w:rPr>
        <w:t> </w:t>
      </w:r>
      <w:r>
        <w:rPr>
          <w:sz w:val="19"/>
        </w:rPr>
        <w:t>to</w:t>
      </w:r>
      <w:r>
        <w:rPr>
          <w:spacing w:val="-1"/>
          <w:sz w:val="19"/>
        </w:rPr>
        <w:t> </w:t>
      </w:r>
      <w:r>
        <w:rPr>
          <w:sz w:val="19"/>
        </w:rPr>
        <w:t>elementary</w:t>
      </w:r>
      <w:r>
        <w:rPr>
          <w:spacing w:val="-6"/>
          <w:sz w:val="19"/>
        </w:rPr>
        <w:t> </w:t>
      </w:r>
      <w:r>
        <w:rPr>
          <w:sz w:val="19"/>
        </w:rPr>
        <w:t>schools</w:t>
      </w:r>
      <w:r>
        <w:rPr>
          <w:spacing w:val="-2"/>
          <w:sz w:val="19"/>
        </w:rPr>
        <w:t> </w:t>
      </w:r>
      <w:r>
        <w:rPr>
          <w:sz w:val="19"/>
        </w:rPr>
        <w:t>as</w:t>
      </w:r>
      <w:r>
        <w:rPr>
          <w:spacing w:val="-1"/>
          <w:sz w:val="19"/>
        </w:rPr>
        <w:t> </w:t>
      </w:r>
      <w:r>
        <w:rPr>
          <w:sz w:val="19"/>
        </w:rPr>
        <w:t>a</w:t>
      </w:r>
      <w:r>
        <w:rPr>
          <w:spacing w:val="-1"/>
          <w:sz w:val="19"/>
        </w:rPr>
        <w:t> </w:t>
      </w:r>
      <w:r>
        <w:rPr>
          <w:sz w:val="19"/>
        </w:rPr>
        <w:t>safety</w:t>
      </w:r>
      <w:r>
        <w:rPr>
          <w:spacing w:val="-7"/>
          <w:sz w:val="19"/>
        </w:rPr>
        <w:t> </w:t>
      </w:r>
      <w:r>
        <w:rPr>
          <w:sz w:val="19"/>
        </w:rPr>
        <w:t>prevention</w:t>
      </w:r>
      <w:r>
        <w:rPr>
          <w:spacing w:val="-1"/>
          <w:sz w:val="19"/>
        </w:rPr>
        <w:t> </w:t>
      </w:r>
      <w:r>
        <w:rPr>
          <w:sz w:val="19"/>
        </w:rPr>
        <w:t>activity</w:t>
      </w:r>
      <w:r>
        <w:rPr>
          <w:spacing w:val="-6"/>
          <w:sz w:val="19"/>
        </w:rPr>
        <w:t> </w:t>
      </w:r>
      <w:r>
        <w:rPr>
          <w:sz w:val="19"/>
        </w:rPr>
        <w:t>through</w:t>
      </w:r>
      <w:r>
        <w:rPr>
          <w:spacing w:val="-1"/>
          <w:sz w:val="19"/>
        </w:rPr>
        <w:t> </w:t>
      </w:r>
      <w:r>
        <w:rPr>
          <w:sz w:val="19"/>
        </w:rPr>
        <w:t>the</w:t>
      </w:r>
      <w:r>
        <w:rPr>
          <w:spacing w:val="-7"/>
          <w:sz w:val="19"/>
        </w:rPr>
        <w:t> </w:t>
      </w:r>
      <w:r>
        <w:rPr>
          <w:sz w:val="19"/>
        </w:rPr>
        <w:t>TBI/SCI</w:t>
      </w:r>
      <w:r>
        <w:rPr>
          <w:spacing w:val="-6"/>
          <w:sz w:val="19"/>
        </w:rPr>
        <w:t> </w:t>
      </w:r>
      <w:r>
        <w:rPr>
          <w:sz w:val="19"/>
        </w:rPr>
        <w:t>Trust</w:t>
      </w:r>
      <w:r>
        <w:rPr>
          <w:spacing w:val="-1"/>
          <w:sz w:val="19"/>
        </w:rPr>
        <w:t> </w:t>
      </w:r>
      <w:r>
        <w:rPr>
          <w:sz w:val="19"/>
        </w:rPr>
        <w:t>Fund</w:t>
      </w:r>
      <w:r>
        <w:rPr>
          <w:spacing w:val="-1"/>
          <w:sz w:val="19"/>
        </w:rPr>
        <w:t> </w:t>
      </w:r>
      <w:r>
        <w:rPr>
          <w:sz w:val="19"/>
        </w:rPr>
        <w:t>Program</w:t>
      </w:r>
    </w:p>
    <w:p>
      <w:pPr>
        <w:pStyle w:val="BodyText"/>
        <w:rPr>
          <w:sz w:val="21"/>
        </w:rPr>
      </w:pPr>
    </w:p>
    <w:p>
      <w:pPr>
        <w:spacing w:before="0"/>
        <w:ind w:left="439" w:right="0" w:firstLine="0"/>
        <w:jc w:val="left"/>
        <w:rPr>
          <w:rFonts w:ascii="Klinic Slab Bold"/>
          <w:b/>
          <w:sz w:val="19"/>
        </w:rPr>
      </w:pPr>
      <w:r>
        <w:rPr>
          <w:rFonts w:ascii="Klinic Slab Bold"/>
          <w:b/>
          <w:sz w:val="19"/>
        </w:rPr>
        <w:t>Office of Vocational Rehabilitation (VR)</w:t>
      </w:r>
    </w:p>
    <w:p>
      <w:pPr>
        <w:spacing w:before="12"/>
        <w:ind w:left="439" w:right="0" w:firstLine="0"/>
        <w:jc w:val="left"/>
        <w:rPr>
          <w:rFonts w:ascii="Klinic Slab Bold"/>
          <w:b/>
          <w:sz w:val="19"/>
        </w:rPr>
      </w:pPr>
      <w:r>
        <w:rPr>
          <w:rFonts w:ascii="Klinic Slab Bold"/>
          <w:b/>
          <w:sz w:val="19"/>
        </w:rPr>
        <w:t>Office of Vocational Rehabilitation for the Blind (VRB)</w:t>
      </w:r>
    </w:p>
    <w:p>
      <w:pPr>
        <w:pStyle w:val="ListParagraph"/>
        <w:numPr>
          <w:ilvl w:val="0"/>
          <w:numId w:val="3"/>
        </w:numPr>
        <w:tabs>
          <w:tab w:pos="544" w:val="left" w:leader="none"/>
        </w:tabs>
        <w:spacing w:line="240" w:lineRule="auto" w:before="12" w:after="0"/>
        <w:ind w:left="543" w:right="0" w:hanging="105"/>
        <w:jc w:val="left"/>
        <w:rPr>
          <w:sz w:val="19"/>
        </w:rPr>
      </w:pPr>
      <w:r>
        <w:rPr>
          <w:sz w:val="19"/>
        </w:rPr>
        <w:t>Assisted over 2500 individuals with disabilities to successfully obtain and retain</w:t>
      </w:r>
      <w:r>
        <w:rPr>
          <w:spacing w:val="-16"/>
          <w:sz w:val="19"/>
        </w:rPr>
        <w:t> </w:t>
      </w:r>
      <w:r>
        <w:rPr>
          <w:sz w:val="19"/>
        </w:rPr>
        <w:t>employment</w:t>
      </w:r>
    </w:p>
    <w:p>
      <w:pPr>
        <w:pStyle w:val="ListParagraph"/>
        <w:numPr>
          <w:ilvl w:val="0"/>
          <w:numId w:val="3"/>
        </w:numPr>
        <w:tabs>
          <w:tab w:pos="550" w:val="left" w:leader="none"/>
        </w:tabs>
        <w:spacing w:line="252" w:lineRule="auto" w:before="12" w:after="0"/>
        <w:ind w:left="563" w:right="492" w:hanging="124"/>
        <w:jc w:val="left"/>
        <w:rPr>
          <w:sz w:val="19"/>
        </w:rPr>
      </w:pPr>
      <w:r>
        <w:rPr>
          <w:sz w:val="19"/>
        </w:rPr>
        <w:t>Collaborated</w:t>
      </w:r>
      <w:r>
        <w:rPr>
          <w:spacing w:val="-3"/>
          <w:sz w:val="19"/>
        </w:rPr>
        <w:t> </w:t>
      </w:r>
      <w:r>
        <w:rPr>
          <w:sz w:val="19"/>
        </w:rPr>
        <w:t>and</w:t>
      </w:r>
      <w:r>
        <w:rPr>
          <w:spacing w:val="-3"/>
          <w:sz w:val="19"/>
        </w:rPr>
        <w:t> </w:t>
      </w:r>
      <w:r>
        <w:rPr>
          <w:sz w:val="19"/>
        </w:rPr>
        <w:t>partnered</w:t>
      </w:r>
      <w:r>
        <w:rPr>
          <w:spacing w:val="-7"/>
          <w:sz w:val="19"/>
        </w:rPr>
        <w:t> </w:t>
      </w:r>
      <w:r>
        <w:rPr>
          <w:sz w:val="19"/>
        </w:rPr>
        <w:t>with</w:t>
      </w:r>
      <w:r>
        <w:rPr>
          <w:spacing w:val="-3"/>
          <w:sz w:val="19"/>
        </w:rPr>
        <w:t> </w:t>
      </w:r>
      <w:r>
        <w:rPr>
          <w:sz w:val="19"/>
        </w:rPr>
        <w:t>local</w:t>
      </w:r>
      <w:r>
        <w:rPr>
          <w:spacing w:val="-2"/>
          <w:sz w:val="19"/>
        </w:rPr>
        <w:t> </w:t>
      </w:r>
      <w:r>
        <w:rPr>
          <w:sz w:val="19"/>
        </w:rPr>
        <w:t>school</w:t>
      </w:r>
      <w:r>
        <w:rPr>
          <w:spacing w:val="-3"/>
          <w:sz w:val="19"/>
        </w:rPr>
        <w:t> </w:t>
      </w:r>
      <w:r>
        <w:rPr>
          <w:sz w:val="19"/>
        </w:rPr>
        <w:t>agencies</w:t>
      </w:r>
      <w:r>
        <w:rPr>
          <w:spacing w:val="-2"/>
          <w:sz w:val="19"/>
        </w:rPr>
        <w:t> </w:t>
      </w:r>
      <w:r>
        <w:rPr>
          <w:sz w:val="19"/>
        </w:rPr>
        <w:t>to</w:t>
      </w:r>
      <w:r>
        <w:rPr>
          <w:spacing w:val="-3"/>
          <w:sz w:val="19"/>
        </w:rPr>
        <w:t> </w:t>
      </w:r>
      <w:r>
        <w:rPr>
          <w:sz w:val="19"/>
        </w:rPr>
        <w:t>provide</w:t>
      </w:r>
      <w:r>
        <w:rPr>
          <w:spacing w:val="-3"/>
          <w:sz w:val="19"/>
        </w:rPr>
        <w:t> </w:t>
      </w:r>
      <w:r>
        <w:rPr>
          <w:sz w:val="19"/>
        </w:rPr>
        <w:t>Pre-Employment</w:t>
      </w:r>
      <w:r>
        <w:rPr>
          <w:spacing w:val="-7"/>
          <w:sz w:val="19"/>
        </w:rPr>
        <w:t> </w:t>
      </w:r>
      <w:r>
        <w:rPr>
          <w:sz w:val="19"/>
        </w:rPr>
        <w:t>Transition</w:t>
      </w:r>
      <w:r>
        <w:rPr>
          <w:spacing w:val="-3"/>
          <w:sz w:val="19"/>
        </w:rPr>
        <w:t> </w:t>
      </w:r>
      <w:r>
        <w:rPr>
          <w:sz w:val="19"/>
        </w:rPr>
        <w:t>Services</w:t>
      </w:r>
      <w:r>
        <w:rPr>
          <w:spacing w:val="-2"/>
          <w:sz w:val="19"/>
        </w:rPr>
        <w:t> </w:t>
      </w:r>
      <w:r>
        <w:rPr>
          <w:sz w:val="19"/>
        </w:rPr>
        <w:t>to</w:t>
      </w:r>
      <w:r>
        <w:rPr>
          <w:spacing w:val="-3"/>
          <w:sz w:val="19"/>
        </w:rPr>
        <w:t> </w:t>
      </w:r>
      <w:r>
        <w:rPr>
          <w:sz w:val="19"/>
        </w:rPr>
        <w:t>over</w:t>
      </w:r>
      <w:r>
        <w:rPr>
          <w:spacing w:val="-5"/>
          <w:sz w:val="19"/>
        </w:rPr>
        <w:t> </w:t>
      </w:r>
      <w:r>
        <w:rPr>
          <w:sz w:val="19"/>
        </w:rPr>
        <w:t>4200</w:t>
      </w:r>
      <w:r>
        <w:rPr>
          <w:spacing w:val="-3"/>
          <w:sz w:val="19"/>
        </w:rPr>
        <w:t> </w:t>
      </w:r>
      <w:r>
        <w:rPr>
          <w:sz w:val="19"/>
        </w:rPr>
        <w:t>students</w:t>
      </w:r>
      <w:r>
        <w:rPr>
          <w:spacing w:val="-7"/>
          <w:sz w:val="19"/>
        </w:rPr>
        <w:t> </w:t>
      </w:r>
      <w:r>
        <w:rPr>
          <w:sz w:val="19"/>
        </w:rPr>
        <w:t>with</w:t>
      </w:r>
      <w:r>
        <w:rPr>
          <w:spacing w:val="-3"/>
          <w:sz w:val="19"/>
        </w:rPr>
        <w:t> </w:t>
      </w:r>
      <w:r>
        <w:rPr>
          <w:sz w:val="19"/>
        </w:rPr>
        <w:t>disabilities while in high</w:t>
      </w:r>
      <w:r>
        <w:rPr>
          <w:spacing w:val="-1"/>
          <w:sz w:val="19"/>
        </w:rPr>
        <w:t> </w:t>
      </w:r>
      <w:r>
        <w:rPr>
          <w:sz w:val="19"/>
        </w:rPr>
        <w:t>school</w:t>
      </w:r>
    </w:p>
    <w:p>
      <w:pPr>
        <w:pStyle w:val="ListParagraph"/>
        <w:numPr>
          <w:ilvl w:val="0"/>
          <w:numId w:val="3"/>
        </w:numPr>
        <w:tabs>
          <w:tab w:pos="550" w:val="left" w:leader="none"/>
        </w:tabs>
        <w:spacing w:line="252" w:lineRule="auto" w:before="1" w:after="0"/>
        <w:ind w:left="563" w:right="777" w:hanging="124"/>
        <w:jc w:val="left"/>
        <w:rPr>
          <w:sz w:val="19"/>
        </w:rPr>
      </w:pPr>
      <w:r>
        <w:rPr>
          <w:sz w:val="19"/>
        </w:rPr>
        <w:t>Partnered</w:t>
      </w:r>
      <w:r>
        <w:rPr>
          <w:spacing w:val="-8"/>
          <w:sz w:val="19"/>
        </w:rPr>
        <w:t> </w:t>
      </w:r>
      <w:r>
        <w:rPr>
          <w:sz w:val="19"/>
        </w:rPr>
        <w:t>with</w:t>
      </w:r>
      <w:r>
        <w:rPr>
          <w:spacing w:val="-4"/>
          <w:sz w:val="19"/>
        </w:rPr>
        <w:t> </w:t>
      </w:r>
      <w:r>
        <w:rPr>
          <w:sz w:val="19"/>
        </w:rPr>
        <w:t>and</w:t>
      </w:r>
      <w:r>
        <w:rPr>
          <w:spacing w:val="-3"/>
          <w:sz w:val="19"/>
        </w:rPr>
        <w:t> </w:t>
      </w:r>
      <w:r>
        <w:rPr>
          <w:sz w:val="19"/>
        </w:rPr>
        <w:t>developed</w:t>
      </w:r>
      <w:r>
        <w:rPr>
          <w:spacing w:val="-4"/>
          <w:sz w:val="19"/>
        </w:rPr>
        <w:t> </w:t>
      </w:r>
      <w:r>
        <w:rPr>
          <w:sz w:val="19"/>
        </w:rPr>
        <w:t>over</w:t>
      </w:r>
      <w:r>
        <w:rPr>
          <w:spacing w:val="-6"/>
          <w:sz w:val="19"/>
        </w:rPr>
        <w:t> </w:t>
      </w:r>
      <w:r>
        <w:rPr>
          <w:sz w:val="19"/>
        </w:rPr>
        <w:t>20</w:t>
      </w:r>
      <w:r>
        <w:rPr>
          <w:spacing w:val="-3"/>
          <w:sz w:val="19"/>
        </w:rPr>
        <w:t> </w:t>
      </w:r>
      <w:r>
        <w:rPr>
          <w:sz w:val="19"/>
        </w:rPr>
        <w:t>new</w:t>
      </w:r>
      <w:r>
        <w:rPr>
          <w:spacing w:val="-8"/>
          <w:sz w:val="19"/>
        </w:rPr>
        <w:t> </w:t>
      </w:r>
      <w:r>
        <w:rPr>
          <w:sz w:val="19"/>
        </w:rPr>
        <w:t>partnerships</w:t>
      </w:r>
      <w:r>
        <w:rPr>
          <w:spacing w:val="-8"/>
          <w:sz w:val="19"/>
        </w:rPr>
        <w:t> </w:t>
      </w:r>
      <w:r>
        <w:rPr>
          <w:sz w:val="19"/>
        </w:rPr>
        <w:t>with</w:t>
      </w:r>
      <w:r>
        <w:rPr>
          <w:spacing w:val="-4"/>
          <w:sz w:val="19"/>
        </w:rPr>
        <w:t> </w:t>
      </w:r>
      <w:r>
        <w:rPr>
          <w:sz w:val="19"/>
        </w:rPr>
        <w:t>Community</w:t>
      </w:r>
      <w:r>
        <w:rPr>
          <w:spacing w:val="-8"/>
          <w:sz w:val="19"/>
        </w:rPr>
        <w:t> </w:t>
      </w:r>
      <w:r>
        <w:rPr>
          <w:sz w:val="19"/>
        </w:rPr>
        <w:t>Rehabilitation</w:t>
      </w:r>
      <w:r>
        <w:rPr>
          <w:spacing w:val="-3"/>
          <w:sz w:val="19"/>
        </w:rPr>
        <w:t> </w:t>
      </w:r>
      <w:r>
        <w:rPr>
          <w:sz w:val="19"/>
        </w:rPr>
        <w:t>Partners</w:t>
      </w:r>
      <w:r>
        <w:rPr>
          <w:spacing w:val="-3"/>
          <w:sz w:val="19"/>
        </w:rPr>
        <w:t> </w:t>
      </w:r>
      <w:r>
        <w:rPr>
          <w:sz w:val="19"/>
        </w:rPr>
        <w:t>to</w:t>
      </w:r>
      <w:r>
        <w:rPr>
          <w:spacing w:val="-4"/>
          <w:sz w:val="19"/>
        </w:rPr>
        <w:t> </w:t>
      </w:r>
      <w:r>
        <w:rPr>
          <w:sz w:val="19"/>
        </w:rPr>
        <w:t>provide</w:t>
      </w:r>
      <w:r>
        <w:rPr>
          <w:spacing w:val="-3"/>
          <w:sz w:val="19"/>
        </w:rPr>
        <w:t> </w:t>
      </w:r>
      <w:r>
        <w:rPr>
          <w:sz w:val="19"/>
        </w:rPr>
        <w:t>Pre-Employment</w:t>
      </w:r>
      <w:r>
        <w:rPr>
          <w:spacing w:val="-4"/>
          <w:sz w:val="19"/>
        </w:rPr>
        <w:t> </w:t>
      </w:r>
      <w:r>
        <w:rPr>
          <w:sz w:val="19"/>
        </w:rPr>
        <w:t>Services</w:t>
      </w:r>
      <w:r>
        <w:rPr>
          <w:spacing w:val="-3"/>
          <w:sz w:val="19"/>
        </w:rPr>
        <w:t> </w:t>
      </w:r>
      <w:r>
        <w:rPr>
          <w:sz w:val="19"/>
        </w:rPr>
        <w:t>– Transition camps to students with</w:t>
      </w:r>
      <w:r>
        <w:rPr>
          <w:spacing w:val="-6"/>
          <w:sz w:val="19"/>
        </w:rPr>
        <w:t> </w:t>
      </w:r>
      <w:r>
        <w:rPr>
          <w:sz w:val="19"/>
        </w:rPr>
        <w:t>Disabilities</w:t>
      </w:r>
    </w:p>
    <w:p>
      <w:pPr>
        <w:pStyle w:val="ListParagraph"/>
        <w:numPr>
          <w:ilvl w:val="0"/>
          <w:numId w:val="3"/>
        </w:numPr>
        <w:tabs>
          <w:tab w:pos="545" w:val="left" w:leader="none"/>
        </w:tabs>
        <w:spacing w:line="240" w:lineRule="auto" w:before="1" w:after="0"/>
        <w:ind w:left="544" w:right="0" w:hanging="106"/>
        <w:jc w:val="left"/>
        <w:rPr>
          <w:sz w:val="19"/>
        </w:rPr>
      </w:pPr>
      <w:r>
        <w:rPr>
          <w:sz w:val="19"/>
        </w:rPr>
        <w:t>The 4th Annual Pre-Employment Transition Camp for Student who are deaf was held at Eagle</w:t>
      </w:r>
      <w:r>
        <w:rPr>
          <w:spacing w:val="-30"/>
          <w:sz w:val="19"/>
        </w:rPr>
        <w:t> </w:t>
      </w:r>
      <w:r>
        <w:rPr>
          <w:sz w:val="19"/>
        </w:rPr>
        <w:t>Ridge</w:t>
      </w:r>
    </w:p>
    <w:p>
      <w:pPr>
        <w:pStyle w:val="ListParagraph"/>
        <w:numPr>
          <w:ilvl w:val="0"/>
          <w:numId w:val="3"/>
        </w:numPr>
        <w:tabs>
          <w:tab w:pos="550" w:val="left" w:leader="none"/>
        </w:tabs>
        <w:spacing w:line="252" w:lineRule="auto" w:before="12" w:after="0"/>
        <w:ind w:left="568" w:right="849" w:hanging="129"/>
        <w:jc w:val="left"/>
        <w:rPr>
          <w:sz w:val="19"/>
        </w:rPr>
      </w:pPr>
      <w:r>
        <w:rPr>
          <w:sz w:val="19"/>
        </w:rPr>
        <w:t>Completed</w:t>
      </w:r>
      <w:r>
        <w:rPr>
          <w:spacing w:val="-3"/>
          <w:sz w:val="19"/>
        </w:rPr>
        <w:t> </w:t>
      </w:r>
      <w:r>
        <w:rPr>
          <w:sz w:val="19"/>
        </w:rPr>
        <w:t>the</w:t>
      </w:r>
      <w:r>
        <w:rPr>
          <w:spacing w:val="-2"/>
          <w:sz w:val="19"/>
        </w:rPr>
        <w:t> </w:t>
      </w:r>
      <w:r>
        <w:rPr>
          <w:sz w:val="19"/>
        </w:rPr>
        <w:t>6th</w:t>
      </w:r>
      <w:r>
        <w:rPr>
          <w:spacing w:val="-8"/>
          <w:sz w:val="19"/>
        </w:rPr>
        <w:t> </w:t>
      </w:r>
      <w:r>
        <w:rPr>
          <w:sz w:val="19"/>
        </w:rPr>
        <w:t>VRB</w:t>
      </w:r>
      <w:r>
        <w:rPr>
          <w:spacing w:val="-2"/>
          <w:sz w:val="19"/>
        </w:rPr>
        <w:t> </w:t>
      </w:r>
      <w:r>
        <w:rPr>
          <w:sz w:val="19"/>
        </w:rPr>
        <w:t>and</w:t>
      </w:r>
      <w:r>
        <w:rPr>
          <w:spacing w:val="-8"/>
          <w:sz w:val="19"/>
        </w:rPr>
        <w:t> </w:t>
      </w:r>
      <w:r>
        <w:rPr>
          <w:sz w:val="19"/>
        </w:rPr>
        <w:t>VR</w:t>
      </w:r>
      <w:r>
        <w:rPr>
          <w:spacing w:val="-2"/>
          <w:sz w:val="19"/>
        </w:rPr>
        <w:t> </w:t>
      </w:r>
      <w:r>
        <w:rPr>
          <w:sz w:val="19"/>
        </w:rPr>
        <w:t>Summer</w:t>
      </w:r>
      <w:r>
        <w:rPr>
          <w:spacing w:val="-5"/>
          <w:sz w:val="19"/>
        </w:rPr>
        <w:t> </w:t>
      </w:r>
      <w:r>
        <w:rPr>
          <w:sz w:val="19"/>
        </w:rPr>
        <w:t>Internship</w:t>
      </w:r>
      <w:r>
        <w:rPr>
          <w:spacing w:val="-2"/>
          <w:sz w:val="19"/>
        </w:rPr>
        <w:t> </w:t>
      </w:r>
      <w:r>
        <w:rPr>
          <w:sz w:val="19"/>
        </w:rPr>
        <w:t>Program</w:t>
      </w:r>
      <w:r>
        <w:rPr>
          <w:spacing w:val="-2"/>
          <w:sz w:val="19"/>
        </w:rPr>
        <w:t> </w:t>
      </w:r>
      <w:r>
        <w:rPr>
          <w:sz w:val="19"/>
        </w:rPr>
        <w:t>(SIP)</w:t>
      </w:r>
      <w:r>
        <w:rPr>
          <w:spacing w:val="-2"/>
          <w:sz w:val="19"/>
        </w:rPr>
        <w:t> </w:t>
      </w:r>
      <w:r>
        <w:rPr>
          <w:sz w:val="19"/>
        </w:rPr>
        <w:t>for</w:t>
      </w:r>
      <w:r>
        <w:rPr>
          <w:spacing w:val="-5"/>
          <w:sz w:val="19"/>
        </w:rPr>
        <w:t> </w:t>
      </w:r>
      <w:r>
        <w:rPr>
          <w:sz w:val="19"/>
        </w:rPr>
        <w:t>students–</w:t>
      </w:r>
      <w:r>
        <w:rPr>
          <w:spacing w:val="-2"/>
          <w:sz w:val="19"/>
        </w:rPr>
        <w:t> </w:t>
      </w:r>
      <w:r>
        <w:rPr>
          <w:sz w:val="19"/>
        </w:rPr>
        <w:t>the</w:t>
      </w:r>
      <w:r>
        <w:rPr>
          <w:spacing w:val="-2"/>
          <w:sz w:val="19"/>
        </w:rPr>
        <w:t> </w:t>
      </w:r>
      <w:r>
        <w:rPr>
          <w:sz w:val="19"/>
        </w:rPr>
        <w:t>program</w:t>
      </w:r>
      <w:r>
        <w:rPr>
          <w:spacing w:val="-3"/>
          <w:sz w:val="19"/>
        </w:rPr>
        <w:t> </w:t>
      </w:r>
      <w:r>
        <w:rPr>
          <w:sz w:val="19"/>
        </w:rPr>
        <w:t>allowed</w:t>
      </w:r>
      <w:r>
        <w:rPr>
          <w:spacing w:val="-2"/>
          <w:sz w:val="19"/>
        </w:rPr>
        <w:t> </w:t>
      </w:r>
      <w:r>
        <w:rPr>
          <w:sz w:val="19"/>
        </w:rPr>
        <w:t>students</w:t>
      </w:r>
      <w:r>
        <w:rPr>
          <w:spacing w:val="-2"/>
          <w:sz w:val="19"/>
        </w:rPr>
        <w:t> </w:t>
      </w:r>
      <w:r>
        <w:rPr>
          <w:sz w:val="19"/>
        </w:rPr>
        <w:t>to</w:t>
      </w:r>
      <w:r>
        <w:rPr>
          <w:spacing w:val="-2"/>
          <w:sz w:val="19"/>
        </w:rPr>
        <w:t> </w:t>
      </w:r>
      <w:r>
        <w:rPr>
          <w:sz w:val="19"/>
        </w:rPr>
        <w:t>obtain</w:t>
      </w:r>
      <w:r>
        <w:rPr>
          <w:spacing w:val="-2"/>
          <w:sz w:val="19"/>
        </w:rPr>
        <w:t> </w:t>
      </w:r>
      <w:r>
        <w:rPr>
          <w:sz w:val="19"/>
        </w:rPr>
        <w:t>first-hand</w:t>
      </w:r>
      <w:r>
        <w:rPr>
          <w:spacing w:val="-7"/>
          <w:sz w:val="19"/>
        </w:rPr>
        <w:t> </w:t>
      </w:r>
      <w:r>
        <w:rPr>
          <w:sz w:val="19"/>
        </w:rPr>
        <w:t>work experience in their chosen</w:t>
      </w:r>
      <w:r>
        <w:rPr>
          <w:spacing w:val="-4"/>
          <w:sz w:val="19"/>
        </w:rPr>
        <w:t> </w:t>
      </w:r>
      <w:r>
        <w:rPr>
          <w:sz w:val="19"/>
        </w:rPr>
        <w:t>field</w:t>
      </w:r>
    </w:p>
    <w:p>
      <w:pPr>
        <w:pStyle w:val="ListParagraph"/>
        <w:numPr>
          <w:ilvl w:val="0"/>
          <w:numId w:val="3"/>
        </w:numPr>
        <w:tabs>
          <w:tab w:pos="550" w:val="left" w:leader="none"/>
        </w:tabs>
        <w:spacing w:line="240" w:lineRule="auto" w:before="1" w:after="0"/>
        <w:ind w:left="549" w:right="0" w:hanging="111"/>
        <w:jc w:val="left"/>
        <w:rPr>
          <w:sz w:val="19"/>
        </w:rPr>
      </w:pPr>
      <w:r>
        <w:rPr>
          <w:sz w:val="19"/>
        </w:rPr>
        <w:t>Conducted three job fairs with over 130 businesses in attendance were held in Southaven, Jackson, and</w:t>
      </w:r>
      <w:r>
        <w:rPr>
          <w:spacing w:val="-20"/>
          <w:sz w:val="19"/>
        </w:rPr>
        <w:t> </w:t>
      </w:r>
      <w:r>
        <w:rPr>
          <w:sz w:val="19"/>
        </w:rPr>
        <w:t>Gulfport.</w:t>
      </w:r>
    </w:p>
    <w:p>
      <w:pPr>
        <w:pStyle w:val="BodyText"/>
        <w:rPr>
          <w:sz w:val="21"/>
        </w:rPr>
      </w:pPr>
    </w:p>
    <w:p>
      <w:pPr>
        <w:spacing w:before="0"/>
        <w:ind w:left="439" w:right="0" w:firstLine="0"/>
        <w:jc w:val="left"/>
        <w:rPr>
          <w:sz w:val="19"/>
        </w:rPr>
      </w:pPr>
      <w:r>
        <w:rPr>
          <w:sz w:val="19"/>
        </w:rPr>
        <w:t>The information contained within this report will provide you with even more information about our service to the state this fiscal year.</w:t>
      </w:r>
    </w:p>
    <w:p>
      <w:pPr>
        <w:pStyle w:val="BodyText"/>
        <w:rPr>
          <w:sz w:val="21"/>
        </w:rPr>
      </w:pPr>
    </w:p>
    <w:p>
      <w:pPr>
        <w:spacing w:line="506" w:lineRule="auto" w:before="0"/>
        <w:ind w:left="439" w:right="395" w:firstLine="0"/>
        <w:jc w:val="left"/>
        <w:rPr>
          <w:sz w:val="19"/>
        </w:rPr>
      </w:pPr>
      <w:r>
        <w:rPr/>
        <w:drawing>
          <wp:anchor distT="0" distB="0" distL="0" distR="0" allowOverlap="1" layoutInCell="1" locked="0" behindDoc="1" simplePos="0" relativeHeight="249629696">
            <wp:simplePos x="0" y="0"/>
            <wp:positionH relativeFrom="page">
              <wp:posOffset>334772</wp:posOffset>
            </wp:positionH>
            <wp:positionV relativeFrom="paragraph">
              <wp:posOffset>450392</wp:posOffset>
            </wp:positionV>
            <wp:extent cx="808228" cy="493776"/>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808228" cy="493776"/>
                    </a:xfrm>
                    <a:prstGeom prst="rect">
                      <a:avLst/>
                    </a:prstGeom>
                  </pic:spPr>
                </pic:pic>
              </a:graphicData>
            </a:graphic>
          </wp:anchor>
        </w:drawing>
      </w:r>
      <w:r>
        <w:rPr>
          <w:spacing w:val="-7"/>
          <w:sz w:val="19"/>
        </w:rPr>
        <w:t>You </w:t>
      </w:r>
      <w:r>
        <w:rPr>
          <w:sz w:val="19"/>
        </w:rPr>
        <w:t>are a </w:t>
      </w:r>
      <w:r>
        <w:rPr>
          <w:spacing w:val="-3"/>
          <w:sz w:val="19"/>
        </w:rPr>
        <w:t>key </w:t>
      </w:r>
      <w:r>
        <w:rPr>
          <w:sz w:val="19"/>
        </w:rPr>
        <w:t>part to our successes, and we thank you for your support and very much look forward to working with you in the upcoming year. Sincerely,</w:t>
      </w:r>
    </w:p>
    <w:p>
      <w:pPr>
        <w:spacing w:after="0" w:line="506" w:lineRule="auto"/>
        <w:jc w:val="left"/>
        <w:rPr>
          <w:sz w:val="19"/>
        </w:rPr>
        <w:sectPr>
          <w:pgSz w:w="12240" w:h="15840"/>
          <w:pgMar w:top="300" w:bottom="280" w:left="100" w:right="300"/>
        </w:sectPr>
      </w:pPr>
    </w:p>
    <w:p>
      <w:pPr>
        <w:pStyle w:val="BodyText"/>
        <w:rPr>
          <w:sz w:val="20"/>
        </w:rPr>
      </w:pPr>
    </w:p>
    <w:p>
      <w:pPr>
        <w:pStyle w:val="BodyText"/>
        <w:rPr>
          <w:sz w:val="26"/>
        </w:rPr>
      </w:pPr>
    </w:p>
    <w:p>
      <w:pPr>
        <w:spacing w:before="87"/>
        <w:ind w:left="1145" w:right="0" w:firstLine="0"/>
        <w:jc w:val="left"/>
        <w:rPr>
          <w:rFonts w:ascii="BigNoodleTitling"/>
          <w:sz w:val="50"/>
        </w:rPr>
      </w:pPr>
      <w:r>
        <w:rPr>
          <w:rFonts w:ascii="BigNoodleTitling"/>
          <w:sz w:val="50"/>
        </w:rPr>
        <w:t>AbilityWorks</w:t>
      </w:r>
    </w:p>
    <w:p>
      <w:pPr>
        <w:pStyle w:val="BodyText"/>
        <w:spacing w:line="232" w:lineRule="auto" w:before="450"/>
        <w:ind w:left="1145" w:right="370"/>
      </w:pPr>
      <w:r>
        <w:rPr/>
        <w:t>AbilityWorks is a network of 15 community rehabilitation programs providing vocational assessment and work adjustment training for individuals with disabilities. This is possible through a wide array of contract and subcontract services provided to local business and industry. During SFY 2019, AbilityWorks served</w:t>
      </w:r>
    </w:p>
    <w:p>
      <w:pPr>
        <w:pStyle w:val="BodyText"/>
        <w:spacing w:line="232" w:lineRule="auto" w:before="2"/>
        <w:ind w:left="1145"/>
      </w:pPr>
      <w:r>
        <w:rPr/>
        <w:t>a total of 1,830 individuals with disabilities. AbilityWorks establishes cooperative agreements with local businesses to provide community based work experience, customized training and on-the-job training.</w:t>
      </w:r>
    </w:p>
    <w:p>
      <w:pPr>
        <w:pStyle w:val="Heading3"/>
        <w:spacing w:line="424" w:lineRule="exact"/>
        <w:ind w:left="0" w:right="424"/>
        <w:jc w:val="right"/>
        <w:rPr>
          <w:rFonts w:ascii="BigNoodleTitling"/>
        </w:rPr>
      </w:pPr>
      <w:r>
        <w:rPr>
          <w:rFonts w:ascii="BigNoodleTitling"/>
          <w:color w:val="791216"/>
        </w:rPr>
        <w:t>1,830 </w:t>
      </w:r>
      <w:r>
        <w:rPr>
          <w:rFonts w:ascii="BigNoodleTitling"/>
        </w:rPr>
        <w:t>clients served</w:t>
      </w:r>
    </w:p>
    <w:p>
      <w:pPr>
        <w:spacing w:before="91"/>
        <w:ind w:left="1147" w:right="0" w:firstLine="0"/>
        <w:jc w:val="left"/>
        <w:rPr>
          <w:rFonts w:ascii="BigNoodleTitling"/>
          <w:sz w:val="50"/>
        </w:rPr>
      </w:pPr>
      <w:r>
        <w:rPr>
          <w:rFonts w:ascii="BigNoodleTitling"/>
          <w:sz w:val="50"/>
        </w:rPr>
        <w:t>Assistive Technology</w:t>
      </w:r>
    </w:p>
    <w:p>
      <w:pPr>
        <w:pStyle w:val="BodyText"/>
        <w:spacing w:line="232" w:lineRule="auto" w:before="451"/>
        <w:ind w:left="1147" w:right="504"/>
      </w:pPr>
      <w:r>
        <w:rPr/>
        <w:t>Assistive Technology is defined as the application of technology to alleviate barriers that interfere with the lives of individuals with disabilities, and it is intended to help the individual maintain or enhance his or her ability to function personally, socially, and/or vocationally. MDRS Rehabilitation Engineers and Rehabilitation Technologists provide consultations on all AT referrals. The Rehabilitation Technologists and Specialists perform initial evaluations and assessments, set up AT equipment, provide follow-up evaluations, design and fabricate original items and provide specifications and final inspections for AT</w:t>
      </w:r>
    </w:p>
    <w:p>
      <w:pPr>
        <w:pStyle w:val="BodyText"/>
        <w:spacing w:line="232" w:lineRule="auto" w:before="4"/>
        <w:ind w:left="1147" w:right="373"/>
      </w:pPr>
      <w:r>
        <w:rPr/>
        <w:t>services.</w:t>
      </w:r>
      <w:r>
        <w:rPr>
          <w:spacing w:val="-11"/>
        </w:rPr>
        <w:t> </w:t>
      </w:r>
      <w:r>
        <w:rPr/>
        <w:t>The</w:t>
      </w:r>
      <w:r>
        <w:rPr>
          <w:spacing w:val="-12"/>
        </w:rPr>
        <w:t> </w:t>
      </w:r>
      <w:r>
        <w:rPr/>
        <w:t>Assistive</w:t>
      </w:r>
      <w:r>
        <w:rPr>
          <w:spacing w:val="-11"/>
        </w:rPr>
        <w:t> </w:t>
      </w:r>
      <w:r>
        <w:rPr/>
        <w:t>Technology</w:t>
      </w:r>
      <w:r>
        <w:rPr>
          <w:spacing w:val="-10"/>
        </w:rPr>
        <w:t> </w:t>
      </w:r>
      <w:r>
        <w:rPr/>
        <w:t>division</w:t>
      </w:r>
      <w:r>
        <w:rPr>
          <w:spacing w:val="-6"/>
        </w:rPr>
        <w:t> </w:t>
      </w:r>
      <w:r>
        <w:rPr/>
        <w:t>staff</w:t>
      </w:r>
      <w:r>
        <w:rPr>
          <w:spacing w:val="-5"/>
        </w:rPr>
        <w:t> </w:t>
      </w:r>
      <w:r>
        <w:rPr/>
        <w:t>evaluates</w:t>
      </w:r>
      <w:r>
        <w:rPr>
          <w:spacing w:val="-5"/>
        </w:rPr>
        <w:t> </w:t>
      </w:r>
      <w:r>
        <w:rPr/>
        <w:t>MDRS</w:t>
      </w:r>
      <w:r>
        <w:rPr>
          <w:spacing w:val="-5"/>
        </w:rPr>
        <w:t> </w:t>
      </w:r>
      <w:r>
        <w:rPr/>
        <w:t>clients</w:t>
      </w:r>
      <w:r>
        <w:rPr>
          <w:spacing w:val="-5"/>
        </w:rPr>
        <w:t> </w:t>
      </w:r>
      <w:r>
        <w:rPr/>
        <w:t>for</w:t>
      </w:r>
      <w:r>
        <w:rPr>
          <w:spacing w:val="-9"/>
        </w:rPr>
        <w:t> </w:t>
      </w:r>
      <w:r>
        <w:rPr/>
        <w:t>the</w:t>
      </w:r>
      <w:r>
        <w:rPr>
          <w:spacing w:val="-5"/>
        </w:rPr>
        <w:t> </w:t>
      </w:r>
      <w:r>
        <w:rPr/>
        <w:t>most</w:t>
      </w:r>
      <w:r>
        <w:rPr>
          <w:spacing w:val="-5"/>
        </w:rPr>
        <w:t> </w:t>
      </w:r>
      <w:r>
        <w:rPr/>
        <w:t>appropriate</w:t>
      </w:r>
      <w:r>
        <w:rPr>
          <w:spacing w:val="-5"/>
        </w:rPr>
        <w:t> </w:t>
      </w:r>
      <w:r>
        <w:rPr/>
        <w:t>assistive technology, thus enabling them to return to work and/or live independently. During the SFY 2019, the Assistive Technology division served a total of 974 individuals with</w:t>
      </w:r>
      <w:r>
        <w:rPr>
          <w:spacing w:val="-25"/>
        </w:rPr>
        <w:t> </w:t>
      </w:r>
      <w:r>
        <w:rPr/>
        <w:t>disabilities.</w:t>
      </w:r>
    </w:p>
    <w:p>
      <w:pPr>
        <w:pStyle w:val="BodyText"/>
        <w:spacing w:before="3"/>
        <w:rPr>
          <w:sz w:val="23"/>
        </w:rPr>
      </w:pPr>
    </w:p>
    <w:p>
      <w:pPr>
        <w:spacing w:line="280" w:lineRule="exact" w:before="0"/>
        <w:ind w:left="1147" w:right="290" w:firstLine="0"/>
        <w:jc w:val="left"/>
        <w:rPr>
          <w:i/>
          <w:sz w:val="24"/>
        </w:rPr>
      </w:pPr>
      <w:r>
        <w:rPr>
          <w:i/>
          <w:sz w:val="24"/>
        </w:rPr>
        <w:t>This information only reports clients who were assigned to the Assistive Technology division during SFY 2019 </w:t>
      </w:r>
      <w:r>
        <w:rPr>
          <w:i/>
          <w:sz w:val="24"/>
        </w:rPr>
        <w:t>and does not reflect clients who continue to be served from previous fiscal year(s).</w:t>
      </w:r>
    </w:p>
    <w:p>
      <w:pPr>
        <w:spacing w:after="0" w:line="280" w:lineRule="exact"/>
        <w:jc w:val="left"/>
        <w:rPr>
          <w:sz w:val="24"/>
        </w:rPr>
        <w:sectPr>
          <w:footerReference w:type="default" r:id="rId9"/>
          <w:pgSz w:w="12240" w:h="15840"/>
          <w:pgMar w:footer="318" w:header="0" w:top="0" w:bottom="500" w:left="100" w:right="300"/>
          <w:pgNumType w:start="4"/>
        </w:sectPr>
      </w:pPr>
    </w:p>
    <w:p>
      <w:pPr>
        <w:pStyle w:val="BodyText"/>
        <w:spacing w:before="4"/>
        <w:rPr>
          <w:i/>
          <w:sz w:val="48"/>
        </w:rPr>
      </w:pPr>
    </w:p>
    <w:p>
      <w:pPr>
        <w:pStyle w:val="Heading2"/>
        <w:ind w:left="1167"/>
      </w:pPr>
      <w:r>
        <w:rPr/>
        <w:t>Disability Determination Services</w:t>
      </w:r>
    </w:p>
    <w:p>
      <w:pPr>
        <w:pStyle w:val="Heading3"/>
        <w:spacing w:line="365" w:lineRule="exact"/>
        <w:jc w:val="left"/>
        <w:rPr>
          <w:rFonts w:ascii="BigNoodleTitling"/>
        </w:rPr>
      </w:pPr>
      <w:r>
        <w:rPr/>
        <w:br w:type="column"/>
      </w:r>
      <w:r>
        <w:rPr>
          <w:rFonts w:ascii="BigNoodleTitling"/>
          <w:color w:val="791216"/>
        </w:rPr>
        <w:t>974 </w:t>
      </w:r>
      <w:r>
        <w:rPr>
          <w:rFonts w:ascii="BigNoodleTitling"/>
        </w:rPr>
        <w:t>clients served</w:t>
      </w:r>
    </w:p>
    <w:p>
      <w:pPr>
        <w:spacing w:after="0" w:line="365" w:lineRule="exact"/>
        <w:jc w:val="left"/>
        <w:rPr>
          <w:rFonts w:ascii="BigNoodleTitling"/>
        </w:rPr>
        <w:sectPr>
          <w:type w:val="continuous"/>
          <w:pgSz w:w="12240" w:h="15840"/>
          <w:pgMar w:top="20" w:bottom="0" w:left="100" w:right="300"/>
          <w:cols w:num="2" w:equalWidth="0">
            <w:col w:w="6374" w:space="1485"/>
            <w:col w:w="3981"/>
          </w:cols>
        </w:sectPr>
      </w:pPr>
    </w:p>
    <w:p>
      <w:pPr>
        <w:pStyle w:val="BodyText"/>
        <w:rPr>
          <w:rFonts w:ascii="BigNoodleTitling"/>
          <w:sz w:val="20"/>
        </w:rPr>
      </w:pPr>
    </w:p>
    <w:p>
      <w:pPr>
        <w:pStyle w:val="BodyText"/>
        <w:spacing w:line="232" w:lineRule="auto" w:before="240"/>
        <w:ind w:left="1167" w:right="504"/>
      </w:pPr>
      <w:r>
        <w:rPr/>
        <w:t>We operate in a partnership with the Social Security Administration to determine the medical eligibility of individuals to receive benefits from Social Security Disability Insurance and Supplemental Security Income as directed by federal guidelines from SSA. This office handles disability claims from all 23 SSA</w:t>
      </w:r>
    </w:p>
    <w:p>
      <w:pPr>
        <w:spacing w:after="0" w:line="232" w:lineRule="auto"/>
        <w:sectPr>
          <w:type w:val="continuous"/>
          <w:pgSz w:w="12240" w:h="15840"/>
          <w:pgMar w:top="20" w:bottom="0" w:left="100" w:right="300"/>
        </w:sectPr>
      </w:pPr>
    </w:p>
    <w:p>
      <w:pPr>
        <w:pStyle w:val="BodyText"/>
        <w:spacing w:line="283" w:lineRule="exact"/>
        <w:ind w:left="1167"/>
      </w:pPr>
      <w:r>
        <w:rPr/>
        <w:t>offices in Mississippi.</w:t>
      </w:r>
    </w:p>
    <w:p>
      <w:pPr>
        <w:pStyle w:val="BodyText"/>
        <w:rPr>
          <w:sz w:val="28"/>
        </w:rPr>
      </w:pPr>
    </w:p>
    <w:p>
      <w:pPr>
        <w:pStyle w:val="BodyText"/>
        <w:spacing w:before="2"/>
      </w:pPr>
    </w:p>
    <w:p>
      <w:pPr>
        <w:pStyle w:val="Heading2"/>
        <w:ind w:left="1167"/>
      </w:pPr>
      <w:r>
        <w:rPr/>
        <w:t>Special Disability Programs</w:t>
      </w:r>
    </w:p>
    <w:p>
      <w:pPr>
        <w:pStyle w:val="Heading3"/>
        <w:spacing w:before="128"/>
        <w:jc w:val="left"/>
        <w:rPr>
          <w:rFonts w:ascii="BigNoodleTitling"/>
        </w:rPr>
      </w:pPr>
      <w:r>
        <w:rPr/>
        <w:br w:type="column"/>
      </w:r>
      <w:r>
        <w:rPr>
          <w:rFonts w:ascii="BigNoodleTitling"/>
          <w:color w:val="791216"/>
        </w:rPr>
        <w:t>78,580 </w:t>
      </w:r>
      <w:r>
        <w:rPr>
          <w:rFonts w:ascii="BigNoodleTitling"/>
        </w:rPr>
        <w:t>claims processed</w:t>
      </w:r>
    </w:p>
    <w:p>
      <w:pPr>
        <w:spacing w:after="0"/>
        <w:jc w:val="left"/>
        <w:rPr>
          <w:rFonts w:ascii="BigNoodleTitling"/>
        </w:rPr>
        <w:sectPr>
          <w:type w:val="continuous"/>
          <w:pgSz w:w="12240" w:h="15840"/>
          <w:pgMar w:top="20" w:bottom="0" w:left="100" w:right="300"/>
          <w:cols w:num="2" w:equalWidth="0">
            <w:col w:w="5552" w:space="1690"/>
            <w:col w:w="4598"/>
          </w:cols>
        </w:sectPr>
      </w:pPr>
    </w:p>
    <w:p>
      <w:pPr>
        <w:pStyle w:val="BodyText"/>
        <w:rPr>
          <w:rFonts w:ascii="BigNoodleTitling"/>
          <w:sz w:val="20"/>
        </w:rPr>
      </w:pPr>
      <w:r>
        <w:rPr/>
        <w:pict>
          <v:group style="position:absolute;margin-left:.0pt;margin-top:.169977pt;width:351.25pt;height:791.85pt;mso-position-horizontal-relative:page;mso-position-vertical-relative:page;z-index:-253685760" coordorigin="0,3" coordsize="7025,15837">
            <v:shape style="position:absolute;left:0;top:761;width:648;height:3109" coordorigin="0,761" coordsize="648,3109" path="m3,761l3,761,2,761,3,761m648,2568l41,3165,31,3174,21,3183,0,3202,0,3250,36,3273,67,3301,96,3332,125,3363,648,3870,648,2568m648,1425l51,806,39,794,27,783,3,761,2,761,0,761,0,2006,7,2002,16,2000,648,2003,648,2000,648,1425e" filled="true" fillcolor="#dcdcdb" stroked="false">
              <v:path arrowok="t"/>
              <v:fill type="solid"/>
            </v:shape>
            <v:shape style="position:absolute;left:0;top:2000;width:648;height:1202" coordorigin="0,2000" coordsize="648,1202" path="m16,2000l7,2002,0,2006,0,3202,21,3183,31,3174,41,3165,648,2568,648,2003,16,2000xe" filled="true" fillcolor="#7c7e7f" stroked="false">
              <v:path arrowok="t"/>
              <v:fill type="solid"/>
            </v:shape>
            <v:shape style="position:absolute;left:0;top:4429;width:648;height:3109" coordorigin="0,4430" coordsize="648,3109" path="m648,6235l38,6836,29,6845,21,6855,11,6863,0,6870,0,6913,16,6922,30,6934,42,6948,55,6961,648,7539,648,6235m648,5092l191,4620,11,4432,6,4431,3,4430,0,4430,0,5676,9,5670,21,5666,35,5664,53,5663,385,5664,648,5664,648,5663,648,5092e" filled="true" fillcolor="#dcdcdb" stroked="false">
              <v:path arrowok="t"/>
              <v:fill type="solid"/>
            </v:shape>
            <v:shape style="position:absolute;left:0;top:5663;width:648;height:1207" coordorigin="0,5663" coordsize="648,1207" path="m53,5663l35,5664,21,5666,9,5670,0,5676,0,6870,11,6863,21,6855,29,6845,38,6836,648,6235,648,5664,385,5664,53,5663xm648,5664l385,5664,648,5664,648,5664xe" filled="true" fillcolor="#7c7e7f" stroked="false">
              <v:path arrowok="t"/>
              <v:fill type="solid"/>
            </v:shape>
            <v:shape style="position:absolute;left:0;top:8099;width:648;height:3106" coordorigin="0,8099" coordsize="648,3106" path="m648,8761l68,8160,56,8147,45,8133,33,8119,22,8105,0,8099,0,9342,7,9338,16,9335,27,9333,40,9333,648,9335,648,9333,648,8761m648,9903l307,10236,247,10296,187,10356,126,10416,64,10475,0,10531,0,10584,60,10633,117,10685,172,10739,264,10832,283,10850,648,11205,648,9903e" filled="true" fillcolor="#dcdcdb" stroked="false">
              <v:path arrowok="t"/>
              <v:fill type="solid"/>
            </v:shape>
            <v:shape style="position:absolute;left:0;top:9332;width:648;height:1199" coordorigin="0,9333" coordsize="648,1199" path="m40,9333l27,9333,16,9335,7,9338,0,9342,0,10531,64,10475,126,10416,187,10356,247,10296,307,10236,648,9903,648,9335,40,9333xe" filled="true" fillcolor="#7c7e7f" stroked="false">
              <v:path arrowok="t"/>
              <v:fill type="solid"/>
            </v:shape>
            <v:shape style="position:absolute;left:0;top:3;width:648;height:11761" coordorigin="0,3" coordsize="648,11761" path="m648,7539l55,6961,42,6948,30,6934,16,6922,0,6913,0,8099,22,8105,648,8104,648,7539m648,204l608,165,516,79,472,34,448,3,0,3,0,761,1,761,2,761,2,761,3,761,648,759,648,204m648,11205l283,10850,264,10832,172,10739,117,10685,60,10633,0,10584,0,11762,10,11764,648,11762,648,11205m648,3870l125,3363,96,3332,67,3301,36,3273,0,3250,0,4430,11,4432,648,4431,648,3870e" filled="true" fillcolor="#791317" stroked="false">
              <v:path arrowok="t"/>
              <v:fill type="solid"/>
            </v:shape>
            <v:shape style="position:absolute;left:0;top:3;width:648;height:14853" coordorigin="0,3" coordsize="648,14853" path="m3,11747l3,11747,2,11747,3,11747m648,13554l41,14151,31,14160,21,14170,0,14188,0,14236,36,14259,67,14288,96,14318,125,14349,648,14856,648,13554m648,12411l51,11792,39,11781,27,11769,3,11747,2,11747,0,11747,0,12992,7,12988,16,12986,648,12989,648,12986,648,12411m648,204l448,3,472,34,516,79,608,165,648,204e" filled="true" fillcolor="#dcdcdb" stroked="false">
              <v:path arrowok="t"/>
              <v:fill type="solid"/>
            </v:shape>
            <v:shape style="position:absolute;left:0;top:12986;width:648;height:1202" coordorigin="0,12986" coordsize="648,1202" path="m16,12986l7,12988,0,12992,0,14188,21,14170,31,14160,41,14151,648,13554,648,12989,16,12986xe" filled="true" fillcolor="#7c7e7f" stroked="false">
              <v:path arrowok="t"/>
              <v:fill type="solid"/>
            </v:shape>
            <v:shape style="position:absolute;left:0;top:15416;width:418;height:424" coordorigin="0,15416" coordsize="418,424" path="m0,15416l0,15840,417,15840,191,15606,11,15418,6,15417,3,15417,0,15416xe" filled="true" fillcolor="#dcdcdb" stroked="false">
              <v:path arrowok="t"/>
              <v:fill type="solid"/>
            </v:shape>
            <v:shape style="position:absolute;left:0;top:14236;width:648;height:1182" coordorigin="0,14236" coordsize="648,1182" path="m0,14236l0,15416,11,15418,648,15417,648,14856,125,14349,96,14318,67,14288,36,14259,0,14236xe" filled="true" fillcolor="#791317" stroked="false">
              <v:path arrowok="t"/>
              <v:fill type="solid"/>
            </v:shape>
            <v:shape style="position:absolute;left:3;top:759;width:645;height:15081" coordorigin="3,759" coordsize="645,15081" path="m648,11745l3,11747,27,11769,39,11781,51,11792,648,12411,648,11745m648,8104l22,8105,33,8119,45,8133,56,8147,68,8160,648,8761,648,8104m648,759l3,761,27,783,39,794,51,806,648,1425,648,759m648,15417l11,15418,191,15606,417,15840,648,15840,648,15417m648,4431l11,4432,191,4620,648,5092,648,4431e" filled="true" fillcolor="#521317" stroked="false">
              <v:path arrowok="t"/>
              <v:fill type="solid"/>
            </v:shape>
            <v:shape style="position:absolute;left:0;top:1284;width:7025;height:10770" coordorigin="0,1285" coordsize="7025,10770" path="m3548,1285l0,1285,0,1438,3548,1438,3548,1285m4855,4192l0,4192,0,4345,4855,4345,4855,4192m6104,11902l0,11902,0,12055,6104,12055,6104,11902m7025,9142l0,9142,0,9295,7025,9295,7025,9142e" filled="true" fillcolor="#000000" stroked="false">
              <v:path arrowok="t"/>
              <v:fill type="solid"/>
            </v:shape>
            <w10:wrap type="none"/>
          </v:group>
        </w:pict>
      </w:r>
    </w:p>
    <w:p>
      <w:pPr>
        <w:pStyle w:val="BodyText"/>
        <w:spacing w:line="232" w:lineRule="auto" w:before="223"/>
        <w:ind w:left="1167" w:right="395"/>
      </w:pPr>
      <w:r>
        <w:rPr/>
        <w:t>We specialize in assisting individuals with the most severe physical disabilities to remain active in their homes and communities. Services are provided based on need as determined by functional assessment and are provided through an individualized plan of services and supports. The Office of Special Disability Programs offers services that include, but are not limited to: case management, attendant care, durable medical equipment and specialized medical supplies, home and vehicle modifications, respite care, and transition services. During the State Fiscal Year 2019, the Office of Special Disability Programs provided independent living services for 3,737 individuals with significant (severe) disabilities. OSDP administers the Traumatic Brain Injury/Spinal Cord Injury Trust Fund. A full copy of that report can be found at </w:t>
      </w:r>
      <w:hyperlink r:id="rId10">
        <w:r>
          <w:rPr/>
          <w:t>www.mdrs.ms.gov.</w:t>
        </w:r>
      </w:hyperlink>
    </w:p>
    <w:p>
      <w:pPr>
        <w:pStyle w:val="Heading3"/>
        <w:spacing w:before="3"/>
        <w:ind w:left="6254"/>
        <w:jc w:val="left"/>
        <w:rPr>
          <w:rFonts w:ascii="BigNoodleTitling"/>
        </w:rPr>
      </w:pPr>
      <w:r>
        <w:rPr>
          <w:rFonts w:ascii="BigNoodleTitling"/>
          <w:color w:val="791216"/>
        </w:rPr>
        <w:t>3,737 </w:t>
      </w:r>
      <w:r>
        <w:rPr>
          <w:rFonts w:ascii="BigNoodleTitling"/>
        </w:rPr>
        <w:t>independent living services provided</w:t>
      </w:r>
    </w:p>
    <w:p>
      <w:pPr>
        <w:spacing w:after="0"/>
        <w:jc w:val="left"/>
        <w:rPr>
          <w:rFonts w:ascii="BigNoodleTitling"/>
        </w:rPr>
        <w:sectPr>
          <w:type w:val="continuous"/>
          <w:pgSz w:w="12240" w:h="15840"/>
          <w:pgMar w:top="20" w:bottom="0" w:left="100" w:right="300"/>
        </w:sectPr>
      </w:pPr>
    </w:p>
    <w:p>
      <w:pPr>
        <w:pStyle w:val="BodyText"/>
        <w:rPr>
          <w:rFonts w:ascii="BigNoodleTitling"/>
          <w:sz w:val="20"/>
        </w:rPr>
      </w:pPr>
    </w:p>
    <w:p>
      <w:pPr>
        <w:pStyle w:val="BodyText"/>
        <w:spacing w:before="2"/>
        <w:rPr>
          <w:rFonts w:ascii="BigNoodleTitling"/>
          <w:sz w:val="28"/>
        </w:rPr>
      </w:pPr>
    </w:p>
    <w:p>
      <w:pPr>
        <w:spacing w:before="86"/>
        <w:ind w:left="1138" w:right="0" w:firstLine="0"/>
        <w:jc w:val="left"/>
        <w:rPr>
          <w:rFonts w:ascii="BigNoodleTitling"/>
          <w:sz w:val="50"/>
        </w:rPr>
      </w:pPr>
      <w:r>
        <w:rPr>
          <w:rFonts w:ascii="BigNoodleTitling"/>
          <w:sz w:val="50"/>
        </w:rPr>
        <w:t>Vocational Rehabilitation Services</w:t>
      </w:r>
    </w:p>
    <w:p>
      <w:pPr>
        <w:pStyle w:val="BodyText"/>
        <w:rPr>
          <w:rFonts w:ascii="BigNoodleTitling"/>
          <w:sz w:val="20"/>
        </w:rPr>
      </w:pPr>
    </w:p>
    <w:p>
      <w:pPr>
        <w:pStyle w:val="BodyText"/>
        <w:spacing w:before="6"/>
        <w:rPr>
          <w:rFonts w:ascii="BigNoodleTitling"/>
          <w:sz w:val="23"/>
        </w:rPr>
      </w:pPr>
    </w:p>
    <w:p>
      <w:pPr>
        <w:spacing w:after="0"/>
        <w:rPr>
          <w:rFonts w:ascii="BigNoodleTitling"/>
          <w:sz w:val="23"/>
        </w:rPr>
        <w:sectPr>
          <w:pgSz w:w="12240" w:h="15840"/>
          <w:pgMar w:header="0" w:footer="318" w:top="0" w:bottom="580" w:left="100" w:right="300"/>
        </w:sectPr>
      </w:pPr>
    </w:p>
    <w:p>
      <w:pPr>
        <w:pStyle w:val="BodyText"/>
        <w:rPr>
          <w:rFonts w:ascii="BigNoodleTitling"/>
          <w:sz w:val="26"/>
        </w:rPr>
      </w:pPr>
    </w:p>
    <w:p>
      <w:pPr>
        <w:pStyle w:val="BodyText"/>
        <w:rPr>
          <w:rFonts w:ascii="BigNoodleTitling"/>
          <w:sz w:val="26"/>
        </w:rPr>
      </w:pPr>
    </w:p>
    <w:p>
      <w:pPr>
        <w:pStyle w:val="BodyText"/>
        <w:rPr>
          <w:rFonts w:ascii="BigNoodleTitling"/>
          <w:sz w:val="26"/>
        </w:rPr>
      </w:pPr>
    </w:p>
    <w:p>
      <w:pPr>
        <w:pStyle w:val="BodyText"/>
        <w:spacing w:before="3"/>
        <w:rPr>
          <w:rFonts w:ascii="BigNoodleTitling"/>
          <w:sz w:val="22"/>
        </w:rPr>
      </w:pPr>
    </w:p>
    <w:p>
      <w:pPr>
        <w:pStyle w:val="BodyText"/>
        <w:spacing w:line="252" w:lineRule="exact"/>
        <w:ind w:left="1716"/>
        <w:jc w:val="center"/>
        <w:rPr>
          <w:rFonts w:ascii="BigNoodleTitling"/>
        </w:rPr>
      </w:pPr>
      <w:r>
        <w:rPr>
          <w:rFonts w:ascii="BigNoodleTitling"/>
        </w:rPr>
        <w:t>Total</w:t>
      </w:r>
    </w:p>
    <w:p>
      <w:pPr>
        <w:pStyle w:val="BodyText"/>
        <w:spacing w:line="218" w:lineRule="auto" w:before="7"/>
        <w:ind w:left="1716"/>
        <w:jc w:val="center"/>
        <w:rPr>
          <w:rFonts w:ascii="BigNoodleTitling"/>
        </w:rPr>
      </w:pPr>
      <w:r>
        <w:rPr>
          <w:rFonts w:ascii="BigNoodleTitling"/>
        </w:rPr>
        <w:t>assisted Mississippians with disabilities:</w:t>
      </w:r>
    </w:p>
    <w:p>
      <w:pPr>
        <w:spacing w:line="437" w:lineRule="exact" w:before="0"/>
        <w:ind w:left="2233" w:right="0" w:firstLine="0"/>
        <w:jc w:val="left"/>
        <w:rPr>
          <w:rFonts w:ascii="BigNoodleTitling"/>
          <w:sz w:val="40"/>
        </w:rPr>
      </w:pPr>
      <w:r>
        <w:rPr>
          <w:rFonts w:ascii="BigNoodleTitling"/>
          <w:color w:val="000101"/>
          <w:sz w:val="40"/>
        </w:rPr>
        <w:t>12,543</w:t>
      </w:r>
    </w:p>
    <w:p>
      <w:pPr>
        <w:pStyle w:val="BodyText"/>
        <w:spacing w:line="232" w:lineRule="auto" w:before="105"/>
        <w:ind w:left="592" w:right="385"/>
      </w:pPr>
      <w:r>
        <w:rPr/>
        <w:br w:type="column"/>
      </w:r>
      <w:r>
        <w:rPr>
          <w:spacing w:val="-8"/>
        </w:rPr>
        <w:t>We </w:t>
      </w:r>
      <w:r>
        <w:rPr/>
        <w:t>help over 10,000 Mississippians a year overcome limitations imposed by physical or mental disabilities in order for that person to secure or maintain employment. In the State Fiscal </w:t>
      </w:r>
      <w:r>
        <w:rPr>
          <w:spacing w:val="-7"/>
        </w:rPr>
        <w:t>Year </w:t>
      </w:r>
      <w:r>
        <w:rPr/>
        <w:t>2019, the Office of</w:t>
      </w:r>
      <w:r>
        <w:rPr>
          <w:spacing w:val="-25"/>
        </w:rPr>
        <w:t> </w:t>
      </w:r>
      <w:r>
        <w:rPr>
          <w:spacing w:val="-4"/>
        </w:rPr>
        <w:t>Vocational </w:t>
      </w:r>
      <w:r>
        <w:rPr/>
        <w:t>Rehabilitation Services assisted 12,543 Mississippians with disabilities in receiving services including, but not limited to: counseling and</w:t>
      </w:r>
      <w:r>
        <w:rPr>
          <w:spacing w:val="-6"/>
        </w:rPr>
        <w:t> </w:t>
      </w:r>
      <w:r>
        <w:rPr/>
        <w:t>guidance</w:t>
      </w:r>
    </w:p>
    <w:p>
      <w:pPr>
        <w:pStyle w:val="BodyText"/>
        <w:spacing w:line="232" w:lineRule="auto" w:before="4"/>
        <w:ind w:left="592" w:right="264"/>
      </w:pPr>
      <w:r>
        <w:rPr/>
        <w:t>in adjustment to disability, vocational exploration, physical and mental restoration, job training, assistive technology, and job placement. VR also assisted 1,925 potentially eligible clients that are under the Transition Program. Individuals served by VR </w:t>
      </w:r>
      <w:r>
        <w:rPr>
          <w:spacing w:val="-3"/>
        </w:rPr>
        <w:t>have </w:t>
      </w:r>
      <w:r>
        <w:rPr/>
        <w:t>a wide array of disabilities including, but not limited to: hearing loss or deafness, amputations, </w:t>
      </w:r>
      <w:r>
        <w:rPr>
          <w:spacing w:val="-4"/>
        </w:rPr>
        <w:t>mental </w:t>
      </w:r>
      <w:r>
        <w:rPr/>
        <w:t>and emotional disorders, epilepsy, developmental disease and</w:t>
      </w:r>
      <w:r>
        <w:rPr>
          <w:spacing w:val="-18"/>
        </w:rPr>
        <w:t> </w:t>
      </w:r>
      <w:r>
        <w:rPr/>
        <w:t>disorders,</w:t>
      </w:r>
    </w:p>
    <w:p>
      <w:pPr>
        <w:spacing w:after="0" w:line="232" w:lineRule="auto"/>
        <w:sectPr>
          <w:type w:val="continuous"/>
          <w:pgSz w:w="12240" w:h="15840"/>
          <w:pgMar w:top="20" w:bottom="0" w:left="100" w:right="300"/>
          <w:cols w:num="2" w:equalWidth="0">
            <w:col w:w="3476" w:space="40"/>
            <w:col w:w="8324"/>
          </w:cols>
        </w:sectPr>
      </w:pPr>
    </w:p>
    <w:p>
      <w:pPr>
        <w:pStyle w:val="BodyText"/>
        <w:spacing w:line="232" w:lineRule="auto" w:before="4"/>
        <w:ind w:left="1138" w:right="395"/>
      </w:pPr>
      <w:r>
        <w:rPr/>
        <w:t>traumatic brain injuries, orthopedic impairments, residuals from cancer, and speech impairments. The total number of VR consumers employed during SFY 2019 was 2,379.</w:t>
      </w:r>
    </w:p>
    <w:p>
      <w:pPr>
        <w:spacing w:after="0" w:line="232" w:lineRule="auto"/>
        <w:sectPr>
          <w:type w:val="continuous"/>
          <w:pgSz w:w="12240" w:h="15840"/>
          <w:pgMar w:top="20" w:bottom="0" w:left="100" w:right="300"/>
        </w:sectPr>
      </w:pPr>
    </w:p>
    <w:p>
      <w:pPr>
        <w:pStyle w:val="BodyText"/>
        <w:spacing w:before="8"/>
        <w:rPr>
          <w:sz w:val="55"/>
        </w:rPr>
      </w:pPr>
    </w:p>
    <w:p>
      <w:pPr>
        <w:spacing w:before="0"/>
        <w:ind w:left="0" w:right="0" w:firstLine="0"/>
        <w:jc w:val="right"/>
        <w:rPr>
          <w:rFonts w:ascii="BigNoodleTitling"/>
          <w:sz w:val="44"/>
        </w:rPr>
      </w:pPr>
      <w:r>
        <w:rPr>
          <w:rFonts w:ascii="BigNoodleTitling"/>
          <w:sz w:val="44"/>
        </w:rPr>
        <w:t>Deaf Services</w:t>
      </w:r>
    </w:p>
    <w:p>
      <w:pPr>
        <w:pStyle w:val="Heading7"/>
        <w:spacing w:before="59"/>
        <w:ind w:left="2175"/>
        <w:jc w:val="left"/>
      </w:pPr>
      <w:r>
        <w:rPr/>
        <w:br w:type="column"/>
      </w:r>
      <w:r>
        <w:rPr>
          <w:color w:val="791216"/>
        </w:rPr>
        <w:t>2,379 </w:t>
      </w:r>
      <w:r>
        <w:rPr/>
        <w:t>Successful employments</w:t>
      </w:r>
    </w:p>
    <w:p>
      <w:pPr>
        <w:spacing w:after="0"/>
        <w:jc w:val="left"/>
        <w:sectPr>
          <w:type w:val="continuous"/>
          <w:pgSz w:w="12240" w:h="15840"/>
          <w:pgMar w:top="20" w:bottom="0" w:left="100" w:right="300"/>
          <w:cols w:num="2" w:equalWidth="0">
            <w:col w:w="6370" w:space="40"/>
            <w:col w:w="5430"/>
          </w:cols>
        </w:sectPr>
      </w:pPr>
    </w:p>
    <w:p>
      <w:pPr>
        <w:pStyle w:val="BodyText"/>
        <w:spacing w:line="232" w:lineRule="auto" w:before="140"/>
        <w:ind w:left="1138" w:right="626"/>
      </w:pPr>
      <w:r>
        <w:rPr/>
        <w:pict>
          <v:group style="position:absolute;margin-left:.0pt;margin-top:.169977pt;width:365.05pt;height:791.85pt;mso-position-horizontal-relative:page;mso-position-vertical-relative:page;z-index:-253684736" coordorigin="0,3" coordsize="7301,15837">
            <v:shape style="position:absolute;left:0;top:761;width:648;height:3109" coordorigin="0,761" coordsize="648,3109" path="m3,761l3,761,2,761,3,761m648,2568l41,3165,31,3174,21,3183,0,3202,0,3250,36,3273,67,3301,96,3332,125,3363,648,3870,648,2568m648,1425l51,806,39,794,27,783,3,761,2,761,0,761,0,2006,7,2002,16,2000,648,2003,648,2000,648,1425e" filled="true" fillcolor="#dcdcdb" stroked="false">
              <v:path arrowok="t"/>
              <v:fill type="solid"/>
            </v:shape>
            <v:shape style="position:absolute;left:0;top:2000;width:648;height:1202" coordorigin="0,2000" coordsize="648,1202" path="m16,2000l7,2002,0,2006,0,3202,21,3183,31,3174,41,3165,648,2568,648,2003,16,2000xe" filled="true" fillcolor="#7c7e7f" stroked="false">
              <v:path arrowok="t"/>
              <v:fill type="solid"/>
            </v:shape>
            <v:shape style="position:absolute;left:0;top:4429;width:648;height:3109" coordorigin="0,4430" coordsize="648,3109" path="m648,6235l38,6836,29,6845,21,6855,11,6863,0,6870,0,6913,16,6922,30,6934,42,6948,55,6961,648,7539,648,6235m648,5092l191,4620,11,4432,6,4431,3,4430,0,4430,0,5676,9,5670,21,5666,35,5664,53,5663,385,5664,648,5664,648,5663,648,5092e" filled="true" fillcolor="#dcdcdb" stroked="false">
              <v:path arrowok="t"/>
              <v:fill type="solid"/>
            </v:shape>
            <v:shape style="position:absolute;left:0;top:5663;width:648;height:1207" coordorigin="0,5663" coordsize="648,1207" path="m53,5663l35,5664,21,5666,9,5670,0,5676,0,6870,11,6863,21,6855,29,6845,38,6836,648,6235,648,5664,385,5664,53,5663xm648,5664l385,5664,648,5664,648,5664xe" filled="true" fillcolor="#7c7e7f" stroked="false">
              <v:path arrowok="t"/>
              <v:fill type="solid"/>
            </v:shape>
            <v:shape style="position:absolute;left:0;top:8099;width:648;height:3106" coordorigin="0,8099" coordsize="648,3106" path="m648,9903l307,10236,247,10296,187,10356,126,10416,64,10475,0,10531,0,10584,60,10633,117,10685,172,10739,264,10832,283,10850,648,11205,648,9903m648,8761l68,8160,56,8147,45,8133,33,8119,22,8105,0,8099,0,9342,7,9338,16,9335,27,9333,40,9333,648,9335,648,9333,648,8761e" filled="true" fillcolor="#dcdcdb" stroked="false">
              <v:path arrowok="t"/>
              <v:fill type="solid"/>
            </v:shape>
            <v:shape style="position:absolute;left:0;top:9332;width:648;height:1199" coordorigin="0,9333" coordsize="648,1199" path="m40,9333l27,9333,16,9335,7,9338,0,9342,0,10531,64,10475,126,10416,187,10356,247,10296,307,10236,648,9903,648,9335,40,9333xe" filled="true" fillcolor="#7c7e7f" stroked="false">
              <v:path arrowok="t"/>
              <v:fill type="solid"/>
            </v:shape>
            <v:shape style="position:absolute;left:0;top:3;width:648;height:11761" coordorigin="0,3" coordsize="648,11761" path="m648,204l608,165,516,79,472,34,448,3,0,3,0,761,1,761,2,761,2,761,3,761,648,759,648,204m648,11205l283,10850,264,10832,172,10739,117,10685,60,10633,0,10584,0,11762,10,11764,648,11762,648,11205m648,7539l55,6961,42,6948,30,6934,16,6922,0,6913,0,8099,22,8105,648,8104,648,7539m648,3870l125,3363,96,3332,67,3301,36,3273,0,3250,0,4430,11,4432,648,4431,648,3870e" filled="true" fillcolor="#791317" stroked="false">
              <v:path arrowok="t"/>
              <v:fill type="solid"/>
            </v:shape>
            <v:shape style="position:absolute;left:0;top:3;width:648;height:14853" coordorigin="0,3" coordsize="648,14853" path="m3,11747l3,11747,2,11747,3,11747m648,13554l41,14151,31,14160,21,14170,0,14188,0,14236,36,14259,67,14288,96,14318,125,14349,648,14856,648,13554m648,12411l51,11792,39,11781,27,11769,3,11747,2,11747,0,11747,0,12992,7,12988,16,12986,648,12989,648,12986,648,12411m648,204l448,3,472,34,516,79,608,165,648,204e" filled="true" fillcolor="#dcdcdb" stroked="false">
              <v:path arrowok="t"/>
              <v:fill type="solid"/>
            </v:shape>
            <v:shape style="position:absolute;left:0;top:12986;width:648;height:1202" coordorigin="0,12986" coordsize="648,1202" path="m16,12986l7,12988,0,12992,0,14188,21,14170,31,14160,41,14151,648,13554,648,12989,16,12986xe" filled="true" fillcolor="#7c7e7f" stroked="false">
              <v:path arrowok="t"/>
              <v:fill type="solid"/>
            </v:shape>
            <v:shape style="position:absolute;left:0;top:15416;width:418;height:424" coordorigin="0,15416" coordsize="418,424" path="m0,15416l0,15840,417,15840,191,15606,11,15418,6,15417,3,15417,0,15416xe" filled="true" fillcolor="#dcdcdb" stroked="false">
              <v:path arrowok="t"/>
              <v:fill type="solid"/>
            </v:shape>
            <v:shape style="position:absolute;left:0;top:14236;width:648;height:1182" coordorigin="0,14236" coordsize="648,1182" path="m0,14236l0,15416,11,15418,648,15417,648,14856,125,14349,96,14318,67,14288,36,14259,0,14236xe" filled="true" fillcolor="#791317" stroked="false">
              <v:path arrowok="t"/>
              <v:fill type="solid"/>
            </v:shape>
            <v:shape style="position:absolute;left:3;top:759;width:645;height:15081" coordorigin="3,759" coordsize="645,15081" path="m648,15417l11,15418,191,15606,417,15840,648,15840,648,15417m648,11745l3,11747,27,11769,39,11781,51,11792,648,12411,648,11745m648,8104l22,8105,33,8119,45,8133,56,8147,68,8160,648,8761,648,8104m648,4431l11,4432,191,4620,648,5092,648,4431m648,759l3,761,27,783,39,794,51,806,648,1425,648,759e" filled="true" fillcolor="#521317" stroked="false">
              <v:path arrowok="t"/>
              <v:fill type="solid"/>
            </v:shape>
            <v:shape style="position:absolute;left:10;top:1284;width:7291;height:11289" coordorigin="10,1284" coordsize="7291,11289" path="m4493,9923l1238,9923,1238,10076,4493,10076,4493,9923m4507,12420l1238,12420,1238,12573,4507,12573,4507,12420m4512,6239l1238,6239,1238,6392,4512,6392,4512,6239m7301,1284l10,1284,10,1437,7301,1437,7301,1284e" filled="true" fillcolor="#000000" stroked="false">
              <v:path arrowok="t"/>
              <v:fill type="solid"/>
            </v:shape>
            <v:shape style="position:absolute;left:1163;top:1850;width:2775;height:2641" type="#_x0000_t75" stroked="false">
              <v:imagedata r:id="rId11" o:title=""/>
            </v:shape>
            <v:shape style="position:absolute;left:1162;top:1797;width:1447;height:138" coordorigin="1162,1797" coordsize="1447,138" path="m1181,1903l1162,1903,1162,1927,1170,1935,1212,1935,1220,1927,1220,1918,1184,1918,1181,1916,1181,1903xm1212,1797l1170,1797,1162,1805,1162,1854,1162,1856,1164,1860,1165,1862,1169,1865,1172,1866,1176,1868,1194,1878,1196,1880,1198,1881,1200,1883,1201,1884,1201,1916,1198,1918,1220,1918,1220,1878,1219,1874,1218,1871,1216,1869,1213,1867,1210,1865,1206,1863,1188,1854,1186,1852,1184,1851,1182,1849,1181,1848,1181,1817,1184,1814,1220,1814,1220,1805,1212,1797xm1220,1814l1198,1814,1201,1817,1201,1834,1220,1834,1220,1814xm1255,1797l1236,1797,1236,1926,1243,1935,1290,1935,1298,1926,1298,1918,1258,1918,1255,1915,1255,1797xm1298,1797l1279,1797,1279,1915,1276,1918,1298,1918,1298,1797xm1365,1797l1323,1797,1315,1805,1315,1927,1323,1935,1365,1935,1373,1927,1373,1918,1337,1918,1334,1916,1334,1817,1337,1814,1373,1814,1373,1805,1365,1797xm1373,1903l1354,1903,1354,1916,1351,1918,1373,1918,1373,1903xm1373,1814l1351,1814,1354,1817,1354,1836,1373,1836,1373,1814xm1438,1797l1395,1797,1387,1805,1387,1927,1395,1935,1438,1935,1445,1927,1445,1918,1409,1918,1406,1916,1406,1817,1409,1814,1445,1814,1445,1805,1438,1797xm1445,1903l1426,1903,1426,1916,1424,1918,1445,1918,1445,1903xm1445,1814l1423,1814,1426,1817,1426,1836,1445,1836,1445,1814xm1508,1797l1460,1797,1460,1935,1508,1935,1508,1918,1479,1918,1479,1873,1504,1873,1504,1856,1479,1856,1479,1814,1508,1814,1508,1797xm1539,1903l1519,1903,1519,1927,1527,1935,1569,1935,1577,1927,1577,1918,1541,1918,1539,1916,1539,1903xm1570,1797l1527,1797,1519,1805,1520,1854,1520,1856,1521,1860,1523,1862,1526,1865,1529,1866,1533,1868,1551,1878,1554,1880,1555,1881,1558,1883,1558,1884,1558,1916,1556,1918,1577,1918,1577,1878,1577,1874,1575,1871,1574,1869,1570,1867,1567,1865,1563,1863,1545,1854,1543,1852,1541,1851,1539,1849,1539,1848,1539,1817,1541,1814,1577,1814,1577,1805,1570,1797xm1577,1814l1555,1814,1558,1817,1558,1834,1577,1834,1577,1814xm1610,1903l1591,1903,1591,1927,1599,1935,1641,1935,1649,1927,1649,1918,1613,1918,1610,1916,1610,1903xm1641,1797l1599,1797,1591,1805,1591,1854,1592,1856,1593,1860,1594,1862,1598,1865,1601,1866,1605,1868,1623,1878,1625,1880,1627,1881,1629,1883,1630,1884,1630,1916,1627,1918,1649,1918,1649,1878,1648,1874,1647,1871,1645,1869,1642,1867,1639,1865,1635,1863,1617,1854,1615,1852,1613,1851,1611,1849,1610,1848,1610,1817,1613,1814,1649,1814,1649,1805,1641,1797xm1649,1814l1627,1814,1630,1817,1630,1834,1649,1834,1649,1814xm1712,1797l1665,1797,1665,1935,1684,1935,1684,1873,1709,1873,1709,1856,1684,1856,1684,1814,1712,1814,1712,1797xm1744,1797l1725,1797,1725,1926,1733,1935,1780,1935,1787,1926,1787,1918,1747,1918,1744,1915,1744,1797xm1787,1797l1768,1797,1768,1915,1766,1918,1787,1918,1787,1797xm1824,1797l1805,1797,1805,1935,1851,1935,1851,1918,1824,1918,1824,1797xm1941,1797l1894,1797,1894,1935,1941,1935,1941,1918,1913,1918,1913,1873,1938,1873,1938,1856,1913,1856,1913,1814,1941,1814,1941,1797xm1976,1797l1955,1797,1955,1935,1974,1935,1972,1845,1986,1845,1976,1797xm2033,1845l2015,1845,2013,1935,2033,1935,2033,1845xm1986,1845l1972,1845,1986,1910,2001,1910,2008,1878,1994,1878,1986,1845xm2033,1797l2011,1797,1994,1878,2008,1878,2015,1845,2033,1845,2033,1797xm2101,1797l2050,1797,2050,1935,2070,1935,2070,1885,2101,1885,2108,1877,2108,1868,2070,1868,2070,1814,2108,1814,2108,1805,2101,1797xm2108,1814l2086,1814,2089,1817,2089,1866,2087,1868,2108,1868,2108,1814xm2143,1797l2124,1797,2124,1935,2169,1935,2169,1918,2143,1918,2143,1797xm2236,1797l2187,1797,2179,1805,2179,1927,2187,1935,2235,1935,2243,1927,2243,1918,2201,1918,2198,1916,2198,1817,2201,1814,2243,1814,2243,1805,2236,1797xm2243,1814l2221,1814,2224,1817,2224,1916,2222,1918,2243,1918,2243,1814xm2268,1797l2249,1797,2273,1884,2273,1935,2292,1935,2292,1884,2299,1857,2282,1857,2268,1797xm2315,1797l2296,1797,2283,1857,2299,1857,2315,1797xm2347,1797l2326,1797,2326,1935,2345,1935,2343,1845,2357,1845,2347,1797xm2404,1845l2386,1845,2384,1935,2404,1935,2404,1845xm2357,1845l2343,1845,2357,1910,2372,1910,2379,1878,2365,1878,2357,1845xm2404,1797l2382,1797,2365,1878,2379,1878,2386,1845,2404,1845,2404,1797xm2469,1797l2422,1797,2422,1935,2469,1935,2469,1918,2441,1918,2441,1873,2466,1873,2466,1856,2441,1856,2441,1814,2469,1814,2469,1797xm2502,1797l2483,1797,2483,1935,2502,1935,2502,1845,2517,1845,2502,1797xm2517,1845l2502,1845,2522,1908,2522,1935,2542,1935,2542,1864,2522,1864,2517,1845xm2542,1797l2522,1797,2522,1864,2542,1864,2542,1797xm2590,1814l2571,1814,2571,1935,2590,1935,2590,1814xm2608,1797l2552,1797,2552,1814,2608,1814,2608,1797xe" filled="true" fillcolor="#f47e6b" stroked="false">
              <v:path arrowok="t"/>
              <v:fill type="solid"/>
            </v:shape>
            <v:shape style="position:absolute;left:3168;top:1509;width:637;height:291" coordorigin="3168,1509" coordsize="637,291" path="m3212,1667l3168,1667,3168,1800,3212,1800,3212,1784,3186,1784,3186,1740,3209,1740,3209,1723,3186,1723,3186,1683,3212,1683,3212,1667m3222,1517l3215,1509,3204,1509,3204,1528,3204,1575,3202,1578,3186,1578,3186,1525,3202,1525,3204,1528,3204,1509,3168,1509,3168,1642,3186,1642,3186,1594,3215,1594,3222,1587,3222,1578,3222,1525,3222,1517m3267,1784l3243,1784,3243,1667,3225,1667,3225,1800,3267,1800,3267,1784m3295,1517l3288,1509,3277,1509,3277,1528,3277,1624,3275,1626,3256,1626,3253,1624,3253,1528,3256,1525,3274,1525,3277,1528,3277,1509,3242,1509,3235,1517,3235,1635,3242,1642,3288,1642,3295,1635,3295,1626,3295,1525,3295,1517m3295,1667l3277,1667,3277,1800,3295,1800,3295,1667m3356,1509l3304,1509,3304,1525,3321,1525,3321,1642,3339,1642,3339,1525,3356,1525,3356,1509m3367,1683l3366,1674,3359,1667,3318,1667,3311,1674,3311,1793,3318,1800,3367,1800,3367,1784,3367,1735,3339,1735,3339,1751,3349,1751,3349,1784,3331,1784,3329,1781,3329,1686,3331,1683,3346,1683,3349,1686,3349,1704,3367,1704,3367,1683m3399,1667l3381,1667,3381,1800,3399,1800,3399,1667m3411,1509l3366,1509,3366,1642,3411,1642,3411,1626,3384,1626,3384,1582,3408,1582,3408,1566,3384,1566,3384,1525,3411,1525,3411,1509m3472,1784l3471,1739,3467,1734,3457,1732,3457,1731,3465,1729,3470,1724,3470,1723,3470,1683,3470,1675,3462,1667,3454,1667,3454,1742,3454,1782,3451,1784,3433,1784,3433,1739,3450,1739,3454,1742,3454,1667,3452,1667,3452,1686,3452,1720,3448,1723,3433,1723,3433,1683,3449,1683,3452,1686,3452,1667,3416,1667,3416,1800,3465,1800,3472,1793,3472,1784m3478,1509l3460,1509,3460,1573,3455,1555,3441,1509,3423,1509,3423,1642,3441,1642,3441,1555,3460,1616,3460,1642,3478,1642,3478,1573,3478,1509m3529,1784l3504,1784,3504,1667,3486,1667,3486,1800,3529,1800,3529,1784m3540,1509l3488,1509,3488,1525,3505,1525,3505,1642,3523,1642,3523,1525,3540,1525,3540,1509m3568,1509l3550,1509,3550,1642,3568,1642,3568,1509m3583,1667l3539,1667,3539,1800,3583,1800,3583,1784,3557,1784,3557,1740,3580,1740,3580,1723,3557,1723,3557,1683,3583,1683,3583,1667m3612,1777l3593,1777,3593,1800,3612,1800,3612,1777m3612,1704l3593,1704,3593,1727,3612,1727,3612,1704m3640,1517l3633,1509,3622,1509,3622,1528,3622,1577,3602,1577,3602,1528,3604,1525,3620,1525,3622,1528,3622,1509,3591,1509,3584,1517,3584,1642,3602,1642,3602,1593,3622,1593,3622,1642,3640,1642,3640,1593,3640,1577,3640,1525,3640,1517m3698,1626l3674,1626,3674,1509,3656,1509,3656,1642,3698,1642,3698,1626m3751,1626l3726,1626,3726,1509,3708,1509,3708,1642,3751,1642,3751,1626m3804,1509l3787,1509,3775,1567,3774,1567,3761,1509,3743,1509,3765,1593,3765,1642,3783,1642,3783,1593,3790,1567,3804,1509e" filled="true" fillcolor="#857d31" stroked="false">
              <v:path arrowok="t"/>
              <v:fill type="solid"/>
            </v:shape>
            <w10:wrap type="none"/>
          </v:group>
        </w:pict>
      </w:r>
      <w:r>
        <w:rPr>
          <w:spacing w:val="-8"/>
        </w:rPr>
        <w:t>We </w:t>
      </w:r>
      <w:r>
        <w:rPr/>
        <w:t>help people who are deaf, hard of hearing, or late deafened find employment, attend education and training programs, and learn more about their community resources. The MDRS Deaf Services Program continues</w:t>
      </w:r>
      <w:r>
        <w:rPr>
          <w:spacing w:val="-3"/>
        </w:rPr>
        <w:t> </w:t>
      </w:r>
      <w:r>
        <w:rPr/>
        <w:t>to</w:t>
      </w:r>
      <w:r>
        <w:rPr>
          <w:spacing w:val="-3"/>
        </w:rPr>
        <w:t> </w:t>
      </w:r>
      <w:r>
        <w:rPr/>
        <w:t>promote</w:t>
      </w:r>
      <w:r>
        <w:rPr>
          <w:spacing w:val="-2"/>
        </w:rPr>
        <w:t> </w:t>
      </w:r>
      <w:r>
        <w:rPr/>
        <w:t>excellence</w:t>
      </w:r>
      <w:r>
        <w:rPr>
          <w:spacing w:val="-3"/>
        </w:rPr>
        <w:t> </w:t>
      </w:r>
      <w:r>
        <w:rPr/>
        <w:t>by</w:t>
      </w:r>
      <w:r>
        <w:rPr>
          <w:spacing w:val="-8"/>
        </w:rPr>
        <w:t> </w:t>
      </w:r>
      <w:r>
        <w:rPr/>
        <w:t>striving</w:t>
      </w:r>
      <w:r>
        <w:rPr>
          <w:spacing w:val="-2"/>
        </w:rPr>
        <w:t> </w:t>
      </w:r>
      <w:r>
        <w:rPr/>
        <w:t>to</w:t>
      </w:r>
      <w:r>
        <w:rPr>
          <w:spacing w:val="-3"/>
        </w:rPr>
        <w:t> </w:t>
      </w:r>
      <w:r>
        <w:rPr/>
        <w:t>assist</w:t>
      </w:r>
      <w:r>
        <w:rPr>
          <w:spacing w:val="-2"/>
        </w:rPr>
        <w:t> </w:t>
      </w:r>
      <w:r>
        <w:rPr/>
        <w:t>new</w:t>
      </w:r>
      <w:r>
        <w:rPr>
          <w:spacing w:val="-9"/>
        </w:rPr>
        <w:t> </w:t>
      </w:r>
      <w:r>
        <w:rPr/>
        <w:t>RCD’s</w:t>
      </w:r>
      <w:r>
        <w:rPr>
          <w:spacing w:val="-2"/>
        </w:rPr>
        <w:t> </w:t>
      </w:r>
      <w:r>
        <w:rPr/>
        <w:t>(Rehabilitation</w:t>
      </w:r>
      <w:r>
        <w:rPr>
          <w:spacing w:val="-3"/>
        </w:rPr>
        <w:t> </w:t>
      </w:r>
      <w:r>
        <w:rPr/>
        <w:t>Counselors</w:t>
      </w:r>
      <w:r>
        <w:rPr>
          <w:spacing w:val="-2"/>
        </w:rPr>
        <w:t> </w:t>
      </w:r>
      <w:r>
        <w:rPr/>
        <w:t>for</w:t>
      </w:r>
      <w:r>
        <w:rPr>
          <w:spacing w:val="-6"/>
        </w:rPr>
        <w:t> </w:t>
      </w:r>
      <w:r>
        <w:rPr/>
        <w:t>the</w:t>
      </w:r>
      <w:r>
        <w:rPr>
          <w:spacing w:val="-3"/>
        </w:rPr>
        <w:t> </w:t>
      </w:r>
      <w:r>
        <w:rPr/>
        <w:t>Deaf) to reach the required communications skills level on the Signed Communication Proficiency Interview, an American Sign Language assessment developed by the Rochester Institute of</w:t>
      </w:r>
      <w:r>
        <w:rPr>
          <w:spacing w:val="-40"/>
        </w:rPr>
        <w:t> </w:t>
      </w:r>
      <w:r>
        <w:rPr>
          <w:spacing w:val="-3"/>
        </w:rPr>
        <w:t>Technology. </w:t>
      </w:r>
      <w:r>
        <w:rPr/>
        <w:t>Adequate</w:t>
      </w:r>
    </w:p>
    <w:p>
      <w:pPr>
        <w:pStyle w:val="BodyText"/>
        <w:spacing w:line="232" w:lineRule="auto" w:before="3"/>
        <w:ind w:left="1138" w:right="243"/>
      </w:pPr>
      <w:r>
        <w:rPr/>
        <w:t>communication skills are a pre-requisite to meaningful counseling and guidance with people who are</w:t>
      </w:r>
      <w:r>
        <w:rPr>
          <w:spacing w:val="-38"/>
        </w:rPr>
        <w:t> </w:t>
      </w:r>
      <w:r>
        <w:rPr>
          <w:spacing w:val="-3"/>
        </w:rPr>
        <w:t>Deaf </w:t>
      </w:r>
      <w:r>
        <w:rPr/>
        <w:t>and use manual communication. This skill, along with other specialized training, has been a vital</w:t>
      </w:r>
      <w:r>
        <w:rPr>
          <w:spacing w:val="-27"/>
        </w:rPr>
        <w:t> </w:t>
      </w:r>
      <w:r>
        <w:rPr/>
        <w:t>factor</w:t>
      </w:r>
    </w:p>
    <w:p>
      <w:pPr>
        <w:pStyle w:val="BodyText"/>
        <w:spacing w:line="232" w:lineRule="auto" w:before="2"/>
        <w:ind w:left="1138"/>
      </w:pPr>
      <w:r>
        <w:rPr/>
        <w:t>in the successful rehabilitation of individuals with deafness or significant hearing loss. In SFY 2019, Deaf Services were provided to 2,764 Mississippians resulting in 1,050 successful rehabilitations.</w:t>
      </w:r>
    </w:p>
    <w:p>
      <w:pPr>
        <w:pStyle w:val="Heading7"/>
        <w:spacing w:before="88"/>
        <w:ind w:right="411"/>
      </w:pPr>
      <w:r>
        <w:rPr>
          <w:color w:val="791216"/>
        </w:rPr>
        <w:t>1,050 </w:t>
      </w:r>
      <w:r>
        <w:rPr/>
        <w:t>Successful Rehabilitations</w:t>
      </w:r>
    </w:p>
    <w:p>
      <w:pPr>
        <w:spacing w:before="123"/>
        <w:ind w:left="357" w:right="0" w:firstLine="0"/>
        <w:jc w:val="center"/>
        <w:rPr>
          <w:rFonts w:ascii="BigNoodleTitling"/>
          <w:sz w:val="44"/>
        </w:rPr>
      </w:pPr>
      <w:r>
        <w:rPr>
          <w:rFonts w:ascii="BigNoodleTitling"/>
          <w:sz w:val="44"/>
        </w:rPr>
        <w:t>Supported Employment</w:t>
      </w:r>
    </w:p>
    <w:p>
      <w:pPr>
        <w:pStyle w:val="BodyText"/>
        <w:spacing w:line="232" w:lineRule="auto" w:before="122"/>
        <w:ind w:left="1138" w:right="358"/>
      </w:pPr>
      <w:r>
        <w:rPr/>
        <w:t>We assist individuals with the most significant disabilities who require intensive support services to prepare for, secure, retain, or regain employment. Each MDRS district has a Supported Employment Team consisting of a specialized VR/SE counselor, and a Vocational Training Instructor who oversees the work of Job Trainers working on site with our consumers. During SFY 2019, 487 individuals received Supported Employment services, 37 resulting in successful employment.</w:t>
      </w:r>
    </w:p>
    <w:p>
      <w:pPr>
        <w:pStyle w:val="Heading7"/>
        <w:spacing w:line="302" w:lineRule="exact"/>
        <w:ind w:right="417"/>
      </w:pPr>
      <w:r>
        <w:rPr>
          <w:color w:val="791216"/>
        </w:rPr>
        <w:t>37 </w:t>
      </w:r>
      <w:r>
        <w:rPr/>
        <w:t>Successful employments</w:t>
      </w:r>
    </w:p>
    <w:p>
      <w:pPr>
        <w:spacing w:before="175"/>
        <w:ind w:left="4550" w:right="0" w:firstLine="0"/>
        <w:jc w:val="left"/>
        <w:rPr>
          <w:rFonts w:ascii="BigNoodleTitling"/>
          <w:sz w:val="44"/>
        </w:rPr>
      </w:pPr>
      <w:r>
        <w:rPr>
          <w:rFonts w:ascii="BigNoodleTitling"/>
          <w:sz w:val="44"/>
        </w:rPr>
        <w:t>Transition &amp; Youth Career Services</w:t>
      </w:r>
    </w:p>
    <w:p>
      <w:pPr>
        <w:pStyle w:val="BodyText"/>
        <w:spacing w:line="232" w:lineRule="auto" w:before="122"/>
        <w:ind w:left="1138" w:right="430"/>
      </w:pPr>
      <w:r>
        <w:rPr/>
        <w:t>We work with potentially eligible students with disabilities between the ages of 14 through 21 to provide pre-employment transition services, as well as our eligible secondary school students with disabilities, their families, and school personel, to assure there is an integrated program of education and vocational training available to begin to build a foundation for a career pathway, and then to help provide a seamless transition from school to work. In SFY 2019, the number of students receiving transition services was 4,285 and 347 students found employment. Services may be provided to students both on and off campus or at one of the 15 AbilityWorks as a part of their school day.</w:t>
      </w:r>
    </w:p>
    <w:p>
      <w:pPr>
        <w:pStyle w:val="Heading7"/>
        <w:spacing w:line="314" w:lineRule="exact"/>
        <w:ind w:right="405"/>
      </w:pPr>
      <w:r>
        <w:rPr>
          <w:color w:val="791216"/>
        </w:rPr>
        <w:t>347 </w:t>
      </w:r>
      <w:r>
        <w:rPr/>
        <w:t>Successful employments</w:t>
      </w:r>
    </w:p>
    <w:p>
      <w:pPr>
        <w:spacing w:after="0" w:line="314" w:lineRule="exact"/>
        <w:sectPr>
          <w:type w:val="continuous"/>
          <w:pgSz w:w="12240" w:h="15840"/>
          <w:pgMar w:top="20" w:bottom="0" w:left="100" w:right="300"/>
        </w:sectPr>
      </w:pPr>
    </w:p>
    <w:p>
      <w:pPr>
        <w:spacing w:before="73"/>
        <w:ind w:left="1378" w:right="0" w:firstLine="0"/>
        <w:jc w:val="left"/>
        <w:rPr>
          <w:rFonts w:ascii="BigNoodleTitling"/>
          <w:sz w:val="50"/>
        </w:rPr>
      </w:pPr>
      <w:r>
        <w:rPr/>
        <w:pict>
          <v:group style="position:absolute;margin-left:.0pt;margin-top:.000016pt;width:495pt;height:792pt;mso-position-horizontal-relative:page;mso-position-vertical-relative:page;z-index:-253683712" coordorigin="0,0" coordsize="9900,15840">
            <v:shape style="position:absolute;left:0;top:757;width:648;height:3109" coordorigin="0,758" coordsize="648,3109" path="m3,758l3,758,2,758,3,758m648,2564l41,3161,31,3171,21,3180,0,3198,0,3247,36,3270,67,3298,96,3329,125,3359,648,3866,648,2564m648,1421l51,802,39,791,27,780,3,758,2,758,0,758,0,2002,7,1999,16,1997,648,2000,648,1997,648,1421e" filled="true" fillcolor="#dcdcdb" stroked="false">
              <v:path arrowok="t"/>
              <v:fill type="solid"/>
            </v:shape>
            <v:shape style="position:absolute;left:0;top:1996;width:648;height:1202" coordorigin="0,1997" coordsize="648,1202" path="m16,1997l7,1999,0,2002,0,3198,21,3180,31,3171,41,3161,648,2564,648,2000,16,1997xe" filled="true" fillcolor="#7c7e7f" stroked="false">
              <v:path arrowok="t"/>
              <v:fill type="solid"/>
            </v:shape>
            <v:shape style="position:absolute;left:0;top:4426;width:648;height:3109" coordorigin="0,4427" coordsize="648,3109" path="m648,6232l38,6833,29,6842,21,6852,11,6860,0,6866,0,6909,16,6918,30,6931,42,6944,55,6958,648,7536,648,6232m648,5089l191,4617,11,4428,6,4428,3,4427,0,4427,0,5673,9,5667,21,5663,35,5661,53,5660,385,5661,648,5661,648,5660,648,5089e" filled="true" fillcolor="#dcdcdb" stroked="false">
              <v:path arrowok="t"/>
              <v:fill type="solid"/>
            </v:shape>
            <v:shape style="position:absolute;left:0;top:5659;width:648;height:1207" coordorigin="0,5660" coordsize="648,1207" path="m53,5660l35,5661,21,5663,9,5667,0,5673,0,6866,11,6860,21,6852,29,6842,38,6833,648,6231,648,5661,385,5661,53,5660xm648,5661l385,5661,648,5661,648,5661xe" filled="true" fillcolor="#7c7e7f" stroked="false">
              <v:path arrowok="t"/>
              <v:fill type="solid"/>
            </v:shape>
            <v:shape style="position:absolute;left:0;top:8095;width:648;height:3106" coordorigin="0,8096" coordsize="648,3106" path="m648,8757l68,8157,56,8143,45,8130,33,8116,22,8102,0,8096,0,9339,7,9335,16,9332,27,9330,40,9330,648,9331,648,9330,648,8757m648,9899l307,10233,247,10293,187,10353,126,10413,64,10472,0,10528,0,10580,60,10630,117,10682,172,10735,264,10828,283,10847,648,11201,648,9899e" filled="true" fillcolor="#dcdcdb" stroked="false">
              <v:path arrowok="t"/>
              <v:fill type="solid"/>
            </v:shape>
            <v:shape style="position:absolute;left:0;top:9329;width:648;height:1199" coordorigin="0,9330" coordsize="648,1199" path="m40,9330l27,9330,16,9332,7,9335,0,9339,0,10528,64,10472,126,10413,187,10353,247,10293,307,10233,648,9899,648,9331,40,9330xe" filled="true" fillcolor="#7c7e7f" stroked="false">
              <v:path arrowok="t"/>
              <v:fill type="solid"/>
            </v:shape>
            <v:shape style="position:absolute;left:0;top:0;width:648;height:11761" coordorigin="0,0" coordsize="648,11761" path="m648,7536l55,6958,42,6944,30,6931,16,6918,0,6909,0,8096,22,8102,648,8100,648,7536m648,201l608,162,516,76,472,31,448,0,0,0,0,758,1,758,2,758,2,758,3,758,648,756,648,201m648,11201l283,10847,264,10828,172,10735,117,10682,60,10630,0,10581,0,11758,10,11760,648,11759,648,11201m648,3866l125,3359,96,3329,67,3298,36,3270,0,3247,0,4427,11,4428,648,4428,648,3866e" filled="true" fillcolor="#791317" stroked="false">
              <v:path arrowok="t"/>
              <v:fill type="solid"/>
            </v:shape>
            <v:shape style="position:absolute;left:0;top:0;width:648;height:14853" coordorigin="0,0" coordsize="648,14853" path="m3,11744l3,11744,2,11744,3,11744m648,13550l41,14148,31,14157,21,14166,0,14185,0,14233,36,14256,67,14284,96,14315,125,14345,648,14852,648,13550m648,12407l51,11789,39,11777,27,11766,3,11744,2,11744,0,11744,0,12989,7,12985,16,12983,648,12986,648,12983,648,12407m648,201l448,0,472,31,516,76,608,162,648,201e" filled="true" fillcolor="#dcdcdb" stroked="false">
              <v:path arrowok="t"/>
              <v:fill type="solid"/>
            </v:shape>
            <v:shape style="position:absolute;left:0;top:12983;width:648;height:1202" coordorigin="0,12983" coordsize="648,1202" path="m16,12983l7,12985,0,12989,0,14185,21,14166,31,14157,41,14148,648,13550,648,12986,16,12983xe" filled="true" fillcolor="#7c7e7f" stroked="false">
              <v:path arrowok="t"/>
              <v:fill type="solid"/>
            </v:shape>
            <v:shape style="position:absolute;left:0;top:15412;width:421;height:428" coordorigin="0,15413" coordsize="421,428" path="m0,15413l0,15840,420,15840,191,15603,11,15415,6,15414,3,15413,0,15413xe" filled="true" fillcolor="#dcdcdb" stroked="false">
              <v:path arrowok="t"/>
              <v:fill type="solid"/>
            </v:shape>
            <v:shape style="position:absolute;left:0;top:14232;width:648;height:1182" coordorigin="0,14233" coordsize="648,1182" path="m0,14233l0,15413,11,15415,648,15414,648,14852,125,14345,96,14315,67,14284,36,14256,0,14233xe" filled="true" fillcolor="#791317" stroked="false">
              <v:path arrowok="t"/>
              <v:fill type="solid"/>
            </v:shape>
            <v:shape style="position:absolute;left:3;top:755;width:645;height:15085" coordorigin="3,756" coordsize="645,15085" path="m648,11742l3,11744,27,11766,39,11777,51,11789,648,12407,648,11742m648,8100l22,8102,33,8116,45,8130,56,8143,68,8157,648,8757,648,8100m648,756l3,758,27,780,39,791,51,802,648,1421,648,756m648,15414l11,15415,191,15603,420,15840,648,15840,648,15414m648,4428l11,4428,191,4617,648,5089,648,4428e" filled="true" fillcolor="#521317" stroked="false">
              <v:path arrowok="t"/>
              <v:fill type="solid"/>
            </v:shape>
            <v:shape style="position:absolute;left:10;top:1319;width:9890;height:12092" coordorigin="10,1320" coordsize="9890,12092" path="m3265,13259l1478,13259,1478,13411,3265,13411,3265,13259m3265,10535l1478,10535,1478,10687,3265,10687,3265,10535m3265,7808l1499,7808,1499,7961,3265,7961,3265,7808m3265,5372l1499,5372,1499,5525,3265,5525,3265,5372m9900,1320l10,1320,10,1472,9900,1472,9900,1320e" filled="true" fillcolor="#000000" stroked="false">
              <v:path arrowok="t"/>
              <v:fill type="solid"/>
            </v:shape>
            <v:shape style="position:absolute;left:1038;top:1664;width:2758;height:2947" type="#_x0000_t75" stroked="false">
              <v:imagedata r:id="rId12" o:title=""/>
            </v:shape>
            <w10:wrap type="none"/>
          </v:group>
        </w:pict>
      </w:r>
      <w:r>
        <w:rPr>
          <w:rFonts w:ascii="BigNoodleTitling"/>
          <w:sz w:val="50"/>
        </w:rPr>
        <w:t>Vocational Rehabilitation Services for the Blind</w:t>
      </w:r>
    </w:p>
    <w:p>
      <w:pPr>
        <w:pStyle w:val="BodyText"/>
        <w:rPr>
          <w:rFonts w:ascii="BigNoodleTitling"/>
          <w:sz w:val="20"/>
        </w:rPr>
      </w:pPr>
    </w:p>
    <w:p>
      <w:pPr>
        <w:pStyle w:val="BodyText"/>
        <w:rPr>
          <w:rFonts w:ascii="BigNoodleTitling"/>
          <w:sz w:val="29"/>
        </w:rPr>
      </w:pPr>
    </w:p>
    <w:p>
      <w:pPr>
        <w:pStyle w:val="BodyText"/>
        <w:spacing w:line="232" w:lineRule="auto" w:before="105"/>
        <w:ind w:left="4056" w:right="504"/>
      </w:pPr>
      <w:r>
        <w:rPr/>
        <w:t>We specialize in working with individuals who are blind or visually impaired to ensure opportunities for inclusion into the workforce, community, and home. Of the 2,729 successful employment outcomes by MDRS, 350 were achieved through Vocational Rehabilitation for the Blind. VRB provided consumers services such as counseling and guidance in adjustment to disability, vocational exploration, orientation and mobility training, job training, and assistive technology. The total number of Mississippians with disabilities served by VRB during SFY 2019 was 1,609.</w:t>
      </w:r>
    </w:p>
    <w:p>
      <w:pPr>
        <w:pStyle w:val="Heading7"/>
        <w:spacing w:line="326" w:lineRule="exact"/>
        <w:ind w:right="409"/>
      </w:pPr>
      <w:r>
        <w:rPr>
          <w:color w:val="791216"/>
        </w:rPr>
        <w:t>350 </w:t>
      </w:r>
      <w:r>
        <w:rPr/>
        <w:t>Successful employment outcomes</w:t>
      </w:r>
    </w:p>
    <w:p>
      <w:pPr>
        <w:pStyle w:val="BodyText"/>
        <w:rPr>
          <w:rFonts w:ascii="BigNoodleTitling"/>
          <w:sz w:val="20"/>
        </w:rPr>
      </w:pPr>
    </w:p>
    <w:p>
      <w:pPr>
        <w:pStyle w:val="BodyText"/>
        <w:rPr>
          <w:rFonts w:ascii="BigNoodleTitling"/>
          <w:sz w:val="20"/>
        </w:rPr>
      </w:pPr>
    </w:p>
    <w:p>
      <w:pPr>
        <w:pStyle w:val="BodyText"/>
        <w:spacing w:before="5"/>
        <w:rPr>
          <w:rFonts w:ascii="BigNoodleTitling"/>
          <w:sz w:val="20"/>
        </w:rPr>
      </w:pPr>
    </w:p>
    <w:p>
      <w:pPr>
        <w:spacing w:before="88"/>
        <w:ind w:left="3298" w:right="0" w:firstLine="0"/>
        <w:jc w:val="left"/>
        <w:rPr>
          <w:rFonts w:ascii="BigNoodleTitling"/>
          <w:sz w:val="44"/>
        </w:rPr>
      </w:pPr>
      <w:r>
        <w:rPr>
          <w:rFonts w:ascii="BigNoodleTitling"/>
          <w:sz w:val="44"/>
        </w:rPr>
        <w:t>Addie Mcbryde Rehabilitation center for the blind</w:t>
      </w:r>
    </w:p>
    <w:p>
      <w:pPr>
        <w:pStyle w:val="BodyText"/>
        <w:spacing w:line="232" w:lineRule="auto" w:before="162"/>
        <w:ind w:left="1398" w:right="395"/>
      </w:pPr>
      <w:r>
        <w:rPr/>
        <w:t>The Addie McBryde Rehabilitation Center for the Blind provides traditional intensive evaluation, training, and adjustment services on the campus of the University of Mississippi Medical Center. In SFY 2019, the Addie McBryde Center provided training to 112 consumers.</w:t>
      </w:r>
    </w:p>
    <w:p>
      <w:pPr>
        <w:pStyle w:val="Heading7"/>
        <w:spacing w:before="38"/>
        <w:ind w:right="435"/>
      </w:pPr>
      <w:r>
        <w:rPr/>
        <w:t>Provided Training to </w:t>
      </w:r>
      <w:r>
        <w:rPr>
          <w:color w:val="791216"/>
        </w:rPr>
        <w:t>112 </w:t>
      </w:r>
      <w:r>
        <w:rPr/>
        <w:t>Consumers</w:t>
      </w:r>
    </w:p>
    <w:p>
      <w:pPr>
        <w:pStyle w:val="BodyText"/>
        <w:rPr>
          <w:rFonts w:ascii="BigNoodleTitling"/>
          <w:sz w:val="20"/>
        </w:rPr>
      </w:pPr>
    </w:p>
    <w:p>
      <w:pPr>
        <w:pStyle w:val="BodyText"/>
        <w:spacing w:before="1"/>
        <w:rPr>
          <w:rFonts w:ascii="BigNoodleTitling"/>
          <w:sz w:val="26"/>
        </w:rPr>
      </w:pPr>
    </w:p>
    <w:p>
      <w:pPr>
        <w:spacing w:before="89"/>
        <w:ind w:left="3298" w:right="0" w:firstLine="0"/>
        <w:jc w:val="left"/>
        <w:rPr>
          <w:rFonts w:ascii="BigNoodleTitling"/>
          <w:sz w:val="44"/>
        </w:rPr>
      </w:pPr>
      <w:r>
        <w:rPr>
          <w:rFonts w:ascii="BigNoodleTitling"/>
          <w:sz w:val="44"/>
        </w:rPr>
        <w:t>Business Enterprise Program</w:t>
      </w:r>
    </w:p>
    <w:p>
      <w:pPr>
        <w:pStyle w:val="BodyText"/>
        <w:spacing w:line="232" w:lineRule="auto" w:before="74"/>
        <w:ind w:left="1398" w:right="626"/>
      </w:pPr>
      <w:r>
        <w:rPr/>
        <w:t>The Business Enterprise Program provides support for self- employment opportunities in the food service industry for Mississippians who are legally blind. These BEP entrepreneurs operate a variety of businesses including vending machine routes, snack bars and cafeterias on military bases. In SFY 2019, 38 individuals operated successful businesses as BEP vendors.</w:t>
      </w:r>
    </w:p>
    <w:p>
      <w:pPr>
        <w:pStyle w:val="Heading7"/>
        <w:spacing w:before="43"/>
        <w:ind w:right="397"/>
      </w:pPr>
      <w:r>
        <w:rPr>
          <w:color w:val="791216"/>
        </w:rPr>
        <w:t>38 </w:t>
      </w:r>
      <w:r>
        <w:rPr/>
        <w:t>Successful BEP Vendors</w:t>
      </w:r>
    </w:p>
    <w:p>
      <w:pPr>
        <w:pStyle w:val="BodyText"/>
        <w:rPr>
          <w:rFonts w:ascii="BigNoodleTitling"/>
          <w:sz w:val="32"/>
        </w:rPr>
      </w:pPr>
    </w:p>
    <w:p>
      <w:pPr>
        <w:pStyle w:val="BodyText"/>
        <w:spacing w:before="1"/>
        <w:rPr>
          <w:rFonts w:ascii="BigNoodleTitling"/>
          <w:sz w:val="29"/>
        </w:rPr>
      </w:pPr>
    </w:p>
    <w:p>
      <w:pPr>
        <w:spacing w:before="0"/>
        <w:ind w:left="309" w:right="0" w:firstLine="0"/>
        <w:jc w:val="center"/>
        <w:rPr>
          <w:rFonts w:ascii="BigNoodleTitling"/>
          <w:sz w:val="44"/>
        </w:rPr>
      </w:pPr>
      <w:r>
        <w:rPr>
          <w:rFonts w:ascii="BigNoodleTitling"/>
          <w:sz w:val="44"/>
        </w:rPr>
        <w:t>Independent living services for the Blind</w:t>
      </w:r>
    </w:p>
    <w:p>
      <w:pPr>
        <w:pStyle w:val="BodyText"/>
        <w:spacing w:line="232" w:lineRule="auto" w:before="95"/>
        <w:ind w:left="1398" w:right="393"/>
      </w:pPr>
      <w:r>
        <w:rPr/>
        <w:t>We serve individuals who are legally blind and either over the age of 55 or have a significant secondary disability by providing a variety of independent living services. In SFY 2019, ILB served over 5,004 consumers through indirect services such as health fairs, vision screening, peer groups, and outreach. ILB provided direct services to 847 consumers.</w:t>
      </w:r>
    </w:p>
    <w:p>
      <w:pPr>
        <w:pStyle w:val="Heading7"/>
        <w:spacing w:line="290" w:lineRule="exact"/>
        <w:ind w:right="505"/>
      </w:pPr>
      <w:r>
        <w:rPr/>
        <w:t>Provided Services to </w:t>
      </w:r>
      <w:r>
        <w:rPr>
          <w:color w:val="791216"/>
        </w:rPr>
        <w:t>847 </w:t>
      </w:r>
      <w:r>
        <w:rPr/>
        <w:t>Consumers</w:t>
      </w:r>
    </w:p>
    <w:p>
      <w:pPr>
        <w:pStyle w:val="BodyText"/>
        <w:rPr>
          <w:rFonts w:ascii="BigNoodleTitling"/>
          <w:sz w:val="20"/>
        </w:rPr>
      </w:pPr>
    </w:p>
    <w:p>
      <w:pPr>
        <w:pStyle w:val="BodyText"/>
        <w:rPr>
          <w:rFonts w:ascii="BigNoodleTitling"/>
          <w:sz w:val="20"/>
        </w:rPr>
      </w:pPr>
    </w:p>
    <w:p>
      <w:pPr>
        <w:pStyle w:val="BodyText"/>
        <w:spacing w:before="7"/>
        <w:rPr>
          <w:rFonts w:ascii="BigNoodleTitling"/>
          <w:sz w:val="18"/>
        </w:rPr>
      </w:pPr>
    </w:p>
    <w:p>
      <w:pPr>
        <w:spacing w:before="89"/>
        <w:ind w:left="3298" w:right="0" w:firstLine="0"/>
        <w:jc w:val="left"/>
        <w:rPr>
          <w:rFonts w:ascii="BigNoodleTitling"/>
          <w:sz w:val="44"/>
        </w:rPr>
      </w:pPr>
      <w:r>
        <w:rPr>
          <w:rFonts w:ascii="BigNoodleTitling"/>
          <w:sz w:val="44"/>
        </w:rPr>
        <w:t>Itinerant teacher program</w:t>
      </w:r>
    </w:p>
    <w:p>
      <w:pPr>
        <w:pStyle w:val="BodyText"/>
        <w:spacing w:line="232" w:lineRule="auto" w:before="94"/>
        <w:ind w:left="1398" w:right="832"/>
      </w:pPr>
      <w:r>
        <w:rPr/>
        <w:t>Itinerant teachers work closely with VRB counselors to coordinate services, evaluate client needs, develop living-needs plans and instructional materials, and provide on-site training for consumers who are blind or visually impaired. In 2019, the Itinerant Teacher Program provided 59 services for VRB consumers.</w:t>
      </w:r>
    </w:p>
    <w:p>
      <w:pPr>
        <w:pStyle w:val="Heading7"/>
        <w:spacing w:line="290" w:lineRule="exact"/>
        <w:ind w:right="417"/>
      </w:pPr>
      <w:r>
        <w:rPr/>
        <w:t>Provided Services to </w:t>
      </w:r>
      <w:r>
        <w:rPr>
          <w:color w:val="791216"/>
        </w:rPr>
        <w:t>59 </w:t>
      </w:r>
      <w:r>
        <w:rPr/>
        <w:t>Consumers</w:t>
      </w:r>
    </w:p>
    <w:p>
      <w:pPr>
        <w:spacing w:after="0" w:line="290" w:lineRule="exact"/>
        <w:sectPr>
          <w:pgSz w:w="12240" w:h="15840"/>
          <w:pgMar w:header="0" w:footer="318" w:top="600" w:bottom="580" w:left="100" w:right="300"/>
        </w:sectPr>
      </w:pPr>
    </w:p>
    <w:p>
      <w:pPr>
        <w:pStyle w:val="BodyText"/>
        <w:rPr>
          <w:rFonts w:ascii="BigNoodleTitling"/>
          <w:sz w:val="20"/>
        </w:rPr>
      </w:pPr>
      <w:r>
        <w:rPr/>
        <w:pict>
          <v:group style="position:absolute;margin-left:.6pt;margin-top:.000016pt;width:352.1pt;height:792pt;mso-position-horizontal-relative:page;mso-position-vertical-relative:page;z-index:-253682688" coordorigin="12,0" coordsize="7042,15840">
            <v:shape style="position:absolute;left:11;top:757;width:649;height:3109" coordorigin="12,758" coordsize="649,3109" path="m15,758l15,758,14,758,15,758m660,2564l53,3161,43,3171,33,3180,12,3198,12,3247,48,3270,79,3298,108,3329,137,3359,660,3866,660,2564m660,1421l63,802,51,791,39,780,15,758,14,758,12,758,12,2002,19,1999,28,1997,660,2000,660,1997,660,1421e" filled="true" fillcolor="#dcdcdb" stroked="false">
              <v:path arrowok="t"/>
              <v:fill type="solid"/>
            </v:shape>
            <v:shape style="position:absolute;left:12;top:1996;width:648;height:1202" coordorigin="12,1997" coordsize="648,1202" path="m28,1997l19,1999,12,2002,12,3198,33,3180,43,3171,53,3161,660,2564,660,2000,28,1997xe" filled="true" fillcolor="#7c7e7f" stroked="false">
              <v:path arrowok="t"/>
              <v:fill type="solid"/>
            </v:shape>
            <v:shape style="position:absolute;left:12;top:4426;width:648;height:3109" coordorigin="12,4427" coordsize="648,3109" path="m660,6232l50,6833,41,6842,33,6852,23,6860,12,6866,12,6909,28,6918,42,6931,54,6944,67,6958,660,7536,660,6232m660,5089l203,4617,23,4428,18,4428,15,4427,12,4427,12,5673,21,5667,33,5663,47,5661,65,5660,397,5661,660,5661,660,5660,660,5089e" filled="true" fillcolor="#dcdcdb" stroked="false">
              <v:path arrowok="t"/>
              <v:fill type="solid"/>
            </v:shape>
            <v:shape style="position:absolute;left:12;top:5659;width:648;height:1207" coordorigin="12,5660" coordsize="648,1207" path="m65,5660l47,5661,33,5663,21,5667,12,5673,12,6866,23,6860,33,6852,41,6842,50,6833,660,6231,660,5661,397,5661,65,5660xm660,5661l397,5661,660,5661,660,5661xe" filled="true" fillcolor="#7c7e7f" stroked="false">
              <v:path arrowok="t"/>
              <v:fill type="solid"/>
            </v:shape>
            <v:shape style="position:absolute;left:12;top:8095;width:648;height:3106" coordorigin="12,8096" coordsize="648,3106" path="m660,9899l319,10233,259,10293,199,10353,138,10413,76,10472,12,10528,12,10580,72,10630,129,10682,184,10735,276,10828,295,10847,660,11201,660,9899m660,8757l80,8157,68,8143,57,8130,45,8116,34,8102,12,8096,12,9339,19,9335,28,9332,39,9330,52,9330,660,9331,660,9330,660,8757e" filled="true" fillcolor="#dcdcdb" stroked="false">
              <v:path arrowok="t"/>
              <v:fill type="solid"/>
            </v:shape>
            <v:shape style="position:absolute;left:12;top:9329;width:648;height:1199" coordorigin="12,9330" coordsize="648,1199" path="m52,9330l39,9330,28,9332,19,9335,12,9339,12,10528,76,10472,138,10413,199,10353,259,10293,319,10233,660,9899,660,9331,52,9330xe" filled="true" fillcolor="#7c7e7f" stroked="false">
              <v:path arrowok="t"/>
              <v:fill type="solid"/>
            </v:shape>
            <v:shape style="position:absolute;left:11;top:0;width:649;height:11761" coordorigin="12,0" coordsize="649,11761" path="m660,11201l295,10847,276,10828,184,10735,129,10682,72,10630,12,10581,12,11758,22,11760,660,11759,660,11201m660,7536l67,6958,54,6944,42,6931,28,6918,12,6909,12,8096,34,8102,660,8100,660,7536m660,3866l137,3359,108,3329,79,3298,48,3270,12,3247,12,4427,23,4428,660,4428,660,3866m660,201l620,162,528,76,484,31,460,0,12,0,12,758,13,758,14,758,14,758,15,758,660,756,660,201e" filled="true" fillcolor="#791317" stroked="false">
              <v:path arrowok="t"/>
              <v:fill type="solid"/>
            </v:shape>
            <v:shape style="position:absolute;left:12;top:0;width:648;height:14853" coordorigin="12,0" coordsize="648,14853" path="m15,11744l15,11744,14,11744,15,11744m660,13550l53,14148,43,14157,33,14166,12,14185,12,14233,48,14256,79,14284,108,14315,137,14345,660,14852,660,13550m660,12407l63,11789,51,11777,39,11766,15,11744,14,11744,12,11744,12,12989,19,12985,28,12983,660,12986,660,12983,660,12407m660,201l460,0,484,31,528,76,620,162,660,201e" filled="true" fillcolor="#dcdcdb" stroked="false">
              <v:path arrowok="t"/>
              <v:fill type="solid"/>
            </v:shape>
            <v:shape style="position:absolute;left:12;top:12983;width:648;height:1202" coordorigin="12,12983" coordsize="648,1202" path="m28,12983l19,12985,12,12989,12,14185,33,14166,43,14157,53,14148,660,13550,660,12986,28,12983xe" filled="true" fillcolor="#7c7e7f" stroked="false">
              <v:path arrowok="t"/>
              <v:fill type="solid"/>
            </v:shape>
            <v:shape style="position:absolute;left:12;top:15412;width:421;height:428" coordorigin="12,15413" coordsize="421,428" path="m12,15413l12,15840,432,15840,203,15603,23,15415,18,15414,15,15413,12,15413xe" filled="true" fillcolor="#dcdcdb" stroked="false">
              <v:path arrowok="t"/>
              <v:fill type="solid"/>
            </v:shape>
            <v:shape style="position:absolute;left:12;top:14232;width:648;height:1182" coordorigin="12,14233" coordsize="648,1182" path="m12,14233l12,15413,23,15415,660,15414,660,14852,137,14345,108,14315,79,14284,48,14256,12,14233xe" filled="true" fillcolor="#791317" stroked="false">
              <v:path arrowok="t"/>
              <v:fill type="solid"/>
            </v:shape>
            <v:shape style="position:absolute;left:15;top:755;width:645;height:15085" coordorigin="15,756" coordsize="645,15085" path="m660,15414l23,15415,203,15603,432,15840,660,15840,660,15414m660,11742l15,11744,39,11766,51,11777,63,11789,660,12407,660,11742m660,8100l34,8102,45,8116,57,8130,68,8143,80,8157,660,8757,660,8100m660,4428l23,4428,203,4617,660,5089,660,4428m660,756l15,758,39,780,51,791,63,802,660,1421,660,756e" filled="true" fillcolor="#521317" stroked="false">
              <v:path arrowok="t"/>
              <v:fill type="solid"/>
            </v:shape>
            <v:shape style="position:absolute;left:13;top:1325;width:7041;height:10482" coordorigin="13,1326" coordsize="7041,10482" path="m6226,11654l13,11654,13,11807,6226,11807,6226,11654m7054,1326l29,1326,29,1479,7054,1479,7054,1326e" filled="true" fillcolor="#000000" stroked="false">
              <v:path arrowok="t"/>
              <v:fill type="solid"/>
            </v:shape>
            <w10:wrap type="none"/>
          </v:group>
        </w:pict>
      </w:r>
    </w:p>
    <w:p>
      <w:pPr>
        <w:pStyle w:val="BodyText"/>
        <w:rPr>
          <w:rFonts w:ascii="BigNoodleTitling"/>
          <w:sz w:val="20"/>
        </w:rPr>
      </w:pPr>
    </w:p>
    <w:p>
      <w:pPr>
        <w:spacing w:before="238"/>
        <w:ind w:left="1196" w:right="0" w:firstLine="0"/>
        <w:jc w:val="left"/>
        <w:rPr>
          <w:rFonts w:ascii="BigNoodleTitling"/>
          <w:sz w:val="50"/>
        </w:rPr>
      </w:pPr>
      <w:r>
        <w:rPr>
          <w:rFonts w:ascii="BigNoodleTitling"/>
          <w:sz w:val="50"/>
        </w:rPr>
        <w:t>BUSINESS DEVELOPMENT</w:t>
      </w:r>
    </w:p>
    <w:p>
      <w:pPr>
        <w:pStyle w:val="BodyText"/>
        <w:spacing w:line="232" w:lineRule="auto" w:before="460"/>
        <w:ind w:left="1196" w:right="243"/>
      </w:pPr>
      <w:r>
        <w:rPr/>
        <w:t>The MDRS Office of Business Development (OBD) is committed to being a valuable resource for any business. During FY 2019. MDRS Business Development Representatives (BDR) helped support hundreds of employers across the state in sourcing, hiring and retaining qualified candidates with disabilities. Visit mdrs.ms.gov to find a MDRS Business Development Representative in your area.</w:t>
      </w:r>
    </w:p>
    <w:p>
      <w:pPr>
        <w:tabs>
          <w:tab w:pos="3744" w:val="left" w:leader="none"/>
        </w:tabs>
        <w:spacing w:line="580" w:lineRule="exact" w:before="40"/>
        <w:ind w:left="1196" w:right="7356" w:hanging="87"/>
        <w:jc w:val="left"/>
        <w:rPr>
          <w:rFonts w:ascii="BigNoodleTitling"/>
          <w:sz w:val="28"/>
        </w:rPr>
      </w:pPr>
      <w:r>
        <w:rPr>
          <w:rFonts w:ascii="Century Gothic"/>
          <w:b/>
          <w:spacing w:val="19"/>
          <w:sz w:val="24"/>
          <w:shd w:fill="DCDCDC" w:color="auto" w:val="clear"/>
        </w:rPr>
        <w:t> </w:t>
      </w:r>
      <w:r>
        <w:rPr>
          <w:rFonts w:ascii="Century Gothic"/>
          <w:b/>
          <w:sz w:val="24"/>
          <w:shd w:fill="DCDCDC" w:color="auto" w:val="clear"/>
        </w:rPr>
        <w:t>Total</w:t>
      </w:r>
      <w:r>
        <w:rPr>
          <w:rFonts w:ascii="Century Gothic"/>
          <w:b/>
          <w:spacing w:val="-4"/>
          <w:sz w:val="24"/>
          <w:shd w:fill="DCDCDC" w:color="auto" w:val="clear"/>
        </w:rPr>
        <w:t> </w:t>
      </w:r>
      <w:r>
        <w:rPr>
          <w:rFonts w:ascii="Century Gothic"/>
          <w:b/>
          <w:sz w:val="24"/>
          <w:shd w:fill="DCDCDC" w:color="auto" w:val="clear"/>
        </w:rPr>
        <w:t>Calls:</w:t>
      </w:r>
      <w:r>
        <w:rPr>
          <w:rFonts w:ascii="Century Gothic"/>
          <w:b/>
          <w:spacing w:val="-3"/>
          <w:sz w:val="24"/>
          <w:shd w:fill="DCDCDC" w:color="auto" w:val="clear"/>
        </w:rPr>
        <w:t> </w:t>
      </w:r>
      <w:r>
        <w:rPr>
          <w:rFonts w:ascii="Century Gothic"/>
          <w:b/>
          <w:sz w:val="24"/>
          <w:shd w:fill="DCDCDC" w:color="auto" w:val="clear"/>
        </w:rPr>
        <w:t>11,053.0</w:t>
        <w:tab/>
      </w:r>
      <w:r>
        <w:rPr>
          <w:rFonts w:ascii="Century Gothic"/>
          <w:b/>
          <w:sz w:val="24"/>
        </w:rPr>
        <w:t> Average Calls Per Rep:</w:t>
      </w:r>
      <w:r>
        <w:rPr>
          <w:rFonts w:ascii="Century Gothic"/>
          <w:b/>
          <w:spacing w:val="-17"/>
          <w:sz w:val="24"/>
        </w:rPr>
        <w:t> </w:t>
      </w:r>
      <w:r>
        <w:rPr>
          <w:rFonts w:ascii="BigNoodleTitling"/>
          <w:color w:val="857D31"/>
          <w:sz w:val="28"/>
        </w:rPr>
        <w:t>789.50</w:t>
      </w:r>
    </w:p>
    <w:p>
      <w:pPr>
        <w:spacing w:line="231" w:lineRule="exact" w:before="0"/>
        <w:ind w:left="1196" w:right="0" w:firstLine="0"/>
        <w:jc w:val="left"/>
        <w:rPr>
          <w:rFonts w:ascii="BigNoodleTitling"/>
          <w:sz w:val="28"/>
        </w:rPr>
      </w:pPr>
      <w:r>
        <w:rPr>
          <w:rFonts w:ascii="Century Gothic"/>
          <w:b/>
          <w:sz w:val="24"/>
        </w:rPr>
        <w:t>Average Days to Employment: </w:t>
      </w:r>
      <w:r>
        <w:rPr>
          <w:rFonts w:ascii="BigNoodleTitling"/>
          <w:color w:val="857D31"/>
          <w:sz w:val="28"/>
        </w:rPr>
        <w:t>78.80</w:t>
      </w:r>
    </w:p>
    <w:p>
      <w:pPr>
        <w:spacing w:line="300" w:lineRule="exact" w:before="0"/>
        <w:ind w:left="1196" w:right="0" w:firstLine="0"/>
        <w:jc w:val="left"/>
        <w:rPr>
          <w:rFonts w:ascii="BigNoodleTitling"/>
          <w:sz w:val="28"/>
        </w:rPr>
      </w:pPr>
      <w:r>
        <w:rPr>
          <w:rFonts w:ascii="Century Gothic"/>
          <w:b/>
          <w:sz w:val="24"/>
        </w:rPr>
        <w:t>Total Number of People Employed: </w:t>
      </w:r>
      <w:r>
        <w:rPr>
          <w:rFonts w:ascii="BigNoodleTitling"/>
          <w:color w:val="857D31"/>
          <w:sz w:val="28"/>
        </w:rPr>
        <w:t>253</w:t>
      </w:r>
    </w:p>
    <w:p>
      <w:pPr>
        <w:spacing w:line="300" w:lineRule="exact" w:before="0"/>
        <w:ind w:left="1196" w:right="0" w:firstLine="0"/>
        <w:jc w:val="left"/>
        <w:rPr>
          <w:rFonts w:ascii="BigNoodleTitling"/>
          <w:sz w:val="28"/>
        </w:rPr>
      </w:pPr>
      <w:r>
        <w:rPr>
          <w:rFonts w:ascii="Century Gothic"/>
          <w:b/>
          <w:sz w:val="24"/>
        </w:rPr>
        <w:t>Total Number Job Searching: </w:t>
      </w:r>
      <w:r>
        <w:rPr>
          <w:rFonts w:ascii="BigNoodleTitling"/>
          <w:color w:val="857D31"/>
          <w:sz w:val="28"/>
        </w:rPr>
        <w:t>416</w:t>
      </w:r>
    </w:p>
    <w:p>
      <w:pPr>
        <w:spacing w:line="300" w:lineRule="exact" w:before="0"/>
        <w:ind w:left="1196" w:right="0" w:firstLine="0"/>
        <w:jc w:val="left"/>
        <w:rPr>
          <w:rFonts w:ascii="BigNoodleTitling"/>
          <w:sz w:val="28"/>
        </w:rPr>
      </w:pPr>
      <w:r>
        <w:rPr>
          <w:rFonts w:ascii="Century Gothic"/>
          <w:b/>
          <w:sz w:val="24"/>
        </w:rPr>
        <w:t>Total Number Searching for Training / Internship: </w:t>
      </w:r>
      <w:r>
        <w:rPr>
          <w:rFonts w:ascii="BigNoodleTitling"/>
          <w:color w:val="857D31"/>
          <w:sz w:val="28"/>
        </w:rPr>
        <w:t>306</w:t>
      </w:r>
    </w:p>
    <w:p>
      <w:pPr>
        <w:spacing w:line="305" w:lineRule="exact" w:before="0"/>
        <w:ind w:left="1196" w:right="0" w:firstLine="0"/>
        <w:jc w:val="left"/>
        <w:rPr>
          <w:rFonts w:ascii="BigNoodleTitling"/>
          <w:sz w:val="28"/>
        </w:rPr>
      </w:pPr>
      <w:r>
        <w:rPr>
          <w:rFonts w:ascii="Century Gothic"/>
          <w:b/>
          <w:sz w:val="24"/>
        </w:rPr>
        <w:t>Placements per Call Percentage (Team): </w:t>
      </w:r>
      <w:r>
        <w:rPr>
          <w:rFonts w:ascii="BigNoodleTitling"/>
          <w:color w:val="857D31"/>
          <w:sz w:val="28"/>
        </w:rPr>
        <w:t>3.82%</w:t>
      </w:r>
    </w:p>
    <w:p>
      <w:pPr>
        <w:spacing w:line="289" w:lineRule="exact" w:before="266"/>
        <w:ind w:left="1196" w:right="0" w:firstLine="0"/>
        <w:jc w:val="left"/>
        <w:rPr>
          <w:rFonts w:ascii="Century Gothic"/>
          <w:b/>
          <w:sz w:val="24"/>
        </w:rPr>
      </w:pPr>
      <w:r>
        <w:rPr>
          <w:rFonts w:ascii="Century Gothic"/>
          <w:b/>
          <w:sz w:val="24"/>
        </w:rPr>
        <w:t>Referral Source:</w:t>
      </w:r>
    </w:p>
    <w:p>
      <w:pPr>
        <w:spacing w:line="300" w:lineRule="exact" w:before="0"/>
        <w:ind w:left="1328" w:right="0" w:firstLine="0"/>
        <w:jc w:val="left"/>
        <w:rPr>
          <w:rFonts w:ascii="BigNoodleTitling" w:hAnsi="BigNoodleTitling"/>
          <w:sz w:val="28"/>
        </w:rPr>
      </w:pPr>
      <w:r>
        <w:rPr>
          <w:rFonts w:ascii="Century Gothic" w:hAnsi="Century Gothic"/>
          <w:sz w:val="24"/>
        </w:rPr>
        <w:t>VR – </w:t>
      </w:r>
      <w:r>
        <w:rPr>
          <w:rFonts w:ascii="BigNoodleTitling" w:hAnsi="BigNoodleTitling"/>
          <w:color w:val="857D31"/>
          <w:sz w:val="28"/>
        </w:rPr>
        <w:t>73%</w:t>
      </w:r>
    </w:p>
    <w:p>
      <w:pPr>
        <w:spacing w:line="300" w:lineRule="exact" w:before="0"/>
        <w:ind w:left="1328" w:right="0" w:firstLine="0"/>
        <w:jc w:val="left"/>
        <w:rPr>
          <w:rFonts w:ascii="BigNoodleTitling" w:hAnsi="BigNoodleTitling"/>
          <w:sz w:val="28"/>
        </w:rPr>
      </w:pPr>
      <w:r>
        <w:rPr>
          <w:rFonts w:ascii="Century Gothic" w:hAnsi="Century Gothic"/>
          <w:sz w:val="24"/>
        </w:rPr>
        <w:t>VRB –</w:t>
      </w:r>
      <w:r>
        <w:rPr>
          <w:rFonts w:ascii="Century Gothic" w:hAnsi="Century Gothic"/>
          <w:spacing w:val="-3"/>
          <w:sz w:val="24"/>
        </w:rPr>
        <w:t> </w:t>
      </w:r>
      <w:r>
        <w:rPr>
          <w:rFonts w:ascii="BigNoodleTitling" w:hAnsi="BigNoodleTitling"/>
          <w:color w:val="857D31"/>
          <w:sz w:val="28"/>
        </w:rPr>
        <w:t>5.6%</w:t>
      </w:r>
    </w:p>
    <w:p>
      <w:pPr>
        <w:spacing w:line="305" w:lineRule="exact" w:before="0"/>
        <w:ind w:left="1328" w:right="0" w:firstLine="0"/>
        <w:jc w:val="left"/>
        <w:rPr>
          <w:rFonts w:ascii="BigNoodleTitling" w:hAnsi="BigNoodleTitling"/>
          <w:sz w:val="28"/>
        </w:rPr>
      </w:pPr>
      <w:r>
        <w:rPr>
          <w:rFonts w:ascii="Century Gothic" w:hAnsi="Century Gothic"/>
          <w:sz w:val="24"/>
        </w:rPr>
        <w:t>SE –</w:t>
      </w:r>
      <w:r>
        <w:rPr>
          <w:rFonts w:ascii="Century Gothic" w:hAnsi="Century Gothic"/>
          <w:spacing w:val="-2"/>
          <w:sz w:val="24"/>
        </w:rPr>
        <w:t> </w:t>
      </w:r>
      <w:r>
        <w:rPr>
          <w:rFonts w:ascii="BigNoodleTitling" w:hAnsi="BigNoodleTitling"/>
          <w:color w:val="857D31"/>
          <w:sz w:val="28"/>
        </w:rPr>
        <w:t>21.3%</w:t>
      </w:r>
    </w:p>
    <w:p>
      <w:pPr>
        <w:spacing w:line="289" w:lineRule="exact" w:before="266"/>
        <w:ind w:left="1196" w:right="0" w:firstLine="0"/>
        <w:jc w:val="left"/>
        <w:rPr>
          <w:rFonts w:ascii="Century Gothic"/>
          <w:b/>
          <w:sz w:val="24"/>
        </w:rPr>
      </w:pPr>
      <w:r>
        <w:rPr>
          <w:rFonts w:ascii="Century Gothic"/>
          <w:b/>
          <w:sz w:val="24"/>
        </w:rPr>
        <w:t>Type of Contact by</w:t>
      </w:r>
      <w:r>
        <w:rPr>
          <w:rFonts w:ascii="Century Gothic"/>
          <w:b/>
          <w:spacing w:val="-8"/>
          <w:sz w:val="24"/>
        </w:rPr>
        <w:t> </w:t>
      </w:r>
      <w:r>
        <w:rPr>
          <w:rFonts w:ascii="Century Gothic"/>
          <w:b/>
          <w:sz w:val="24"/>
        </w:rPr>
        <w:t>BDR:</w:t>
      </w:r>
    </w:p>
    <w:p>
      <w:pPr>
        <w:pStyle w:val="BodyText"/>
        <w:spacing w:line="300" w:lineRule="exact"/>
        <w:ind w:left="1328"/>
        <w:rPr>
          <w:rFonts w:ascii="BigNoodleTitling"/>
          <w:sz w:val="28"/>
        </w:rPr>
      </w:pPr>
      <w:r>
        <w:rPr>
          <w:rFonts w:ascii="Century Gothic"/>
        </w:rPr>
        <w:t>In Person Cold Call:</w:t>
      </w:r>
      <w:r>
        <w:rPr>
          <w:rFonts w:ascii="Century Gothic"/>
          <w:spacing w:val="-2"/>
        </w:rPr>
        <w:t> </w:t>
      </w:r>
      <w:r>
        <w:rPr>
          <w:rFonts w:ascii="BigNoodleTitling"/>
          <w:color w:val="857D31"/>
          <w:sz w:val="28"/>
        </w:rPr>
        <w:t>27%</w:t>
      </w:r>
    </w:p>
    <w:p>
      <w:pPr>
        <w:spacing w:line="300" w:lineRule="exact" w:before="0"/>
        <w:ind w:left="1328" w:right="0" w:firstLine="0"/>
        <w:jc w:val="left"/>
        <w:rPr>
          <w:rFonts w:ascii="BigNoodleTitling"/>
          <w:sz w:val="28"/>
        </w:rPr>
      </w:pPr>
      <w:r>
        <w:rPr>
          <w:rFonts w:ascii="Century Gothic"/>
          <w:sz w:val="24"/>
        </w:rPr>
        <w:t>Phone: </w:t>
      </w:r>
      <w:r>
        <w:rPr>
          <w:rFonts w:ascii="BigNoodleTitling"/>
          <w:color w:val="857D31"/>
          <w:sz w:val="28"/>
        </w:rPr>
        <w:t>24%</w:t>
      </w:r>
    </w:p>
    <w:p>
      <w:pPr>
        <w:spacing w:line="305" w:lineRule="exact" w:before="0"/>
        <w:ind w:left="1328" w:right="0" w:firstLine="0"/>
        <w:jc w:val="left"/>
        <w:rPr>
          <w:rFonts w:ascii="BigNoodleTitling"/>
          <w:sz w:val="28"/>
        </w:rPr>
      </w:pPr>
      <w:r>
        <w:rPr>
          <w:rFonts w:ascii="Century Gothic"/>
          <w:sz w:val="24"/>
        </w:rPr>
        <w:t>Email: </w:t>
      </w:r>
      <w:r>
        <w:rPr>
          <w:rFonts w:ascii="BigNoodleTitling"/>
          <w:color w:val="857D31"/>
          <w:sz w:val="28"/>
        </w:rPr>
        <w:t>16%</w:t>
      </w:r>
    </w:p>
    <w:p>
      <w:pPr>
        <w:spacing w:line="289" w:lineRule="exact" w:before="265"/>
        <w:ind w:left="1196" w:right="0" w:firstLine="0"/>
        <w:jc w:val="left"/>
        <w:rPr>
          <w:rFonts w:ascii="Century Gothic"/>
          <w:b/>
          <w:sz w:val="24"/>
        </w:rPr>
      </w:pPr>
      <w:r>
        <w:rPr>
          <w:rFonts w:ascii="Century Gothic"/>
          <w:b/>
          <w:sz w:val="24"/>
        </w:rPr>
        <w:t>Employed Sector Breakdown Highlights:</w:t>
      </w:r>
    </w:p>
    <w:p>
      <w:pPr>
        <w:pStyle w:val="BodyText"/>
        <w:spacing w:line="300" w:lineRule="exact"/>
        <w:ind w:left="1330"/>
        <w:rPr>
          <w:rFonts w:ascii="BigNoodleTitling"/>
          <w:sz w:val="28"/>
        </w:rPr>
      </w:pPr>
      <w:r>
        <w:rPr>
          <w:rFonts w:ascii="Century Gothic"/>
        </w:rPr>
        <w:t>Manufacturing: </w:t>
      </w:r>
      <w:r>
        <w:rPr>
          <w:rFonts w:ascii="BigNoodleTitling"/>
          <w:color w:val="857D31"/>
          <w:sz w:val="28"/>
        </w:rPr>
        <w:t>14%</w:t>
      </w:r>
    </w:p>
    <w:p>
      <w:pPr>
        <w:pStyle w:val="BodyText"/>
        <w:spacing w:line="300" w:lineRule="exact"/>
        <w:ind w:left="1328"/>
        <w:rPr>
          <w:rFonts w:ascii="BigNoodleTitling"/>
          <w:sz w:val="28"/>
        </w:rPr>
      </w:pPr>
      <w:r>
        <w:rPr>
          <w:rFonts w:ascii="Century Gothic"/>
        </w:rPr>
        <w:t>Food Service: </w:t>
      </w:r>
      <w:r>
        <w:rPr>
          <w:rFonts w:ascii="BigNoodleTitling"/>
          <w:color w:val="857D31"/>
          <w:sz w:val="28"/>
        </w:rPr>
        <w:t>11%</w:t>
      </w:r>
    </w:p>
    <w:p>
      <w:pPr>
        <w:spacing w:line="300" w:lineRule="exact" w:before="0"/>
        <w:ind w:left="1328" w:right="0" w:firstLine="0"/>
        <w:jc w:val="left"/>
        <w:rPr>
          <w:rFonts w:ascii="BigNoodleTitling"/>
          <w:sz w:val="28"/>
        </w:rPr>
      </w:pPr>
      <w:r>
        <w:rPr>
          <w:rFonts w:ascii="Century Gothic"/>
          <w:sz w:val="24"/>
        </w:rPr>
        <w:t>Retail: </w:t>
      </w:r>
      <w:r>
        <w:rPr>
          <w:rFonts w:ascii="BigNoodleTitling"/>
          <w:color w:val="857D31"/>
          <w:sz w:val="28"/>
        </w:rPr>
        <w:t>16%</w:t>
      </w:r>
    </w:p>
    <w:p>
      <w:pPr>
        <w:pStyle w:val="BodyText"/>
        <w:spacing w:line="300" w:lineRule="exact"/>
        <w:ind w:left="1328"/>
        <w:rPr>
          <w:rFonts w:ascii="BigNoodleTitling"/>
          <w:sz w:val="28"/>
        </w:rPr>
      </w:pPr>
      <w:r>
        <w:rPr>
          <w:rFonts w:ascii="Century Gothic"/>
        </w:rPr>
        <w:t>Transportation and Warehousing: </w:t>
      </w:r>
      <w:r>
        <w:rPr>
          <w:rFonts w:ascii="BigNoodleTitling"/>
          <w:color w:val="857D31"/>
          <w:sz w:val="28"/>
        </w:rPr>
        <w:t>8%</w:t>
      </w:r>
    </w:p>
    <w:p>
      <w:pPr>
        <w:pStyle w:val="BodyText"/>
        <w:spacing w:line="305" w:lineRule="exact"/>
        <w:ind w:left="1328"/>
        <w:rPr>
          <w:rFonts w:ascii="BigNoodleTitling"/>
          <w:sz w:val="28"/>
        </w:rPr>
      </w:pPr>
      <w:r>
        <w:rPr>
          <w:rFonts w:ascii="Century Gothic"/>
        </w:rPr>
        <w:t>Medical Facilities: </w:t>
      </w:r>
      <w:r>
        <w:rPr>
          <w:rFonts w:ascii="BigNoodleTitling"/>
          <w:color w:val="857D31"/>
          <w:sz w:val="28"/>
        </w:rPr>
        <w:t>86.4%</w:t>
      </w:r>
    </w:p>
    <w:p>
      <w:pPr>
        <w:pStyle w:val="BodyText"/>
        <w:rPr>
          <w:rFonts w:ascii="BigNoodleTitling"/>
          <w:sz w:val="20"/>
        </w:rPr>
      </w:pPr>
    </w:p>
    <w:p>
      <w:pPr>
        <w:pStyle w:val="BodyText"/>
        <w:spacing w:before="10"/>
        <w:rPr>
          <w:rFonts w:ascii="BigNoodleTitling"/>
        </w:rPr>
      </w:pPr>
    </w:p>
    <w:p>
      <w:pPr>
        <w:pStyle w:val="Heading2"/>
        <w:spacing w:before="87"/>
        <w:ind w:left="1381"/>
      </w:pPr>
      <w:r>
        <w:rPr/>
        <w:t>VR/VRB Program Funding</w:t>
      </w:r>
    </w:p>
    <w:p>
      <w:pPr>
        <w:pStyle w:val="BodyText"/>
        <w:rPr>
          <w:rFonts w:ascii="BigNoodleTitling"/>
          <w:sz w:val="20"/>
        </w:rPr>
      </w:pPr>
    </w:p>
    <w:p>
      <w:pPr>
        <w:pStyle w:val="BodyText"/>
        <w:rPr>
          <w:rFonts w:ascii="BigNoodleTitling"/>
          <w:sz w:val="20"/>
        </w:rPr>
      </w:pPr>
    </w:p>
    <w:p>
      <w:pPr>
        <w:pStyle w:val="BodyText"/>
        <w:spacing w:before="3"/>
        <w:rPr>
          <w:rFonts w:ascii="BigNoodleTitling"/>
          <w:sz w:val="27"/>
        </w:rPr>
      </w:pPr>
    </w:p>
    <w:p>
      <w:pPr>
        <w:pStyle w:val="Heading8"/>
        <w:tabs>
          <w:tab w:pos="1798" w:val="left" w:leader="none"/>
          <w:tab w:pos="8292" w:val="left" w:leader="none"/>
        </w:tabs>
        <w:jc w:val="center"/>
      </w:pPr>
      <w:r>
        <w:rPr>
          <w:shd w:fill="DCDCDC" w:color="auto" w:val="clear"/>
        </w:rPr>
        <w:t> </w:t>
        <w:tab/>
        <w:t>Title One Section 110 Match</w:t>
      </w:r>
      <w:r>
        <w:rPr>
          <w:spacing w:val="-8"/>
          <w:shd w:fill="DCDCDC" w:color="auto" w:val="clear"/>
        </w:rPr>
        <w:t> </w:t>
      </w:r>
      <w:r>
        <w:rPr>
          <w:shd w:fill="DCDCDC" w:color="auto" w:val="clear"/>
        </w:rPr>
        <w:t>Funding</w:t>
        <w:tab/>
      </w:r>
    </w:p>
    <w:p>
      <w:pPr>
        <w:pStyle w:val="BodyText"/>
        <w:rPr>
          <w:rFonts w:ascii="Century Gothic"/>
          <w:b/>
          <w:sz w:val="20"/>
        </w:rPr>
      </w:pPr>
    </w:p>
    <w:p>
      <w:pPr>
        <w:pStyle w:val="BodyText"/>
        <w:rPr>
          <w:rFonts w:ascii="Century Gothic"/>
          <w:b/>
          <w:sz w:val="13"/>
        </w:rPr>
      </w:pPr>
    </w:p>
    <w:tbl>
      <w:tblPr>
        <w:tblW w:w="0" w:type="auto"/>
        <w:jc w:val="left"/>
        <w:tblInd w:w="2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97"/>
        <w:gridCol w:w="3715"/>
      </w:tblGrid>
      <w:tr>
        <w:trPr>
          <w:trHeight w:val="341" w:hRule="atLeast"/>
        </w:trPr>
        <w:tc>
          <w:tcPr>
            <w:tcW w:w="3397" w:type="dxa"/>
          </w:tcPr>
          <w:p>
            <w:pPr>
              <w:pStyle w:val="TableParagraph"/>
              <w:rPr>
                <w:rFonts w:ascii="Times New Roman"/>
                <w:sz w:val="24"/>
              </w:rPr>
            </w:pPr>
          </w:p>
        </w:tc>
        <w:tc>
          <w:tcPr>
            <w:tcW w:w="3715" w:type="dxa"/>
          </w:tcPr>
          <w:p>
            <w:pPr>
              <w:pStyle w:val="TableParagraph"/>
              <w:ind w:left="2098"/>
              <w:rPr>
                <w:b/>
                <w:sz w:val="24"/>
              </w:rPr>
            </w:pPr>
            <w:r>
              <w:rPr>
                <w:b/>
                <w:color w:val="7A1317"/>
                <w:sz w:val="24"/>
              </w:rPr>
              <w:t>2018</w:t>
            </w:r>
          </w:p>
        </w:tc>
      </w:tr>
      <w:tr>
        <w:trPr>
          <w:trHeight w:val="404" w:hRule="atLeast"/>
        </w:trPr>
        <w:tc>
          <w:tcPr>
            <w:tcW w:w="3397" w:type="dxa"/>
          </w:tcPr>
          <w:p>
            <w:pPr>
              <w:pStyle w:val="TableParagraph"/>
              <w:spacing w:before="47"/>
              <w:ind w:left="50"/>
              <w:rPr>
                <w:sz w:val="24"/>
              </w:rPr>
            </w:pPr>
            <w:r>
              <w:rPr>
                <w:sz w:val="24"/>
              </w:rPr>
              <w:t>Section 110 Grant</w:t>
            </w:r>
          </w:p>
        </w:tc>
        <w:tc>
          <w:tcPr>
            <w:tcW w:w="3715" w:type="dxa"/>
          </w:tcPr>
          <w:p>
            <w:pPr>
              <w:pStyle w:val="TableParagraph"/>
              <w:spacing w:before="47"/>
              <w:ind w:left="1313"/>
              <w:rPr>
                <w:sz w:val="24"/>
              </w:rPr>
            </w:pPr>
            <w:r>
              <w:rPr>
                <w:color w:val="7A1317"/>
                <w:sz w:val="24"/>
              </w:rPr>
              <w:t>$44,680,926 (78.7%)</w:t>
            </w:r>
          </w:p>
        </w:tc>
      </w:tr>
      <w:tr>
        <w:trPr>
          <w:trHeight w:val="630" w:hRule="atLeast"/>
        </w:trPr>
        <w:tc>
          <w:tcPr>
            <w:tcW w:w="3397" w:type="dxa"/>
          </w:tcPr>
          <w:p>
            <w:pPr>
              <w:pStyle w:val="TableParagraph"/>
              <w:spacing w:before="63"/>
              <w:ind w:left="50"/>
              <w:rPr>
                <w:sz w:val="24"/>
              </w:rPr>
            </w:pPr>
            <w:r>
              <w:rPr>
                <w:sz w:val="24"/>
              </w:rPr>
              <w:t>State Match</w:t>
            </w:r>
          </w:p>
        </w:tc>
        <w:tc>
          <w:tcPr>
            <w:tcW w:w="3715" w:type="dxa"/>
          </w:tcPr>
          <w:p>
            <w:pPr>
              <w:pStyle w:val="TableParagraph"/>
              <w:spacing w:before="63"/>
              <w:ind w:left="1278"/>
              <w:rPr>
                <w:sz w:val="24"/>
              </w:rPr>
            </w:pPr>
            <w:r>
              <w:rPr>
                <w:color w:val="7A1317"/>
                <w:sz w:val="24"/>
              </w:rPr>
              <w:t>$12,092,805 (21.3%)</w:t>
            </w:r>
          </w:p>
        </w:tc>
      </w:tr>
      <w:tr>
        <w:trPr>
          <w:trHeight w:val="567" w:hRule="atLeast"/>
        </w:trPr>
        <w:tc>
          <w:tcPr>
            <w:tcW w:w="3397" w:type="dxa"/>
          </w:tcPr>
          <w:p>
            <w:pPr>
              <w:pStyle w:val="TableParagraph"/>
              <w:spacing w:before="3"/>
              <w:rPr>
                <w:b/>
                <w:sz w:val="22"/>
              </w:rPr>
            </w:pPr>
          </w:p>
          <w:p>
            <w:pPr>
              <w:pStyle w:val="TableParagraph"/>
              <w:spacing w:line="274" w:lineRule="exact"/>
              <w:ind w:left="50"/>
              <w:rPr>
                <w:b/>
                <w:sz w:val="24"/>
              </w:rPr>
            </w:pPr>
            <w:r>
              <w:rPr>
                <w:b/>
                <w:sz w:val="24"/>
              </w:rPr>
              <w:t>Total Funding</w:t>
            </w:r>
          </w:p>
        </w:tc>
        <w:tc>
          <w:tcPr>
            <w:tcW w:w="3715" w:type="dxa"/>
          </w:tcPr>
          <w:p>
            <w:pPr>
              <w:pStyle w:val="TableParagraph"/>
              <w:spacing w:before="3"/>
              <w:rPr>
                <w:b/>
                <w:sz w:val="22"/>
              </w:rPr>
            </w:pPr>
          </w:p>
          <w:p>
            <w:pPr>
              <w:pStyle w:val="TableParagraph"/>
              <w:spacing w:line="274" w:lineRule="exact"/>
              <w:ind w:left="1307"/>
              <w:rPr>
                <w:sz w:val="24"/>
              </w:rPr>
            </w:pPr>
            <w:r>
              <w:rPr>
                <w:color w:val="7A1317"/>
                <w:sz w:val="24"/>
              </w:rPr>
              <w:t>$56,773,731 (100.0%)</w:t>
            </w:r>
          </w:p>
        </w:tc>
      </w:tr>
    </w:tbl>
    <w:p>
      <w:pPr>
        <w:spacing w:after="0" w:line="274" w:lineRule="exact"/>
        <w:rPr>
          <w:sz w:val="24"/>
        </w:rPr>
        <w:sectPr>
          <w:pgSz w:w="12240" w:h="15840"/>
          <w:pgMar w:header="0" w:footer="318" w:top="0" w:bottom="580" w:left="100" w:right="300"/>
        </w:sectPr>
      </w:pPr>
    </w:p>
    <w:p>
      <w:pPr>
        <w:pStyle w:val="BodyText"/>
        <w:rPr>
          <w:rFonts w:ascii="Century Gothic"/>
          <w:b/>
          <w:sz w:val="20"/>
        </w:rPr>
      </w:pPr>
    </w:p>
    <w:p>
      <w:pPr>
        <w:pStyle w:val="BodyText"/>
        <w:rPr>
          <w:rFonts w:ascii="Century Gothic"/>
          <w:b/>
          <w:sz w:val="20"/>
        </w:rPr>
      </w:pPr>
    </w:p>
    <w:p>
      <w:pPr>
        <w:spacing w:before="245"/>
        <w:ind w:left="1288" w:right="0" w:firstLine="0"/>
        <w:jc w:val="left"/>
        <w:rPr>
          <w:rFonts w:ascii="BigNoodleTitling"/>
          <w:sz w:val="50"/>
        </w:rPr>
      </w:pPr>
      <w:r>
        <w:rPr>
          <w:rFonts w:ascii="BigNoodleTitling"/>
          <w:sz w:val="50"/>
        </w:rPr>
        <w:t>in-depth look at VR &amp; VRB</w:t>
      </w:r>
    </w:p>
    <w:p>
      <w:pPr>
        <w:spacing w:before="198"/>
        <w:ind w:left="1288" w:right="0" w:firstLine="0"/>
        <w:jc w:val="left"/>
        <w:rPr>
          <w:sz w:val="32"/>
        </w:rPr>
      </w:pPr>
      <w:r>
        <w:rPr>
          <w:color w:val="FFFFFF"/>
          <w:sz w:val="32"/>
        </w:rPr>
        <w:t>Demographics of Persons Served</w:t>
      </w:r>
    </w:p>
    <w:p>
      <w:pPr>
        <w:pStyle w:val="BodyText"/>
        <w:rPr>
          <w:sz w:val="38"/>
        </w:rPr>
      </w:pPr>
    </w:p>
    <w:p>
      <w:pPr>
        <w:pStyle w:val="BodyText"/>
        <w:spacing w:before="8"/>
        <w:rPr>
          <w:sz w:val="29"/>
        </w:rPr>
      </w:pPr>
    </w:p>
    <w:p>
      <w:pPr>
        <w:tabs>
          <w:tab w:pos="7336" w:val="left" w:leader="none"/>
        </w:tabs>
        <w:spacing w:before="0"/>
        <w:ind w:left="3013" w:right="0" w:firstLine="0"/>
        <w:jc w:val="left"/>
        <w:rPr>
          <w:rFonts w:ascii="Century Gothic"/>
          <w:b/>
          <w:sz w:val="28"/>
        </w:rPr>
      </w:pPr>
      <w:r>
        <w:rPr>
          <w:rFonts w:ascii="Century Gothic"/>
          <w:b/>
          <w:sz w:val="28"/>
        </w:rPr>
        <w:t>Gender</w:t>
        <w:tab/>
      </w:r>
      <w:r>
        <w:rPr>
          <w:rFonts w:ascii="Century Gothic"/>
          <w:b/>
          <w:position w:val="2"/>
          <w:sz w:val="28"/>
        </w:rPr>
        <w:t>Age at</w:t>
      </w:r>
      <w:r>
        <w:rPr>
          <w:rFonts w:ascii="Century Gothic"/>
          <w:b/>
          <w:spacing w:val="-2"/>
          <w:position w:val="2"/>
          <w:sz w:val="28"/>
        </w:rPr>
        <w:t> </w:t>
      </w:r>
      <w:r>
        <w:rPr>
          <w:rFonts w:ascii="Century Gothic"/>
          <w:b/>
          <w:position w:val="2"/>
          <w:sz w:val="28"/>
        </w:rPr>
        <w:t>Application</w:t>
      </w:r>
    </w:p>
    <w:p>
      <w:pPr>
        <w:pStyle w:val="BodyText"/>
        <w:rPr>
          <w:rFonts w:ascii="Century Gothic"/>
          <w:b/>
          <w:sz w:val="12"/>
        </w:rPr>
      </w:pPr>
    </w:p>
    <w:p>
      <w:pPr>
        <w:spacing w:after="0"/>
        <w:rPr>
          <w:rFonts w:ascii="Century Gothic"/>
          <w:sz w:val="12"/>
        </w:rPr>
        <w:sectPr>
          <w:pgSz w:w="12240" w:h="15840"/>
          <w:pgMar w:header="0" w:footer="318" w:top="0" w:bottom="580" w:left="100" w:right="300"/>
        </w:sectPr>
      </w:pPr>
    </w:p>
    <w:p>
      <w:pPr>
        <w:pStyle w:val="BodyText"/>
        <w:rPr>
          <w:rFonts w:ascii="Century Gothic"/>
          <w:b/>
          <w:sz w:val="32"/>
        </w:rPr>
      </w:pPr>
    </w:p>
    <w:p>
      <w:pPr>
        <w:pStyle w:val="Heading9"/>
        <w:spacing w:before="279"/>
        <w:ind w:left="2384" w:right="0"/>
        <w:jc w:val="left"/>
      </w:pPr>
      <w:r>
        <w:rPr/>
        <w:t>45.33%</w:t>
      </w:r>
    </w:p>
    <w:p>
      <w:pPr>
        <w:spacing w:before="73"/>
        <w:ind w:left="2496" w:right="0" w:firstLine="0"/>
        <w:jc w:val="left"/>
        <w:rPr>
          <w:rFonts w:ascii="AmerType Md BT"/>
          <w:sz w:val="28"/>
        </w:rPr>
      </w:pPr>
      <w:r>
        <w:rPr>
          <w:rFonts w:ascii="AmerType Md BT"/>
          <w:sz w:val="28"/>
        </w:rPr>
        <w:t>7,287</w:t>
      </w:r>
    </w:p>
    <w:p>
      <w:pPr>
        <w:pStyle w:val="BodyText"/>
        <w:rPr>
          <w:rFonts w:ascii="AmerType Md BT"/>
          <w:sz w:val="32"/>
        </w:rPr>
      </w:pPr>
      <w:r>
        <w:rPr/>
        <w:br w:type="column"/>
      </w:r>
      <w:r>
        <w:rPr>
          <w:rFonts w:ascii="AmerType Md BT"/>
          <w:sz w:val="32"/>
        </w:rPr>
      </w:r>
    </w:p>
    <w:p>
      <w:pPr>
        <w:pStyle w:val="BodyText"/>
        <w:spacing w:before="10"/>
        <w:rPr>
          <w:rFonts w:ascii="AmerType Md BT"/>
          <w:sz w:val="26"/>
        </w:rPr>
      </w:pPr>
    </w:p>
    <w:p>
      <w:pPr>
        <w:spacing w:before="1"/>
        <w:ind w:left="316" w:right="0" w:firstLine="0"/>
        <w:jc w:val="left"/>
        <w:rPr>
          <w:rFonts w:ascii="AmerType Md BT"/>
          <w:sz w:val="28"/>
        </w:rPr>
      </w:pPr>
      <w:r>
        <w:rPr>
          <w:rFonts w:ascii="AmerType Md BT"/>
          <w:sz w:val="28"/>
        </w:rPr>
        <w:t>54.64%</w:t>
      </w:r>
    </w:p>
    <w:p>
      <w:pPr>
        <w:spacing w:before="59"/>
        <w:ind w:left="426" w:right="0" w:firstLine="0"/>
        <w:jc w:val="left"/>
        <w:rPr>
          <w:rFonts w:ascii="AmerType Md BT"/>
          <w:sz w:val="28"/>
        </w:rPr>
      </w:pPr>
      <w:r>
        <w:rPr>
          <w:rFonts w:ascii="AmerType Md BT"/>
          <w:sz w:val="28"/>
        </w:rPr>
        <w:t>8,735</w:t>
      </w:r>
    </w:p>
    <w:p>
      <w:pPr>
        <w:spacing w:before="100"/>
        <w:ind w:left="0" w:right="0" w:firstLine="0"/>
        <w:jc w:val="right"/>
        <w:rPr>
          <w:rFonts w:ascii="AmerType Md BT"/>
          <w:sz w:val="28"/>
        </w:rPr>
      </w:pPr>
      <w:r>
        <w:rPr/>
        <w:br w:type="column"/>
      </w:r>
      <w:r>
        <w:rPr>
          <w:rFonts w:ascii="AmerType Md BT"/>
          <w:sz w:val="28"/>
        </w:rPr>
        <w:t>20 &lt;</w:t>
      </w:r>
    </w:p>
    <w:p>
      <w:pPr>
        <w:spacing w:before="190"/>
        <w:ind w:left="0" w:right="0" w:firstLine="0"/>
        <w:jc w:val="right"/>
        <w:rPr>
          <w:rFonts w:ascii="AmerType Md BT"/>
          <w:sz w:val="28"/>
        </w:rPr>
      </w:pPr>
      <w:r>
        <w:rPr>
          <w:rFonts w:ascii="AmerType Md BT"/>
          <w:sz w:val="28"/>
        </w:rPr>
        <w:t>21-30</w:t>
      </w:r>
    </w:p>
    <w:p>
      <w:pPr>
        <w:spacing w:before="142"/>
        <w:ind w:left="545" w:right="0" w:firstLine="0"/>
        <w:jc w:val="left"/>
        <w:rPr>
          <w:rFonts w:ascii="AmerType Md BT"/>
          <w:sz w:val="26"/>
        </w:rPr>
      </w:pPr>
      <w:r>
        <w:rPr/>
        <w:br w:type="column"/>
      </w:r>
      <w:r>
        <w:rPr>
          <w:rFonts w:ascii="AmerType Md BT"/>
          <w:color w:val="7A1317"/>
          <w:sz w:val="26"/>
        </w:rPr>
        <w:t>4,924</w:t>
      </w:r>
    </w:p>
    <w:p>
      <w:pPr>
        <w:spacing w:before="160"/>
        <w:ind w:left="531" w:right="0" w:firstLine="0"/>
        <w:jc w:val="left"/>
        <w:rPr>
          <w:rFonts w:ascii="AmerType Md BT"/>
          <w:sz w:val="26"/>
        </w:rPr>
      </w:pPr>
      <w:r>
        <w:rPr/>
        <w:pict>
          <v:rect style="position:absolute;margin-left:437.55899pt;margin-top:-12.773593pt;width:8.64pt;height:8.64pt;mso-position-horizontal-relative:page;mso-position-vertical-relative:paragraph;z-index:251679744" filled="true" fillcolor="#7a1317" stroked="false">
            <v:fill type="solid"/>
            <w10:wrap type="none"/>
          </v:rect>
        </w:pict>
      </w:r>
      <w:r>
        <w:rPr/>
        <w:pict>
          <v:rect style="position:absolute;margin-left:437.369995pt;margin-top:13.184406pt;width:8.64pt;height:8.64pt;mso-position-horizontal-relative:page;mso-position-vertical-relative:paragraph;z-index:251680768" filled="true" fillcolor="#a7a637" stroked="false">
            <v:fill type="solid"/>
            <w10:wrap type="none"/>
          </v:rect>
        </w:pict>
      </w:r>
      <w:r>
        <w:rPr>
          <w:rFonts w:ascii="AmerType Md BT"/>
          <w:color w:val="A7A637"/>
          <w:sz w:val="26"/>
        </w:rPr>
        <w:t>2,106</w:t>
      </w:r>
    </w:p>
    <w:p>
      <w:pPr>
        <w:pStyle w:val="BodyText"/>
        <w:spacing w:before="6"/>
        <w:rPr>
          <w:rFonts w:ascii="AmerType Md BT"/>
          <w:sz w:val="23"/>
        </w:rPr>
      </w:pPr>
      <w:r>
        <w:rPr/>
        <w:pict>
          <v:rect style="position:absolute;margin-left:437.369995pt;margin-top:15.840375pt;width:8.64pt;height:8.64pt;mso-position-horizontal-relative:page;mso-position-vertical-relative:paragraph;z-index:-251643904;mso-wrap-distance-left:0;mso-wrap-distance-right:0" filled="true" fillcolor="#739d9e" stroked="false">
            <v:fill type="solid"/>
            <w10:wrap type="topAndBottom"/>
          </v:rect>
        </w:pict>
      </w:r>
    </w:p>
    <w:p>
      <w:pPr>
        <w:spacing w:after="0"/>
        <w:rPr>
          <w:rFonts w:ascii="AmerType Md BT"/>
          <w:sz w:val="23"/>
        </w:rPr>
        <w:sectPr>
          <w:type w:val="continuous"/>
          <w:pgSz w:w="12240" w:h="15840"/>
          <w:pgMar w:top="20" w:bottom="0" w:left="100" w:right="300"/>
          <w:cols w:num="4" w:equalWidth="0">
            <w:col w:w="3416" w:space="40"/>
            <w:col w:w="1388" w:space="491"/>
            <w:col w:w="3183" w:space="40"/>
            <w:col w:w="3282"/>
          </w:cols>
        </w:sectPr>
      </w:pPr>
    </w:p>
    <w:p>
      <w:pPr>
        <w:pStyle w:val="BodyText"/>
        <w:spacing w:before="10" w:after="1"/>
        <w:rPr>
          <w:rFonts w:ascii="AmerType Md BT"/>
          <w:sz w:val="26"/>
        </w:rPr>
      </w:pPr>
    </w:p>
    <w:p>
      <w:pPr>
        <w:pStyle w:val="BodyText"/>
        <w:spacing w:line="172" w:lineRule="exact"/>
        <w:ind w:left="8645"/>
        <w:rPr>
          <w:rFonts w:ascii="AmerType Md BT"/>
          <w:sz w:val="17"/>
        </w:rPr>
      </w:pPr>
      <w:r>
        <w:rPr>
          <w:rFonts w:ascii="AmerType Md BT"/>
          <w:position w:val="-2"/>
          <w:sz w:val="17"/>
        </w:rPr>
        <w:pict>
          <v:group style="width:8.65pt;height:8.65pt;mso-position-horizontal-relative:char;mso-position-vertical-relative:line" coordorigin="0,0" coordsize="173,173">
            <v:rect style="position:absolute;left:0;top:0;width:173;height:173" filled="true" fillcolor="#e43c2f" stroked="false">
              <v:fill type="solid"/>
            </v:rect>
          </v:group>
        </w:pict>
      </w:r>
      <w:r>
        <w:rPr>
          <w:rFonts w:ascii="AmerType Md BT"/>
          <w:position w:val="-2"/>
          <w:sz w:val="17"/>
        </w:rPr>
      </w:r>
    </w:p>
    <w:p>
      <w:pPr>
        <w:pStyle w:val="BodyText"/>
        <w:spacing w:before="2"/>
        <w:rPr>
          <w:rFonts w:ascii="AmerType Md BT"/>
          <w:sz w:val="17"/>
        </w:rPr>
      </w:pPr>
    </w:p>
    <w:p>
      <w:pPr>
        <w:spacing w:before="100"/>
        <w:ind w:left="1288" w:right="0" w:firstLine="0"/>
        <w:jc w:val="left"/>
        <w:rPr>
          <w:rFonts w:ascii="AmerType Md BT" w:hAnsi="AmerType Md BT"/>
          <w:sz w:val="28"/>
        </w:rPr>
      </w:pPr>
      <w:r>
        <w:rPr/>
        <w:pict>
          <v:rect style="position:absolute;margin-left:437.510986pt;margin-top:7.142845pt;width:8.64pt;height:8.64pt;mso-position-horizontal-relative:page;mso-position-vertical-relative:paragraph;z-index:251681792" filled="true" fillcolor="#fbc253" stroked="false">
            <v:fill type="solid"/>
            <w10:wrap type="none"/>
          </v:rect>
        </w:pict>
      </w:r>
      <w:r>
        <w:rPr/>
        <w:pict>
          <v:shape style="position:absolute;margin-left:379.680389pt;margin-top:-49.382393pt;width:119.15pt;height:146.550pt;mso-position-horizontal-relative:page;mso-position-vertical-relative:paragraph;z-index:2516828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4"/>
                    <w:gridCol w:w="929"/>
                  </w:tblGrid>
                  <w:tr>
                    <w:trPr>
                      <w:trHeight w:val="408" w:hRule="atLeast"/>
                    </w:trPr>
                    <w:tc>
                      <w:tcPr>
                        <w:tcW w:w="1454" w:type="dxa"/>
                      </w:tcPr>
                      <w:p>
                        <w:pPr>
                          <w:pStyle w:val="TableParagraph"/>
                          <w:ind w:right="427"/>
                          <w:jc w:val="right"/>
                          <w:rPr>
                            <w:rFonts w:ascii="AmerType Md BT"/>
                            <w:sz w:val="28"/>
                          </w:rPr>
                        </w:pPr>
                        <w:r>
                          <w:rPr>
                            <w:rFonts w:ascii="AmerType Md BT"/>
                            <w:sz w:val="28"/>
                          </w:rPr>
                          <w:t>31-40</w:t>
                        </w:r>
                      </w:p>
                    </w:tc>
                    <w:tc>
                      <w:tcPr>
                        <w:tcW w:w="929" w:type="dxa"/>
                      </w:tcPr>
                      <w:p>
                        <w:pPr>
                          <w:pStyle w:val="TableParagraph"/>
                          <w:spacing w:line="236" w:lineRule="exact"/>
                          <w:ind w:right="62"/>
                          <w:jc w:val="right"/>
                          <w:rPr>
                            <w:rFonts w:ascii="AmerType Md BT"/>
                            <w:sz w:val="26"/>
                          </w:rPr>
                        </w:pPr>
                        <w:r>
                          <w:rPr>
                            <w:rFonts w:ascii="AmerType Md BT"/>
                            <w:color w:val="739D9E"/>
                            <w:sz w:val="26"/>
                          </w:rPr>
                          <w:t>2,100</w:t>
                        </w:r>
                      </w:p>
                    </w:tc>
                  </w:tr>
                  <w:tr>
                    <w:trPr>
                      <w:trHeight w:val="536" w:hRule="atLeast"/>
                    </w:trPr>
                    <w:tc>
                      <w:tcPr>
                        <w:tcW w:w="1454" w:type="dxa"/>
                      </w:tcPr>
                      <w:p>
                        <w:pPr>
                          <w:pStyle w:val="TableParagraph"/>
                          <w:spacing w:before="111"/>
                          <w:ind w:right="427"/>
                          <w:jc w:val="right"/>
                          <w:rPr>
                            <w:rFonts w:ascii="AmerType Md BT"/>
                            <w:sz w:val="28"/>
                          </w:rPr>
                        </w:pPr>
                        <w:r>
                          <w:rPr>
                            <w:rFonts w:ascii="AmerType Md BT"/>
                            <w:sz w:val="28"/>
                          </w:rPr>
                          <w:t>41-50</w:t>
                        </w:r>
                      </w:p>
                    </w:tc>
                    <w:tc>
                      <w:tcPr>
                        <w:tcW w:w="929" w:type="dxa"/>
                      </w:tcPr>
                      <w:p>
                        <w:pPr>
                          <w:pStyle w:val="TableParagraph"/>
                          <w:spacing w:before="78"/>
                          <w:ind w:right="62"/>
                          <w:jc w:val="right"/>
                          <w:rPr>
                            <w:rFonts w:ascii="AmerType Md BT"/>
                            <w:sz w:val="26"/>
                          </w:rPr>
                        </w:pPr>
                        <w:r>
                          <w:rPr>
                            <w:rFonts w:ascii="AmerType Md BT"/>
                            <w:color w:val="E43C2F"/>
                            <w:sz w:val="26"/>
                          </w:rPr>
                          <w:t>2,216</w:t>
                        </w:r>
                      </w:p>
                    </w:tc>
                  </w:tr>
                  <w:tr>
                    <w:trPr>
                      <w:trHeight w:val="519" w:hRule="atLeast"/>
                    </w:trPr>
                    <w:tc>
                      <w:tcPr>
                        <w:tcW w:w="1454" w:type="dxa"/>
                      </w:tcPr>
                      <w:p>
                        <w:pPr>
                          <w:pStyle w:val="TableParagraph"/>
                          <w:spacing w:before="94"/>
                          <w:ind w:right="427"/>
                          <w:jc w:val="right"/>
                          <w:rPr>
                            <w:rFonts w:ascii="AmerType Md BT"/>
                            <w:sz w:val="28"/>
                          </w:rPr>
                        </w:pPr>
                        <w:r>
                          <w:rPr>
                            <w:rFonts w:ascii="AmerType Md BT"/>
                            <w:sz w:val="28"/>
                          </w:rPr>
                          <w:t>51-60</w:t>
                        </w:r>
                      </w:p>
                    </w:tc>
                    <w:tc>
                      <w:tcPr>
                        <w:tcW w:w="929" w:type="dxa"/>
                      </w:tcPr>
                      <w:p>
                        <w:pPr>
                          <w:pStyle w:val="TableParagraph"/>
                          <w:spacing w:before="99"/>
                          <w:ind w:right="48"/>
                          <w:jc w:val="right"/>
                          <w:rPr>
                            <w:rFonts w:ascii="AmerType Md BT"/>
                            <w:sz w:val="26"/>
                          </w:rPr>
                        </w:pPr>
                        <w:r>
                          <w:rPr>
                            <w:rFonts w:ascii="AmerType Md BT"/>
                            <w:color w:val="E7B44D"/>
                            <w:sz w:val="26"/>
                          </w:rPr>
                          <w:t>2,529</w:t>
                        </w:r>
                      </w:p>
                    </w:tc>
                  </w:tr>
                  <w:tr>
                    <w:trPr>
                      <w:trHeight w:val="522" w:hRule="atLeast"/>
                    </w:trPr>
                    <w:tc>
                      <w:tcPr>
                        <w:tcW w:w="1454" w:type="dxa"/>
                      </w:tcPr>
                      <w:p>
                        <w:pPr>
                          <w:pStyle w:val="TableParagraph"/>
                          <w:spacing w:before="94"/>
                          <w:ind w:right="427"/>
                          <w:jc w:val="right"/>
                          <w:rPr>
                            <w:rFonts w:ascii="AmerType Md BT"/>
                            <w:sz w:val="28"/>
                          </w:rPr>
                        </w:pPr>
                        <w:r>
                          <w:rPr>
                            <w:rFonts w:ascii="AmerType Md BT"/>
                            <w:sz w:val="28"/>
                          </w:rPr>
                          <w:t>61-70</w:t>
                        </w:r>
                      </w:p>
                    </w:tc>
                    <w:tc>
                      <w:tcPr>
                        <w:tcW w:w="929" w:type="dxa"/>
                      </w:tcPr>
                      <w:p>
                        <w:pPr>
                          <w:pStyle w:val="TableParagraph"/>
                          <w:spacing w:before="122"/>
                          <w:ind w:right="48"/>
                          <w:jc w:val="right"/>
                          <w:rPr>
                            <w:rFonts w:ascii="AmerType Md BT"/>
                            <w:sz w:val="26"/>
                          </w:rPr>
                        </w:pPr>
                        <w:r>
                          <w:rPr>
                            <w:rFonts w:ascii="AmerType Md BT"/>
                            <w:color w:val="E8604C"/>
                            <w:sz w:val="26"/>
                          </w:rPr>
                          <w:t>1,623</w:t>
                        </w:r>
                      </w:p>
                    </w:tc>
                  </w:tr>
                  <w:tr>
                    <w:trPr>
                      <w:trHeight w:val="527" w:hRule="atLeast"/>
                    </w:trPr>
                    <w:tc>
                      <w:tcPr>
                        <w:tcW w:w="1454" w:type="dxa"/>
                      </w:tcPr>
                      <w:p>
                        <w:pPr>
                          <w:pStyle w:val="TableParagraph"/>
                          <w:spacing w:before="92"/>
                          <w:ind w:right="427"/>
                          <w:jc w:val="right"/>
                          <w:rPr>
                            <w:rFonts w:ascii="AmerType Md BT"/>
                            <w:sz w:val="28"/>
                          </w:rPr>
                        </w:pPr>
                        <w:r>
                          <w:rPr>
                            <w:rFonts w:ascii="AmerType Md BT"/>
                            <w:sz w:val="28"/>
                          </w:rPr>
                          <w:t>71-80</w:t>
                        </w:r>
                      </w:p>
                    </w:tc>
                    <w:tc>
                      <w:tcPr>
                        <w:tcW w:w="929" w:type="dxa"/>
                      </w:tcPr>
                      <w:p>
                        <w:pPr>
                          <w:pStyle w:val="TableParagraph"/>
                          <w:spacing w:before="143"/>
                          <w:ind w:right="62"/>
                          <w:jc w:val="right"/>
                          <w:rPr>
                            <w:rFonts w:ascii="AmerType Md BT"/>
                            <w:sz w:val="26"/>
                          </w:rPr>
                        </w:pPr>
                        <w:r>
                          <w:rPr>
                            <w:rFonts w:ascii="AmerType Md BT"/>
                            <w:color w:val="485872"/>
                            <w:sz w:val="26"/>
                          </w:rPr>
                          <w:t>472</w:t>
                        </w:r>
                      </w:p>
                    </w:tc>
                  </w:tr>
                  <w:tr>
                    <w:trPr>
                      <w:trHeight w:val="416" w:hRule="atLeast"/>
                    </w:trPr>
                    <w:tc>
                      <w:tcPr>
                        <w:tcW w:w="1454" w:type="dxa"/>
                      </w:tcPr>
                      <w:p>
                        <w:pPr>
                          <w:pStyle w:val="TableParagraph"/>
                          <w:spacing w:line="311" w:lineRule="exact" w:before="85"/>
                          <w:ind w:right="427"/>
                          <w:jc w:val="right"/>
                          <w:rPr>
                            <w:rFonts w:ascii="AmerType Md BT"/>
                            <w:sz w:val="28"/>
                          </w:rPr>
                        </w:pPr>
                        <w:r>
                          <w:rPr>
                            <w:rFonts w:ascii="AmerType Md BT"/>
                            <w:sz w:val="28"/>
                          </w:rPr>
                          <w:t>81-100</w:t>
                        </w:r>
                      </w:p>
                    </w:tc>
                    <w:tc>
                      <w:tcPr>
                        <w:tcW w:w="929" w:type="dxa"/>
                      </w:tcPr>
                      <w:p>
                        <w:pPr>
                          <w:pStyle w:val="TableParagraph"/>
                          <w:spacing w:before="76"/>
                          <w:ind w:right="48"/>
                          <w:jc w:val="right"/>
                          <w:rPr>
                            <w:rFonts w:ascii="AmerType Md BT"/>
                            <w:sz w:val="26"/>
                          </w:rPr>
                        </w:pPr>
                        <w:r>
                          <w:rPr>
                            <w:rFonts w:ascii="AmerType Md BT"/>
                            <w:color w:val="846D2B"/>
                            <w:sz w:val="26"/>
                          </w:rPr>
                          <w:t>107</w:t>
                        </w:r>
                      </w:p>
                    </w:tc>
                  </w:tr>
                </w:tbl>
                <w:p>
                  <w:pPr>
                    <w:pStyle w:val="BodyText"/>
                  </w:pPr>
                </w:p>
              </w:txbxContent>
            </v:textbox>
            <w10:wrap type="none"/>
          </v:shape>
        </w:pict>
      </w:r>
      <w:r>
        <w:rPr>
          <w:rFonts w:ascii="AmerType Md BT" w:hAnsi="AmerType Md BT"/>
          <w:sz w:val="28"/>
        </w:rPr>
        <w:t>Doesn’t wish to self identify: .03%</w:t>
      </w:r>
    </w:p>
    <w:p>
      <w:pPr>
        <w:pStyle w:val="BodyText"/>
        <w:spacing w:before="9"/>
        <w:rPr>
          <w:rFonts w:ascii="AmerType Md BT"/>
          <w:sz w:val="16"/>
        </w:rPr>
      </w:pPr>
      <w:r>
        <w:rPr/>
        <w:pict>
          <v:rect style="position:absolute;margin-left:437.322998pt;margin-top:11.902086pt;width:8.64pt;height:8.64pt;mso-position-horizontal-relative:page;mso-position-vertical-relative:paragraph;z-index:-251641856;mso-wrap-distance-left:0;mso-wrap-distance-right:0" filled="true" fillcolor="#e8604c" stroked="false">
            <v:fill type="solid"/>
            <w10:wrap type="topAndBottom"/>
          </v:rect>
        </w:pict>
      </w:r>
      <w:r>
        <w:rPr/>
        <w:pict>
          <v:rect style="position:absolute;margin-left:437.322998pt;margin-top:38.187084pt;width:8.64pt;height:8.64pt;mso-position-horizontal-relative:page;mso-position-vertical-relative:paragraph;z-index:-251640832;mso-wrap-distance-left:0;mso-wrap-distance-right:0" filled="true" fillcolor="#485872" stroked="false">
            <v:fill type="solid"/>
            <w10:wrap type="topAndBottom"/>
          </v:rect>
        </w:pict>
      </w:r>
      <w:r>
        <w:rPr/>
        <w:pict>
          <v:rect style="position:absolute;margin-left:437.227997pt;margin-top:63.576084pt;width:8.64pt;height:8.64pt;mso-position-horizontal-relative:page;mso-position-vertical-relative:paragraph;z-index:-251639808;mso-wrap-distance-left:0;mso-wrap-distance-right:0" filled="true" fillcolor="#846d2b" stroked="false">
            <v:fill type="solid"/>
            <w10:wrap type="topAndBottom"/>
          </v:rect>
        </w:pict>
      </w:r>
    </w:p>
    <w:p>
      <w:pPr>
        <w:pStyle w:val="BodyText"/>
        <w:spacing w:before="1"/>
        <w:rPr>
          <w:rFonts w:ascii="AmerType Md BT"/>
        </w:rPr>
      </w:pPr>
    </w:p>
    <w:p>
      <w:pPr>
        <w:pStyle w:val="BodyText"/>
        <w:spacing w:before="7"/>
        <w:rPr>
          <w:rFonts w:ascii="AmerType Md BT"/>
          <w:sz w:val="22"/>
        </w:rPr>
      </w:pPr>
    </w:p>
    <w:p>
      <w:pPr>
        <w:pStyle w:val="BodyText"/>
        <w:rPr>
          <w:rFonts w:ascii="AmerType Md BT"/>
          <w:sz w:val="20"/>
        </w:rPr>
      </w:pPr>
    </w:p>
    <w:p>
      <w:pPr>
        <w:pStyle w:val="BodyText"/>
        <w:rPr>
          <w:rFonts w:ascii="AmerType Md BT"/>
          <w:sz w:val="20"/>
        </w:rPr>
      </w:pPr>
    </w:p>
    <w:p>
      <w:pPr>
        <w:pStyle w:val="BodyText"/>
        <w:rPr>
          <w:rFonts w:ascii="AmerType Md BT"/>
          <w:sz w:val="20"/>
        </w:rPr>
      </w:pPr>
    </w:p>
    <w:p>
      <w:pPr>
        <w:pStyle w:val="BodyText"/>
        <w:rPr>
          <w:rFonts w:ascii="AmerType Md BT"/>
          <w:sz w:val="20"/>
        </w:rPr>
      </w:pPr>
    </w:p>
    <w:p>
      <w:pPr>
        <w:pStyle w:val="BodyText"/>
        <w:spacing w:before="1"/>
        <w:rPr>
          <w:rFonts w:ascii="AmerType Md BT"/>
          <w:sz w:val="28"/>
        </w:rPr>
      </w:pPr>
    </w:p>
    <w:p>
      <w:pPr>
        <w:spacing w:after="0"/>
        <w:rPr>
          <w:rFonts w:ascii="AmerType Md BT"/>
          <w:sz w:val="28"/>
        </w:rPr>
        <w:sectPr>
          <w:type w:val="continuous"/>
          <w:pgSz w:w="12240" w:h="15840"/>
          <w:pgMar w:top="20" w:bottom="0" w:left="100" w:right="300"/>
        </w:sectPr>
      </w:pPr>
    </w:p>
    <w:p>
      <w:pPr>
        <w:spacing w:before="203"/>
        <w:ind w:left="1499" w:right="0" w:firstLine="0"/>
        <w:jc w:val="left"/>
        <w:rPr>
          <w:rFonts w:ascii="Century Gothic"/>
          <w:b/>
          <w:sz w:val="28"/>
        </w:rPr>
      </w:pPr>
      <w:r>
        <w:rPr>
          <w:rFonts w:ascii="Century Gothic"/>
          <w:b/>
          <w:sz w:val="28"/>
        </w:rPr>
        <w:t>Education Level of Persons Served</w:t>
      </w:r>
    </w:p>
    <w:p>
      <w:pPr>
        <w:spacing w:before="100"/>
        <w:ind w:left="1481" w:right="1898" w:firstLine="0"/>
        <w:jc w:val="center"/>
        <w:rPr>
          <w:rFonts w:ascii="Century Gothic"/>
          <w:b/>
          <w:sz w:val="28"/>
        </w:rPr>
      </w:pPr>
      <w:r>
        <w:rPr/>
        <w:br w:type="column"/>
      </w:r>
      <w:r>
        <w:rPr>
          <w:rFonts w:ascii="Century Gothic"/>
          <w:b/>
          <w:sz w:val="28"/>
        </w:rPr>
        <w:t>Race</w:t>
      </w:r>
    </w:p>
    <w:p>
      <w:pPr>
        <w:spacing w:after="0"/>
        <w:jc w:val="center"/>
        <w:rPr>
          <w:rFonts w:ascii="Century Gothic"/>
          <w:sz w:val="28"/>
        </w:rPr>
        <w:sectPr>
          <w:type w:val="continuous"/>
          <w:pgSz w:w="12240" w:h="15840"/>
          <w:pgMar w:top="20" w:bottom="0" w:left="100" w:right="300"/>
          <w:cols w:num="2" w:equalWidth="0">
            <w:col w:w="6132" w:space="1583"/>
            <w:col w:w="4125"/>
          </w:cols>
        </w:sectPr>
      </w:pPr>
    </w:p>
    <w:p>
      <w:pPr>
        <w:pStyle w:val="BodyText"/>
        <w:spacing w:before="6"/>
        <w:rPr>
          <w:rFonts w:ascii="Century Gothic"/>
          <w:b/>
          <w:sz w:val="8"/>
        </w:rPr>
      </w:pPr>
      <w:r>
        <w:rPr/>
        <w:pict>
          <v:group style="position:absolute;margin-left:.0pt;margin-top:.000016pt;width:340.35pt;height:792pt;mso-position-horizontal-relative:page;mso-position-vertical-relative:page;z-index:-253676544" coordorigin="0,0" coordsize="6807,15840">
            <v:shape style="position:absolute;left:0;top:757;width:648;height:3109" coordorigin="0,758" coordsize="648,3109" path="m3,758l3,758,2,758,3,758m648,2564l41,3161,31,3171,21,3180,0,3198,0,3247,36,3270,67,3298,96,3329,125,3359,648,3866,648,2564m648,1421l51,802,39,791,27,780,3,758,2,758,0,758,0,2002,7,1999,16,1997,648,2000,648,1997,648,1421e" filled="true" fillcolor="#dcdcdb" stroked="false">
              <v:path arrowok="t"/>
              <v:fill type="solid"/>
            </v:shape>
            <v:shape style="position:absolute;left:0;top:1996;width:648;height:1202" coordorigin="0,1997" coordsize="648,1202" path="m16,1997l7,1999,0,2002,0,3198,21,3180,31,3171,41,3161,648,2564,648,2000,16,1997xe" filled="true" fillcolor="#7c7e7f" stroked="false">
              <v:path arrowok="t"/>
              <v:fill type="solid"/>
            </v:shape>
            <v:shape style="position:absolute;left:0;top:4426;width:648;height:3109" coordorigin="0,4427" coordsize="648,3109" path="m648,6232l38,6833,29,6842,21,6852,11,6860,0,6866,0,6909,16,6918,30,6931,42,6944,55,6958,648,7536,648,6232m648,5089l191,4617,11,4428,6,4428,3,4427,0,4427,0,5673,9,5667,21,5663,35,5661,53,5660,385,5661,648,5661,648,5660,648,5089e" filled="true" fillcolor="#dcdcdb" stroked="false">
              <v:path arrowok="t"/>
              <v:fill type="solid"/>
            </v:shape>
            <v:shape style="position:absolute;left:0;top:5659;width:648;height:1207" coordorigin="0,5660" coordsize="648,1207" path="m53,5660l35,5661,21,5663,9,5667,0,5673,0,6866,11,6860,21,6852,29,6842,38,6833,648,6231,648,5661,385,5661,53,5660xm648,5661l385,5661,648,5661,648,5661xe" filled="true" fillcolor="#7c7e7f" stroked="false">
              <v:path arrowok="t"/>
              <v:fill type="solid"/>
            </v:shape>
            <v:shape style="position:absolute;left:0;top:8095;width:648;height:3106" coordorigin="0,8096" coordsize="648,3106" path="m648,8757l68,8157,56,8143,45,8130,33,8116,22,8102,0,8096,0,9339,7,9335,16,9332,27,9330,40,9330,648,9331,648,9330,648,8757m648,9899l307,10233,247,10293,187,10353,126,10413,64,10472,0,10528,0,10580,60,10630,117,10682,172,10735,264,10828,283,10847,648,11201,648,9899e" filled="true" fillcolor="#dcdcdb" stroked="false">
              <v:path arrowok="t"/>
              <v:fill type="solid"/>
            </v:shape>
            <v:shape style="position:absolute;left:0;top:9329;width:648;height:1199" coordorigin="0,9330" coordsize="648,1199" path="m40,9330l27,9330,16,9332,7,9335,0,9339,0,10528,64,10472,126,10413,187,10353,247,10293,307,10233,648,9899,648,9331,40,9330xe" filled="true" fillcolor="#7c7e7f" stroked="false">
              <v:path arrowok="t"/>
              <v:fill type="solid"/>
            </v:shape>
            <v:shape style="position:absolute;left:0;top:0;width:648;height:11761" coordorigin="0,0" coordsize="648,11761" path="m648,7536l55,6958,42,6944,30,6931,16,6918,0,6909,0,8096,22,8102,648,8100,648,7536m648,201l608,162,516,76,472,31,448,0,0,0,0,758,1,758,2,758,2,758,3,758,648,756,648,201m648,11201l283,10847,264,10828,172,10735,117,10682,60,10630,0,10581,0,11758,10,11760,648,11759,648,11201m648,3866l125,3359,96,3329,67,3298,36,3270,0,3247,0,4427,11,4428,648,4428,648,3866e" filled="true" fillcolor="#791317" stroked="false">
              <v:path arrowok="t"/>
              <v:fill type="solid"/>
            </v:shape>
            <v:shape style="position:absolute;left:0;top:0;width:648;height:14853" coordorigin="0,0" coordsize="648,14853" path="m3,11744l3,11744,2,11744,3,11744m648,13550l41,14148,31,14157,21,14166,0,14185,0,14233,36,14256,67,14284,96,14315,125,14345,648,14852,648,13550m648,12407l51,11789,39,11777,27,11766,3,11744,2,11744,0,11744,0,12989,7,12985,16,12983,648,12986,648,12983,648,12407m648,201l448,0,472,31,516,76,608,162,648,201e" filled="true" fillcolor="#dcdcdb" stroked="false">
              <v:path arrowok="t"/>
              <v:fill type="solid"/>
            </v:shape>
            <v:shape style="position:absolute;left:0;top:12983;width:648;height:1202" coordorigin="0,12983" coordsize="648,1202" path="m16,12983l7,12985,0,12989,0,14185,21,14166,31,14157,41,14148,648,13550,648,12986,16,12983xe" filled="true" fillcolor="#7c7e7f" stroked="false">
              <v:path arrowok="t"/>
              <v:fill type="solid"/>
            </v:shape>
            <v:shape style="position:absolute;left:0;top:15412;width:421;height:428" coordorigin="0,15413" coordsize="421,428" path="m0,15413l0,15840,420,15840,191,15603,11,15415,6,15414,3,15413,0,15413xe" filled="true" fillcolor="#dcdcdb" stroked="false">
              <v:path arrowok="t"/>
              <v:fill type="solid"/>
            </v:shape>
            <v:shape style="position:absolute;left:0;top:14232;width:648;height:1182" coordorigin="0,14233" coordsize="648,1182" path="m0,14233l0,15413,11,15415,648,15414,648,14852,125,14345,96,14315,67,14284,36,14256,0,14233xe" filled="true" fillcolor="#791317" stroked="false">
              <v:path arrowok="t"/>
              <v:fill type="solid"/>
            </v:shape>
            <v:shape style="position:absolute;left:3;top:755;width:645;height:15085" coordorigin="3,756" coordsize="645,15085" path="m648,11742l3,11744,27,11766,39,11777,51,11789,648,12407,648,11742m648,8100l22,8102,33,8116,45,8130,56,8143,68,8157,648,8757,648,8100m648,756l3,758,27,780,39,791,51,802,648,1421,648,756m648,15414l11,15415,191,15603,420,15840,648,15840,648,15414m648,4428l11,4428,191,4617,648,5089,648,4428e" filled="true" fillcolor="#521317" stroked="false">
              <v:path arrowok="t"/>
              <v:fill type="solid"/>
            </v:shape>
            <v:rect style="position:absolute;left:0;top:1481;width:6807;height:443" filled="true" fillcolor="#000000" stroked="false">
              <v:fill type="solid"/>
            </v:rect>
            <v:shape style="position:absolute;left:2560;top:3242;width:841;height:1790" coordorigin="2561,3243" coordsize="841,1790" path="m3326,4436l2964,4436,3000,4436,3003,4442,3003,4525,3003,4961,3005,4981,3011,4997,3021,5012,3037,5023,3056,5030,3075,5032,3094,5029,3112,5020,3128,5006,3137,4989,3141,4971,3142,4953,3142,4449,3144,4439,3153,4437,3182,4437,3325,4437,3326,4436xm2964,4436l2723,4436,2789,4437,2807,4437,2816,4441,2820,4451,2820,4469,2820,4953,2825,4986,2839,5011,2861,5027,2890,5032,2919,5026,2941,5011,2955,4985,2960,4953,2960,4710,2960,4525,2959,4469,2959,4440,2964,4436xm3289,3738l2810,3738,2839,3748,2827,3760,2806,3836,2756,4010,2705,4189,2687,4253,2635,4432,2636,4438,2656,4437,2689,4437,2964,4436,2964,4436,3326,4436,3328,4435,3322,4414,3301,4342,3280,4270,3251,4169,3175,3907,3153,3833,3132,3759,3127,3744,3131,3742,3159,3741,3290,3741,3289,3738xm3325,4437l3239,4437,3271,4437,3322,4438,3325,4437xm3182,4437l3153,4437,3174,4437,3182,4437xm3290,3741l3159,3741,3164,3748,3186,3825,3205,3889,3224,3954,3244,4018,3253,4051,3263,4085,3274,4118,3285,4151,3295,4169,3310,4182,3327,4189,3345,4190,3364,4185,3379,4174,3391,4158,3399,4139,3401,4126,3401,4114,3399,4101,3395,4089,3290,3741xm2980,3243l2922,3255,2871,3289,2838,3342,2828,3405,2846,3470,2897,3529,2819,3542,2758,3576,2713,3629,2685,3698,2676,3732,2666,3767,2655,3801,2644,3836,2603,3972,2583,4041,2563,4109,2561,4134,2568,4156,2583,4174,2604,4186,2627,4189,2648,4183,2666,4169,2680,4148,2682,4142,2684,4136,2730,3982,2752,3909,2774,3835,2800,3744,2810,3738,3289,3738,3270,3676,3258,3646,3243,3620,3223,3596,3200,3574,3171,3554,3139,3541,3105,3533,3068,3529,3117,3467,3137,3403,3129,3342,3092,3287,3040,3254,2980,3243xe" filled="true" fillcolor="#f47e6b" stroked="false">
              <v:path arrowok="t"/>
              <v:fill type="solid"/>
            </v:shape>
            <v:shape style="position:absolute;left:2374;top:4234;width:1213;height:432" coordorigin="2375,4235" coordsize="1213,432" path="m3377,4235l2585,4235,2519,4246,2461,4276,2415,4323,2386,4382,2375,4450,2386,4518,2415,4578,2461,4624,2519,4655,2585,4666,3377,4666,3443,4655,3501,4624,3547,4578,3577,4518,3587,4450,3577,4382,3547,4323,3501,4276,3443,4246,3377,4235xe" filled="true" fillcolor="#dcdcdc" stroked="false">
              <v:path arrowok="t"/>
              <v:fill type="solid"/>
            </v:shape>
            <v:shape style="position:absolute;left:2352;top:4211;width:1257;height:477" coordorigin="2353,4212" coordsize="1257,477" path="m3377,4212l2585,4212,2512,4224,2448,4258,2398,4310,2365,4375,2353,4450,2365,4526,2398,4591,2448,4643,2512,4676,2585,4689,3377,4689,3450,4676,3513,4643,2585,4643,2512,4628,2452,4587,2412,4525,2397,4450,2412,4375,2452,4314,2512,4272,2585,4257,3513,4257,3450,4224,3377,4212xm3513,4257l3377,4257,3450,4272,3510,4314,3550,4375,3565,4450,3550,4525,3510,4587,3450,4628,3377,4643,3513,4643,3514,4643,3564,4591,3598,4526,3609,4450,3598,4375,3564,4310,3514,4258,3513,4257xe" filled="true" fillcolor="#ffffff" stroked="false">
              <v:path arrowok="t"/>
              <v:fill type="solid"/>
            </v:shape>
            <v:shape style="position:absolute;left:4036;top:3253;width:665;height:1768" coordorigin="4036,3254" coordsize="665,1768" path="m4547,4255l4383,4255,4382,4273,4382,4279,4382,4532,4383,4759,4383,4849,4383,4941,4389,4974,4407,4999,4433,5016,4466,5022,4499,5015,4524,4999,4541,4973,4547,4939,4547,4894,4547,4255xm4542,3774l4184,3774,4189,3778,4188,3797,4189,3804,4189,4920,4189,4931,4190,4943,4191,4954,4198,4979,4213,4999,4234,5014,4259,5021,4298,5017,4328,5000,4347,4970,4354,4930,4354,4279,4354,4274,4354,4260,4356,4254,4547,4254,4547,3788,4542,3774xm4227,3542l4154,3554,4093,3594,4051,3656,4036,3731,4036,4147,4036,4199,4038,4216,4045,4231,4055,4244,4070,4254,4087,4260,4104,4260,4120,4256,4136,4247,4149,4233,4157,4217,4160,4199,4161,4180,4161,4121,4161,3782,4160,3774,4184,3774,4542,3774,4542,3773,4700,3773,4700,3758,4699,3732,4696,3706,4676,3642,4636,3590,4580,3555,4517,3543,4238,3543,4227,3542xm4700,3773l4542,3773,4583,3775,4575,3790,4576,3848,4576,4147,4576,4196,4580,4220,4591,4240,4608,4254,4629,4260,4654,4258,4674,4249,4689,4232,4698,4208,4700,4198,4700,4196,4700,4186,4700,3773xm4547,4254l4356,4254,4374,4255,4383,4255,4547,4255,4547,4254xm4366,3254l4306,3263,4252,3296,4219,3343,4204,3404,4218,3474,4272,3543,4249,3543,4517,3543,4515,3543,4445,3543,4495,3485,4514,3420,4506,3357,4475,3304,4424,3268,4366,3254xe" filled="true" fillcolor="#748ca0" stroked="false">
              <v:path arrowok="t"/>
              <v:fill type="solid"/>
            </v:shape>
            <v:shape style="position:absolute;left:3762;top:4249;width:1213;height:432" coordorigin="3762,4250" coordsize="1213,432" path="m4764,4250l3973,4250,3906,4261,3848,4291,3803,4338,3773,4397,3762,4465,3773,4533,3803,4593,3848,4639,3906,4670,3973,4681,4764,4681,4831,4670,4888,4639,4934,4593,4964,4533,4975,4465,4964,4397,4934,4338,4888,4291,4831,4261,4764,4250xe" filled="true" fillcolor="#dcdcdc" stroked="false">
              <v:path arrowok="t"/>
              <v:fill type="solid"/>
            </v:shape>
            <v:shape style="position:absolute;left:3740;top:4227;width:1257;height:477" coordorigin="3740,4227" coordsize="1257,477" path="m4764,4227l3973,4227,3899,4239,3835,4273,3785,4325,3752,4390,3740,4465,3752,4541,3785,4606,3835,4658,3899,4692,3973,4704,4764,4704,4838,4692,4900,4658,3973,4658,3899,4643,3839,4602,3799,4541,3784,4465,3799,4390,3839,4329,3899,4288,3973,4272,4900,4272,4838,4239,4764,4227xm4900,4272l4764,4272,4837,4288,4897,4329,4938,4390,4952,4465,4938,4541,4897,4602,4837,4643,4764,4658,4900,4658,4901,4658,4952,4606,4985,4541,4997,4465,4985,4390,4952,4325,4901,4273,4900,4272xe" filled="true" fillcolor="#ffffff" stroked="false">
              <v:path arrowok="t"/>
              <v:fill type="solid"/>
            </v:shape>
            <w10:wrap type="none"/>
          </v:group>
        </w:pict>
      </w:r>
      <w:r>
        <w:rPr/>
        <w:pict>
          <v:line style="position:absolute;mso-position-horizontal-relative:page;mso-position-vertical-relative:page;z-index:251678720" from="611.900024pt,73.220001pt" to="611.900024pt,95.360001pt" stroked="true" strokeweight=".2pt" strokecolor="#000000">
            <v:stroke dashstyle="solid"/>
            <w10:wrap type="none"/>
          </v:line>
        </w:pict>
      </w:r>
    </w:p>
    <w:p>
      <w:pPr>
        <w:tabs>
          <w:tab w:pos="7723" w:val="left" w:leader="none"/>
        </w:tabs>
        <w:spacing w:line="240" w:lineRule="auto"/>
        <w:ind w:left="706" w:right="0" w:firstLine="0"/>
        <w:rPr>
          <w:rFonts w:ascii="Century Gothic"/>
          <w:sz w:val="20"/>
        </w:rPr>
      </w:pPr>
      <w:r>
        <w:rPr>
          <w:rFonts w:ascii="Century Gothic"/>
          <w:sz w:val="20"/>
        </w:rPr>
        <w:pict>
          <v:shape style="width:339.85pt;height:274.1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3"/>
                    <w:gridCol w:w="773"/>
                  </w:tblGrid>
                  <w:tr>
                    <w:trPr>
                      <w:trHeight w:val="305" w:hRule="atLeast"/>
                    </w:trPr>
                    <w:tc>
                      <w:tcPr>
                        <w:tcW w:w="6023" w:type="dxa"/>
                        <w:shd w:val="clear" w:color="auto" w:fill="DCDCDC"/>
                      </w:tcPr>
                      <w:p>
                        <w:pPr>
                          <w:pStyle w:val="TableParagraph"/>
                          <w:spacing w:before="13"/>
                          <w:ind w:left="57"/>
                          <w:rPr>
                            <w:sz w:val="20"/>
                          </w:rPr>
                        </w:pPr>
                        <w:r>
                          <w:rPr>
                            <w:sz w:val="22"/>
                          </w:rPr>
                          <w:t>B</w:t>
                        </w:r>
                        <w:r>
                          <w:rPr>
                            <w:sz w:val="20"/>
                          </w:rPr>
                          <w:t>achelor’s degree/Masters Degree; Degree above Masters</w:t>
                        </w:r>
                      </w:p>
                    </w:tc>
                    <w:tc>
                      <w:tcPr>
                        <w:tcW w:w="773" w:type="dxa"/>
                        <w:shd w:val="clear" w:color="auto" w:fill="DCDCDC"/>
                      </w:tcPr>
                      <w:p>
                        <w:pPr>
                          <w:pStyle w:val="TableParagraph"/>
                          <w:spacing w:line="285" w:lineRule="exact"/>
                          <w:ind w:right="81"/>
                          <w:jc w:val="right"/>
                          <w:rPr>
                            <w:rFonts w:ascii="BigNoodleTitling"/>
                            <w:sz w:val="28"/>
                          </w:rPr>
                        </w:pPr>
                        <w:r>
                          <w:rPr>
                            <w:rFonts w:ascii="BigNoodleTitling"/>
                            <w:color w:val="791216"/>
                            <w:sz w:val="28"/>
                          </w:rPr>
                          <w:t>7.15%</w:t>
                        </w:r>
                      </w:p>
                    </w:tc>
                  </w:tr>
                  <w:tr>
                    <w:trPr>
                      <w:trHeight w:val="325" w:hRule="atLeast"/>
                    </w:trPr>
                    <w:tc>
                      <w:tcPr>
                        <w:tcW w:w="6023" w:type="dxa"/>
                      </w:tcPr>
                      <w:p>
                        <w:pPr>
                          <w:pStyle w:val="TableParagraph"/>
                          <w:spacing w:before="27"/>
                          <w:ind w:left="57"/>
                          <w:rPr>
                            <w:sz w:val="22"/>
                          </w:rPr>
                        </w:pPr>
                        <w:r>
                          <w:rPr>
                            <w:sz w:val="22"/>
                          </w:rPr>
                          <w:t>Elementary Education (grade 1-8)</w:t>
                        </w:r>
                      </w:p>
                    </w:tc>
                    <w:tc>
                      <w:tcPr>
                        <w:tcW w:w="773" w:type="dxa"/>
                      </w:tcPr>
                      <w:p>
                        <w:pPr>
                          <w:pStyle w:val="TableParagraph"/>
                          <w:spacing w:line="304" w:lineRule="exact" w:before="1"/>
                          <w:ind w:right="81"/>
                          <w:jc w:val="right"/>
                          <w:rPr>
                            <w:rFonts w:ascii="BigNoodleTitling"/>
                            <w:sz w:val="28"/>
                          </w:rPr>
                        </w:pPr>
                        <w:r>
                          <w:rPr>
                            <w:rFonts w:ascii="BigNoodleTitling"/>
                            <w:color w:val="791216"/>
                            <w:sz w:val="28"/>
                          </w:rPr>
                          <w:t>0.98%</w:t>
                        </w:r>
                      </w:p>
                    </w:tc>
                  </w:tr>
                  <w:tr>
                    <w:trPr>
                      <w:trHeight w:val="314" w:hRule="atLeast"/>
                    </w:trPr>
                    <w:tc>
                      <w:tcPr>
                        <w:tcW w:w="6023" w:type="dxa"/>
                        <w:shd w:val="clear" w:color="auto" w:fill="DCDCDC"/>
                      </w:tcPr>
                      <w:p>
                        <w:pPr>
                          <w:pStyle w:val="TableParagraph"/>
                          <w:spacing w:before="22"/>
                          <w:ind w:left="57"/>
                          <w:rPr>
                            <w:sz w:val="22"/>
                          </w:rPr>
                        </w:pPr>
                        <w:r>
                          <w:rPr>
                            <w:sz w:val="22"/>
                          </w:rPr>
                          <w:t>High School graduate or GED</w:t>
                        </w:r>
                      </w:p>
                    </w:tc>
                    <w:tc>
                      <w:tcPr>
                        <w:tcW w:w="773" w:type="dxa"/>
                        <w:shd w:val="clear" w:color="auto" w:fill="DCDCDC"/>
                      </w:tcPr>
                      <w:p>
                        <w:pPr>
                          <w:pStyle w:val="TableParagraph"/>
                          <w:spacing w:line="294" w:lineRule="exact"/>
                          <w:ind w:right="81"/>
                          <w:jc w:val="right"/>
                          <w:rPr>
                            <w:rFonts w:ascii="BigNoodleTitling"/>
                            <w:sz w:val="28"/>
                          </w:rPr>
                        </w:pPr>
                        <w:r>
                          <w:rPr>
                            <w:rFonts w:ascii="BigNoodleTitling"/>
                            <w:color w:val="791216"/>
                            <w:sz w:val="28"/>
                          </w:rPr>
                          <w:t>27.76%</w:t>
                        </w:r>
                      </w:p>
                    </w:tc>
                  </w:tr>
                  <w:tr>
                    <w:trPr>
                      <w:trHeight w:val="320" w:hRule="atLeast"/>
                    </w:trPr>
                    <w:tc>
                      <w:tcPr>
                        <w:tcW w:w="6023" w:type="dxa"/>
                      </w:tcPr>
                      <w:p>
                        <w:pPr>
                          <w:pStyle w:val="TableParagraph"/>
                          <w:spacing w:before="27"/>
                          <w:ind w:left="57"/>
                          <w:rPr>
                            <w:sz w:val="22"/>
                          </w:rPr>
                        </w:pPr>
                        <w:r>
                          <w:rPr>
                            <w:sz w:val="22"/>
                          </w:rPr>
                          <w:t>No Formal Schooling</w:t>
                        </w:r>
                      </w:p>
                    </w:tc>
                    <w:tc>
                      <w:tcPr>
                        <w:tcW w:w="773" w:type="dxa"/>
                      </w:tcPr>
                      <w:p>
                        <w:pPr>
                          <w:pStyle w:val="TableParagraph"/>
                          <w:spacing w:line="298" w:lineRule="exact" w:before="1"/>
                          <w:ind w:right="81"/>
                          <w:jc w:val="right"/>
                          <w:rPr>
                            <w:rFonts w:ascii="BigNoodleTitling"/>
                            <w:sz w:val="28"/>
                          </w:rPr>
                        </w:pPr>
                        <w:r>
                          <w:rPr>
                            <w:rFonts w:ascii="BigNoodleTitling"/>
                            <w:color w:val="791216"/>
                            <w:sz w:val="28"/>
                          </w:rPr>
                          <w:t>0.25%</w:t>
                        </w:r>
                      </w:p>
                    </w:tc>
                  </w:tr>
                  <w:tr>
                    <w:trPr>
                      <w:trHeight w:val="329" w:hRule="atLeast"/>
                    </w:trPr>
                    <w:tc>
                      <w:tcPr>
                        <w:tcW w:w="6023" w:type="dxa"/>
                        <w:shd w:val="clear" w:color="auto" w:fill="DCDCDC"/>
                      </w:tcPr>
                      <w:p>
                        <w:pPr>
                          <w:pStyle w:val="TableParagraph"/>
                          <w:spacing w:before="27"/>
                          <w:ind w:left="57"/>
                          <w:rPr>
                            <w:sz w:val="22"/>
                          </w:rPr>
                        </w:pPr>
                        <w:r>
                          <w:rPr>
                            <w:sz w:val="22"/>
                          </w:rPr>
                          <w:t>Post- secondary education, academic/Associates deg.</w:t>
                        </w:r>
                      </w:p>
                    </w:tc>
                    <w:tc>
                      <w:tcPr>
                        <w:tcW w:w="773" w:type="dxa"/>
                        <w:shd w:val="clear" w:color="auto" w:fill="DCDCDC"/>
                      </w:tcPr>
                      <w:p>
                        <w:pPr>
                          <w:pStyle w:val="TableParagraph"/>
                          <w:spacing w:before="1"/>
                          <w:ind w:right="81"/>
                          <w:jc w:val="right"/>
                          <w:rPr>
                            <w:rFonts w:ascii="BigNoodleTitling"/>
                            <w:sz w:val="28"/>
                          </w:rPr>
                        </w:pPr>
                        <w:r>
                          <w:rPr>
                            <w:rFonts w:ascii="BigNoodleTitling"/>
                            <w:color w:val="791216"/>
                            <w:sz w:val="28"/>
                          </w:rPr>
                          <w:t>9.65%</w:t>
                        </w:r>
                      </w:p>
                    </w:tc>
                  </w:tr>
                  <w:tr>
                    <w:trPr>
                      <w:trHeight w:val="301" w:hRule="atLeast"/>
                    </w:trPr>
                    <w:tc>
                      <w:tcPr>
                        <w:tcW w:w="6023" w:type="dxa"/>
                      </w:tcPr>
                      <w:p>
                        <w:pPr>
                          <w:pStyle w:val="TableParagraph"/>
                          <w:spacing w:line="252" w:lineRule="exact" w:before="2"/>
                          <w:ind w:left="57"/>
                          <w:rPr>
                            <w:sz w:val="22"/>
                          </w:rPr>
                        </w:pPr>
                        <w:r>
                          <w:rPr>
                            <w:sz w:val="22"/>
                          </w:rPr>
                          <w:t>Secondary Education, no HS diploma; Occup</w:t>
                        </w:r>
                      </w:p>
                    </w:tc>
                    <w:tc>
                      <w:tcPr>
                        <w:tcW w:w="773" w:type="dxa"/>
                      </w:tcPr>
                      <w:p>
                        <w:pPr>
                          <w:pStyle w:val="TableParagraph"/>
                          <w:spacing w:line="254" w:lineRule="exact"/>
                          <w:ind w:right="81"/>
                          <w:jc w:val="right"/>
                          <w:rPr>
                            <w:rFonts w:ascii="BigNoodleTitling"/>
                            <w:sz w:val="28"/>
                          </w:rPr>
                        </w:pPr>
                        <w:r>
                          <w:rPr>
                            <w:rFonts w:ascii="BigNoodleTitling"/>
                            <w:color w:val="791216"/>
                            <w:sz w:val="28"/>
                          </w:rPr>
                          <w:t>15.18%</w:t>
                        </w:r>
                      </w:p>
                    </w:tc>
                  </w:tr>
                  <w:tr>
                    <w:trPr>
                      <w:trHeight w:val="334" w:hRule="atLeast"/>
                    </w:trPr>
                    <w:tc>
                      <w:tcPr>
                        <w:tcW w:w="6023" w:type="dxa"/>
                        <w:shd w:val="clear" w:color="auto" w:fill="DCDCDC"/>
                      </w:tcPr>
                      <w:p>
                        <w:pPr>
                          <w:pStyle w:val="TableParagraph"/>
                          <w:spacing w:before="48"/>
                          <w:ind w:left="57"/>
                          <w:rPr>
                            <w:sz w:val="22"/>
                          </w:rPr>
                        </w:pPr>
                        <w:r>
                          <w:rPr>
                            <w:sz w:val="22"/>
                          </w:rPr>
                          <w:t>Special Education (completion or in attendance)</w:t>
                        </w:r>
                      </w:p>
                    </w:tc>
                    <w:tc>
                      <w:tcPr>
                        <w:tcW w:w="773" w:type="dxa"/>
                        <w:shd w:val="clear" w:color="auto" w:fill="DCDCDC"/>
                      </w:tcPr>
                      <w:p>
                        <w:pPr>
                          <w:pStyle w:val="TableParagraph"/>
                          <w:spacing w:line="304" w:lineRule="exact" w:before="21"/>
                          <w:ind w:right="81"/>
                          <w:jc w:val="right"/>
                          <w:rPr>
                            <w:rFonts w:ascii="BigNoodleTitling"/>
                            <w:sz w:val="28"/>
                          </w:rPr>
                        </w:pPr>
                        <w:r>
                          <w:rPr>
                            <w:rFonts w:ascii="BigNoodleTitling"/>
                            <w:color w:val="791216"/>
                            <w:sz w:val="28"/>
                          </w:rPr>
                          <w:t>3.61%</w:t>
                        </w:r>
                      </w:p>
                    </w:tc>
                  </w:tr>
                  <w:tr>
                    <w:trPr>
                      <w:trHeight w:val="314" w:hRule="atLeast"/>
                    </w:trPr>
                    <w:tc>
                      <w:tcPr>
                        <w:tcW w:w="6023" w:type="dxa"/>
                      </w:tcPr>
                      <w:p>
                        <w:pPr>
                          <w:pStyle w:val="TableParagraph"/>
                          <w:spacing w:before="22"/>
                          <w:ind w:left="57"/>
                          <w:rPr>
                            <w:sz w:val="12"/>
                          </w:rPr>
                        </w:pPr>
                        <w:r>
                          <w:rPr>
                            <w:sz w:val="22"/>
                          </w:rPr>
                          <w:t>Technical or Occupation Skills Program </w:t>
                        </w:r>
                        <w:r>
                          <w:rPr>
                            <w:sz w:val="12"/>
                          </w:rPr>
                          <w:t>(not provided by employer)</w:t>
                        </w:r>
                      </w:p>
                    </w:tc>
                    <w:tc>
                      <w:tcPr>
                        <w:tcW w:w="773" w:type="dxa"/>
                      </w:tcPr>
                      <w:p>
                        <w:pPr>
                          <w:pStyle w:val="TableParagraph"/>
                          <w:spacing w:line="294" w:lineRule="exact"/>
                          <w:ind w:right="81"/>
                          <w:jc w:val="right"/>
                          <w:rPr>
                            <w:rFonts w:ascii="BigNoodleTitling"/>
                            <w:sz w:val="28"/>
                          </w:rPr>
                        </w:pPr>
                        <w:r>
                          <w:rPr>
                            <w:rFonts w:ascii="BigNoodleTitling"/>
                            <w:color w:val="791216"/>
                            <w:sz w:val="28"/>
                          </w:rPr>
                          <w:t>0.20%</w:t>
                        </w:r>
                      </w:p>
                    </w:tc>
                  </w:tr>
                  <w:tr>
                    <w:trPr>
                      <w:trHeight w:val="329" w:hRule="atLeast"/>
                    </w:trPr>
                    <w:tc>
                      <w:tcPr>
                        <w:tcW w:w="6023" w:type="dxa"/>
                        <w:shd w:val="clear" w:color="auto" w:fill="DCDCDC"/>
                      </w:tcPr>
                      <w:p>
                        <w:pPr>
                          <w:pStyle w:val="TableParagraph"/>
                          <w:spacing w:before="27"/>
                          <w:ind w:left="57"/>
                          <w:rPr>
                            <w:sz w:val="22"/>
                          </w:rPr>
                        </w:pPr>
                        <w:r>
                          <w:rPr>
                            <w:sz w:val="22"/>
                          </w:rPr>
                          <w:t>Adult Secondary Education Program (Non-State)</w:t>
                        </w:r>
                      </w:p>
                    </w:tc>
                    <w:tc>
                      <w:tcPr>
                        <w:tcW w:w="773" w:type="dxa"/>
                        <w:shd w:val="clear" w:color="auto" w:fill="DCDCDC"/>
                      </w:tcPr>
                      <w:p>
                        <w:pPr>
                          <w:pStyle w:val="TableParagraph"/>
                          <w:spacing w:before="1"/>
                          <w:ind w:right="81"/>
                          <w:jc w:val="right"/>
                          <w:rPr>
                            <w:rFonts w:ascii="BigNoodleTitling"/>
                            <w:sz w:val="28"/>
                          </w:rPr>
                        </w:pPr>
                        <w:r>
                          <w:rPr>
                            <w:rFonts w:ascii="BigNoodleTitling"/>
                            <w:color w:val="791216"/>
                            <w:sz w:val="28"/>
                          </w:rPr>
                          <w:t>0.25%</w:t>
                        </w:r>
                      </w:p>
                    </w:tc>
                  </w:tr>
                  <w:tr>
                    <w:trPr>
                      <w:trHeight w:val="319" w:hRule="atLeast"/>
                    </w:trPr>
                    <w:tc>
                      <w:tcPr>
                        <w:tcW w:w="6023" w:type="dxa"/>
                      </w:tcPr>
                      <w:p>
                        <w:pPr>
                          <w:pStyle w:val="TableParagraph"/>
                          <w:spacing w:before="2"/>
                          <w:ind w:left="57"/>
                          <w:rPr>
                            <w:sz w:val="22"/>
                          </w:rPr>
                        </w:pPr>
                        <w:r>
                          <w:rPr>
                            <w:sz w:val="22"/>
                          </w:rPr>
                          <w:t>Adult Secondary Education Program</w:t>
                        </w:r>
                        <w:r>
                          <w:rPr>
                            <w:spacing w:val="55"/>
                            <w:sz w:val="22"/>
                          </w:rPr>
                          <w:t> </w:t>
                        </w:r>
                        <w:r>
                          <w:rPr>
                            <w:sz w:val="22"/>
                          </w:rPr>
                          <w:t>(State)</w:t>
                        </w:r>
                      </w:p>
                    </w:tc>
                    <w:tc>
                      <w:tcPr>
                        <w:tcW w:w="773" w:type="dxa"/>
                      </w:tcPr>
                      <w:p>
                        <w:pPr>
                          <w:pStyle w:val="TableParagraph"/>
                          <w:spacing w:line="284" w:lineRule="exact"/>
                          <w:ind w:right="81"/>
                          <w:jc w:val="right"/>
                          <w:rPr>
                            <w:rFonts w:ascii="BigNoodleTitling"/>
                            <w:sz w:val="28"/>
                          </w:rPr>
                        </w:pPr>
                        <w:r>
                          <w:rPr>
                            <w:rFonts w:ascii="BigNoodleTitling"/>
                            <w:color w:val="791216"/>
                            <w:sz w:val="28"/>
                          </w:rPr>
                          <w:t>1.33%</w:t>
                        </w:r>
                      </w:p>
                    </w:tc>
                  </w:tr>
                  <w:tr>
                    <w:trPr>
                      <w:trHeight w:val="304" w:hRule="atLeast"/>
                    </w:trPr>
                    <w:tc>
                      <w:tcPr>
                        <w:tcW w:w="6023" w:type="dxa"/>
                      </w:tcPr>
                      <w:p>
                        <w:pPr>
                          <w:pStyle w:val="TableParagraph"/>
                          <w:spacing w:line="266" w:lineRule="exact" w:before="18"/>
                          <w:rPr>
                            <w:sz w:val="22"/>
                          </w:rPr>
                        </w:pPr>
                        <w:r>
                          <w:rPr>
                            <w:sz w:val="22"/>
                            <w:shd w:fill="DCDCDC" w:color="auto" w:val="clear"/>
                          </w:rPr>
                          <w:t> Career/ Tech Training Program: </w:t>
                        </w:r>
                      </w:p>
                    </w:tc>
                    <w:tc>
                      <w:tcPr>
                        <w:tcW w:w="773" w:type="dxa"/>
                      </w:tcPr>
                      <w:p>
                        <w:pPr>
                          <w:pStyle w:val="TableParagraph"/>
                          <w:rPr>
                            <w:rFonts w:ascii="Times New Roman"/>
                            <w:sz w:val="22"/>
                          </w:rPr>
                        </w:pPr>
                      </w:p>
                    </w:tc>
                  </w:tr>
                  <w:tr>
                    <w:trPr>
                      <w:trHeight w:val="317" w:hRule="atLeast"/>
                    </w:trPr>
                    <w:tc>
                      <w:tcPr>
                        <w:tcW w:w="6023" w:type="dxa"/>
                      </w:tcPr>
                      <w:p>
                        <w:pPr>
                          <w:pStyle w:val="TableParagraph"/>
                          <w:spacing w:line="244" w:lineRule="exact" w:before="54"/>
                          <w:ind w:left="240"/>
                          <w:rPr>
                            <w:sz w:val="20"/>
                          </w:rPr>
                        </w:pPr>
                        <w:r>
                          <w:rPr>
                            <w:sz w:val="20"/>
                          </w:rPr>
                          <w:t>Leading to a Recognized Post Secondary credential)</w:t>
                        </w:r>
                      </w:p>
                    </w:tc>
                    <w:tc>
                      <w:tcPr>
                        <w:tcW w:w="773" w:type="dxa"/>
                      </w:tcPr>
                      <w:p>
                        <w:pPr>
                          <w:pStyle w:val="TableParagraph"/>
                          <w:spacing w:line="289" w:lineRule="exact" w:before="8"/>
                          <w:ind w:right="81"/>
                          <w:jc w:val="right"/>
                          <w:rPr>
                            <w:rFonts w:ascii="BigNoodleTitling"/>
                            <w:sz w:val="28"/>
                          </w:rPr>
                        </w:pPr>
                        <w:r>
                          <w:rPr>
                            <w:rFonts w:ascii="BigNoodleTitling"/>
                            <w:color w:val="791216"/>
                            <w:sz w:val="28"/>
                          </w:rPr>
                          <w:t>1.78%</w:t>
                        </w:r>
                      </w:p>
                    </w:tc>
                  </w:tr>
                  <w:tr>
                    <w:trPr>
                      <w:trHeight w:val="320" w:hRule="atLeast"/>
                    </w:trPr>
                    <w:tc>
                      <w:tcPr>
                        <w:tcW w:w="6796" w:type="dxa"/>
                        <w:gridSpan w:val="2"/>
                      </w:tcPr>
                      <w:p>
                        <w:pPr>
                          <w:pStyle w:val="TableParagraph"/>
                          <w:tabs>
                            <w:tab w:pos="279" w:val="left" w:leader="none"/>
                            <w:tab w:pos="6175" w:val="left" w:leader="none"/>
                          </w:tabs>
                          <w:spacing w:line="289" w:lineRule="exact" w:before="11"/>
                          <w:ind w:right="-15"/>
                          <w:rPr>
                            <w:rFonts w:ascii="BigNoodleTitling"/>
                            <w:sz w:val="28"/>
                          </w:rPr>
                        </w:pPr>
                        <w:r>
                          <w:rPr>
                            <w:position w:val="1"/>
                            <w:sz w:val="20"/>
                            <w:shd w:fill="DCDCDC" w:color="auto" w:val="clear"/>
                          </w:rPr>
                          <w:t> </w:t>
                          <w:tab/>
                          <w:t>Not Leading to a Recognized Post</w:t>
                        </w:r>
                        <w:r>
                          <w:rPr>
                            <w:spacing w:val="-6"/>
                            <w:position w:val="1"/>
                            <w:sz w:val="20"/>
                            <w:shd w:fill="DCDCDC" w:color="auto" w:val="clear"/>
                          </w:rPr>
                          <w:t> </w:t>
                        </w:r>
                        <w:r>
                          <w:rPr>
                            <w:position w:val="1"/>
                            <w:sz w:val="20"/>
                            <w:shd w:fill="DCDCDC" w:color="auto" w:val="clear"/>
                          </w:rPr>
                          <w:t>Secondary</w:t>
                        </w:r>
                        <w:r>
                          <w:rPr>
                            <w:spacing w:val="-1"/>
                            <w:position w:val="1"/>
                            <w:sz w:val="20"/>
                            <w:shd w:fill="DCDCDC" w:color="auto" w:val="clear"/>
                          </w:rPr>
                          <w:t> </w:t>
                        </w:r>
                        <w:r>
                          <w:rPr>
                            <w:position w:val="1"/>
                            <w:sz w:val="20"/>
                            <w:shd w:fill="DCDCDC" w:color="auto" w:val="clear"/>
                          </w:rPr>
                          <w:t>Credential)</w:t>
                          <w:tab/>
                        </w:r>
                        <w:r>
                          <w:rPr>
                            <w:rFonts w:ascii="BigNoodleTitling"/>
                            <w:color w:val="791216"/>
                            <w:sz w:val="28"/>
                            <w:shd w:fill="DCDCDC" w:color="auto" w:val="clear"/>
                          </w:rPr>
                          <w:t>0.64%</w:t>
                        </w:r>
                        <w:r>
                          <w:rPr>
                            <w:rFonts w:ascii="BigNoodleTitling"/>
                            <w:color w:val="791216"/>
                            <w:spacing w:val="-6"/>
                            <w:sz w:val="28"/>
                            <w:shd w:fill="DCDCDC" w:color="auto" w:val="clear"/>
                          </w:rPr>
                          <w:t> </w:t>
                        </w:r>
                      </w:p>
                    </w:tc>
                  </w:tr>
                  <w:tr>
                    <w:trPr>
                      <w:trHeight w:val="338" w:hRule="atLeast"/>
                    </w:trPr>
                    <w:tc>
                      <w:tcPr>
                        <w:tcW w:w="6023" w:type="dxa"/>
                      </w:tcPr>
                      <w:p>
                        <w:pPr>
                          <w:pStyle w:val="TableParagraph"/>
                          <w:spacing w:before="18"/>
                          <w:ind w:left="57"/>
                          <w:rPr>
                            <w:sz w:val="22"/>
                          </w:rPr>
                        </w:pPr>
                        <w:r>
                          <w:rPr>
                            <w:sz w:val="22"/>
                          </w:rPr>
                          <w:t>Employer Training Program</w:t>
                        </w:r>
                      </w:p>
                    </w:tc>
                    <w:tc>
                      <w:tcPr>
                        <w:tcW w:w="773" w:type="dxa"/>
                      </w:tcPr>
                      <w:p>
                        <w:pPr>
                          <w:pStyle w:val="TableParagraph"/>
                          <w:spacing w:line="302" w:lineRule="exact"/>
                          <w:ind w:right="81"/>
                          <w:jc w:val="right"/>
                          <w:rPr>
                            <w:rFonts w:ascii="BigNoodleTitling"/>
                            <w:sz w:val="28"/>
                          </w:rPr>
                        </w:pPr>
                        <w:r>
                          <w:rPr>
                            <w:rFonts w:ascii="BigNoodleTitling"/>
                            <w:color w:val="791216"/>
                            <w:sz w:val="28"/>
                          </w:rPr>
                          <w:t>0.01%</w:t>
                        </w:r>
                      </w:p>
                    </w:tc>
                  </w:tr>
                  <w:tr>
                    <w:trPr>
                      <w:trHeight w:val="311" w:hRule="atLeast"/>
                    </w:trPr>
                    <w:tc>
                      <w:tcPr>
                        <w:tcW w:w="6023" w:type="dxa"/>
                        <w:shd w:val="clear" w:color="auto" w:fill="DCDCDC"/>
                      </w:tcPr>
                      <w:p>
                        <w:pPr>
                          <w:pStyle w:val="TableParagraph"/>
                          <w:spacing w:before="13"/>
                          <w:ind w:left="57"/>
                          <w:rPr>
                            <w:sz w:val="22"/>
                          </w:rPr>
                        </w:pPr>
                        <w:r>
                          <w:rPr>
                            <w:sz w:val="22"/>
                          </w:rPr>
                          <w:t>Education not listed</w:t>
                        </w:r>
                      </w:p>
                    </w:tc>
                    <w:tc>
                      <w:tcPr>
                        <w:tcW w:w="773" w:type="dxa"/>
                        <w:shd w:val="clear" w:color="auto" w:fill="DCDCDC"/>
                      </w:tcPr>
                      <w:p>
                        <w:pPr>
                          <w:pStyle w:val="TableParagraph"/>
                          <w:spacing w:line="286" w:lineRule="exact"/>
                          <w:ind w:right="81"/>
                          <w:jc w:val="right"/>
                          <w:rPr>
                            <w:rFonts w:ascii="BigNoodleTitling"/>
                            <w:sz w:val="28"/>
                          </w:rPr>
                        </w:pPr>
                        <w:r>
                          <w:rPr>
                            <w:rFonts w:ascii="BigNoodleTitling"/>
                            <w:color w:val="791216"/>
                            <w:sz w:val="28"/>
                          </w:rPr>
                          <w:t>22.44%</w:t>
                        </w:r>
                      </w:p>
                    </w:tc>
                  </w:tr>
                  <w:tr>
                    <w:trPr>
                      <w:trHeight w:val="319" w:hRule="atLeast"/>
                    </w:trPr>
                    <w:tc>
                      <w:tcPr>
                        <w:tcW w:w="6023" w:type="dxa"/>
                      </w:tcPr>
                      <w:p>
                        <w:pPr>
                          <w:pStyle w:val="TableParagraph"/>
                          <w:spacing w:before="26"/>
                          <w:ind w:left="57"/>
                          <w:rPr>
                            <w:sz w:val="22"/>
                          </w:rPr>
                        </w:pPr>
                        <w:r>
                          <w:rPr>
                            <w:sz w:val="22"/>
                          </w:rPr>
                          <w:t>IPE has not been developed as of 6/30/19</w:t>
                        </w:r>
                      </w:p>
                    </w:tc>
                    <w:tc>
                      <w:tcPr>
                        <w:tcW w:w="773" w:type="dxa"/>
                      </w:tcPr>
                      <w:p>
                        <w:pPr>
                          <w:pStyle w:val="TableParagraph"/>
                          <w:spacing w:line="298" w:lineRule="exact" w:before="1"/>
                          <w:ind w:right="81"/>
                          <w:jc w:val="right"/>
                          <w:rPr>
                            <w:rFonts w:ascii="BigNoodleTitling"/>
                            <w:sz w:val="28"/>
                          </w:rPr>
                        </w:pPr>
                        <w:r>
                          <w:rPr>
                            <w:rFonts w:ascii="BigNoodleTitling"/>
                            <w:color w:val="791216"/>
                            <w:sz w:val="28"/>
                          </w:rPr>
                          <w:t>2.83%</w:t>
                        </w:r>
                      </w:p>
                    </w:tc>
                  </w:tr>
                  <w:tr>
                    <w:trPr>
                      <w:trHeight w:val="375" w:hRule="atLeast"/>
                    </w:trPr>
                    <w:tc>
                      <w:tcPr>
                        <w:tcW w:w="6023" w:type="dxa"/>
                        <w:shd w:val="clear" w:color="auto" w:fill="DCDCDC"/>
                      </w:tcPr>
                      <w:p>
                        <w:pPr>
                          <w:pStyle w:val="TableParagraph"/>
                          <w:spacing w:before="27"/>
                          <w:ind w:left="57"/>
                          <w:rPr>
                            <w:sz w:val="22"/>
                          </w:rPr>
                        </w:pPr>
                        <w:r>
                          <w:rPr>
                            <w:sz w:val="22"/>
                          </w:rPr>
                          <w:t>No Plan Date</w:t>
                        </w:r>
                      </w:p>
                    </w:tc>
                    <w:tc>
                      <w:tcPr>
                        <w:tcW w:w="773" w:type="dxa"/>
                        <w:shd w:val="clear" w:color="auto" w:fill="DCDCDC"/>
                      </w:tcPr>
                      <w:p>
                        <w:pPr>
                          <w:pStyle w:val="TableParagraph"/>
                          <w:spacing w:before="1"/>
                          <w:ind w:right="81"/>
                          <w:jc w:val="right"/>
                          <w:rPr>
                            <w:rFonts w:ascii="BigNoodleTitling"/>
                            <w:sz w:val="28"/>
                          </w:rPr>
                        </w:pPr>
                        <w:r>
                          <w:rPr>
                            <w:rFonts w:ascii="BigNoodleTitling"/>
                            <w:color w:val="791216"/>
                            <w:sz w:val="28"/>
                          </w:rPr>
                          <w:t>6.01%</w:t>
                        </w:r>
                      </w:p>
                    </w:tc>
                  </w:tr>
                </w:tbl>
                <w:p>
                  <w:pPr>
                    <w:pStyle w:val="BodyText"/>
                  </w:pPr>
                </w:p>
              </w:txbxContent>
            </v:textbox>
          </v:shape>
        </w:pict>
      </w:r>
      <w:r>
        <w:rPr>
          <w:rFonts w:ascii="Century Gothic"/>
          <w:sz w:val="20"/>
        </w:rPr>
      </w:r>
      <w:r>
        <w:rPr>
          <w:rFonts w:ascii="Century Gothic"/>
          <w:sz w:val="20"/>
        </w:rPr>
        <w:tab/>
      </w:r>
      <w:r>
        <w:rPr>
          <w:rFonts w:ascii="Century Gothic"/>
          <w:position w:val="2"/>
          <w:sz w:val="20"/>
        </w:rPr>
        <w:pict>
          <v:shape style="width:184.6pt;height:280.150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2"/>
                  </w:tblGrid>
                  <w:tr>
                    <w:trPr>
                      <w:trHeight w:val="3499" w:hRule="atLeast"/>
                    </w:trPr>
                    <w:tc>
                      <w:tcPr>
                        <w:tcW w:w="3692" w:type="dxa"/>
                        <w:tcBorders>
                          <w:bottom w:val="single" w:sz="8" w:space="0" w:color="FFFFFF"/>
                        </w:tcBorders>
                        <w:shd w:val="clear" w:color="auto" w:fill="DCDCDC"/>
                      </w:tcPr>
                      <w:p>
                        <w:pPr>
                          <w:pStyle w:val="TableParagraph"/>
                          <w:spacing w:line="217" w:lineRule="exact" w:before="98"/>
                          <w:ind w:left="200"/>
                          <w:rPr>
                            <w:sz w:val="24"/>
                          </w:rPr>
                        </w:pPr>
                        <w:r>
                          <w:rPr>
                            <w:sz w:val="24"/>
                          </w:rPr>
                          <w:t>American Indian or</w:t>
                        </w:r>
                      </w:p>
                      <w:p>
                        <w:pPr>
                          <w:pStyle w:val="TableParagraph"/>
                          <w:tabs>
                            <w:tab w:pos="2719" w:val="left" w:leader="none"/>
                          </w:tabs>
                          <w:spacing w:line="320" w:lineRule="exact"/>
                          <w:rPr>
                            <w:rFonts w:ascii="BigNoodleTitling"/>
                            <w:sz w:val="36"/>
                          </w:rPr>
                        </w:pPr>
                        <w:r>
                          <w:rPr>
                            <w:sz w:val="24"/>
                            <w:u w:val="single" w:color="FFFFFF"/>
                          </w:rPr>
                          <w:t>  </w:t>
                        </w:r>
                        <w:r>
                          <w:rPr>
                            <w:spacing w:val="1"/>
                            <w:sz w:val="24"/>
                            <w:u w:val="single" w:color="FFFFFF"/>
                          </w:rPr>
                          <w:t> </w:t>
                        </w:r>
                        <w:r>
                          <w:rPr>
                            <w:sz w:val="24"/>
                            <w:u w:val="single" w:color="FFFFFF"/>
                          </w:rPr>
                          <w:t>Alaskan Native</w:t>
                          <w:tab/>
                        </w:r>
                        <w:r>
                          <w:rPr>
                            <w:rFonts w:ascii="BigNoodleTitling"/>
                            <w:color w:val="531417"/>
                            <w:sz w:val="36"/>
                            <w:u w:val="single" w:color="FFFFFF"/>
                          </w:rPr>
                          <w:t>.16%</w:t>
                        </w:r>
                        <w:r>
                          <w:rPr>
                            <w:rFonts w:ascii="BigNoodleTitling"/>
                            <w:color w:val="531417"/>
                            <w:spacing w:val="2"/>
                            <w:sz w:val="36"/>
                            <w:u w:val="single" w:color="FFFFFF"/>
                          </w:rPr>
                          <w:t> </w:t>
                        </w:r>
                      </w:p>
                      <w:p>
                        <w:pPr>
                          <w:pStyle w:val="TableParagraph"/>
                          <w:spacing w:line="580" w:lineRule="atLeast" w:before="24"/>
                          <w:ind w:left="200" w:right="1644" w:hanging="201"/>
                          <w:rPr>
                            <w:sz w:val="24"/>
                          </w:rPr>
                        </w:pPr>
                        <w:r>
                          <w:rPr>
                            <w:sz w:val="24"/>
                            <w:u w:val="single" w:color="FFFFFF"/>
                          </w:rPr>
                          <w:t>   Asian </w:t>
                        </w:r>
                        <w:r>
                          <w:rPr>
                            <w:rFonts w:ascii="BigNoodleTitling"/>
                            <w:color w:val="531417"/>
                            <w:sz w:val="36"/>
                            <w:u w:val="single" w:color="FFFFFF"/>
                          </w:rPr>
                          <w:t>.32%</w:t>
                        </w:r>
                        <w:r>
                          <w:rPr>
                            <w:rFonts w:ascii="BigNoodleTitling"/>
                            <w:color w:val="531417"/>
                            <w:sz w:val="36"/>
                          </w:rPr>
                          <w:t> </w:t>
                        </w:r>
                        <w:r>
                          <w:rPr>
                            <w:sz w:val="24"/>
                          </w:rPr>
                          <w:t>Black or</w:t>
                        </w:r>
                      </w:p>
                      <w:p>
                        <w:pPr>
                          <w:pStyle w:val="TableParagraph"/>
                          <w:spacing w:line="248" w:lineRule="exact"/>
                          <w:rPr>
                            <w:rFonts w:ascii="BigNoodleTitling"/>
                            <w:sz w:val="36"/>
                          </w:rPr>
                        </w:pPr>
                        <w:r>
                          <w:rPr>
                            <w:sz w:val="24"/>
                            <w:u w:val="single" w:color="FFFFFF"/>
                          </w:rPr>
                          <w:t>   African American </w:t>
                        </w:r>
                        <w:r>
                          <w:rPr>
                            <w:rFonts w:ascii="BigNoodleTitling"/>
                            <w:color w:val="531417"/>
                            <w:sz w:val="36"/>
                            <w:u w:val="single" w:color="FFFFFF"/>
                          </w:rPr>
                          <w:t>44.42%</w:t>
                        </w:r>
                      </w:p>
                      <w:p>
                        <w:pPr>
                          <w:pStyle w:val="TableParagraph"/>
                          <w:spacing w:before="5"/>
                          <w:rPr>
                            <w:b/>
                            <w:sz w:val="28"/>
                          </w:rPr>
                        </w:pPr>
                      </w:p>
                      <w:p>
                        <w:pPr>
                          <w:pStyle w:val="TableParagraph"/>
                          <w:tabs>
                            <w:tab w:pos="2931" w:val="left" w:leader="none"/>
                          </w:tabs>
                          <w:spacing w:line="103" w:lineRule="auto"/>
                          <w:ind w:left="200" w:right="199" w:hanging="201"/>
                          <w:rPr>
                            <w:sz w:val="24"/>
                          </w:rPr>
                        </w:pPr>
                        <w:r>
                          <w:rPr>
                            <w:rFonts w:ascii="Times New Roman"/>
                            <w:position w:val="-22"/>
                            <w:sz w:val="24"/>
                            <w:u w:val="single" w:color="FFFFFF"/>
                          </w:rPr>
                          <w:t>  </w:t>
                        </w:r>
                        <w:r>
                          <w:rPr>
                            <w:rFonts w:ascii="Times New Roman"/>
                            <w:spacing w:val="20"/>
                            <w:position w:val="-22"/>
                            <w:sz w:val="24"/>
                            <w:u w:val="single" w:color="FFFFFF"/>
                          </w:rPr>
                          <w:t> </w:t>
                        </w:r>
                        <w:r>
                          <w:rPr>
                            <w:sz w:val="24"/>
                          </w:rPr>
                          <w:t>Native Hawaiian</w:t>
                        </w:r>
                        <w:r>
                          <w:rPr>
                            <w:spacing w:val="-3"/>
                            <w:sz w:val="24"/>
                          </w:rPr>
                          <w:t> </w:t>
                        </w:r>
                        <w:r>
                          <w:rPr>
                            <w:sz w:val="24"/>
                          </w:rPr>
                          <w:t>or </w:t>
                        </w:r>
                        <w:r>
                          <w:rPr>
                            <w:spacing w:val="49"/>
                            <w:sz w:val="24"/>
                          </w:rPr>
                          <w:t> </w:t>
                        </w:r>
                        <w:r>
                          <w:rPr>
                            <w:position w:val="-22"/>
                            <w:sz w:val="24"/>
                            <w:u w:val="single" w:color="FFFFFF"/>
                          </w:rPr>
                          <w:t>r</w:t>
                          <w:tab/>
                        </w:r>
                        <w:r>
                          <w:rPr>
                            <w:rFonts w:ascii="BigNoodleTitling"/>
                            <w:color w:val="531417"/>
                            <w:spacing w:val="-5"/>
                            <w:position w:val="-22"/>
                            <w:sz w:val="36"/>
                          </w:rPr>
                          <w:t>.06% </w:t>
                        </w:r>
                        <w:r>
                          <w:rPr>
                            <w:sz w:val="24"/>
                            <w:u w:val="single" w:color="FFFFFF"/>
                          </w:rPr>
                          <w:t>Other Pacific</w:t>
                        </w:r>
                        <w:r>
                          <w:rPr>
                            <w:spacing w:val="-4"/>
                            <w:sz w:val="24"/>
                            <w:u w:val="single" w:color="FFFFFF"/>
                          </w:rPr>
                          <w:t> </w:t>
                        </w:r>
                        <w:r>
                          <w:rPr>
                            <w:sz w:val="24"/>
                            <w:u w:val="single" w:color="FFFFFF"/>
                          </w:rPr>
                          <w:t>Islande</w:t>
                        </w:r>
                      </w:p>
                      <w:p>
                        <w:pPr>
                          <w:pStyle w:val="TableParagraph"/>
                          <w:spacing w:before="1"/>
                          <w:rPr>
                            <w:b/>
                            <w:sz w:val="21"/>
                          </w:rPr>
                        </w:pPr>
                      </w:p>
                      <w:p>
                        <w:pPr>
                          <w:pStyle w:val="TableParagraph"/>
                          <w:tabs>
                            <w:tab w:pos="1737" w:val="left" w:leader="none"/>
                          </w:tabs>
                          <w:spacing w:line="368" w:lineRule="exact"/>
                          <w:ind w:left="200"/>
                          <w:rPr>
                            <w:rFonts w:ascii="BigNoodleTitling"/>
                            <w:sz w:val="36"/>
                          </w:rPr>
                        </w:pPr>
                        <w:r>
                          <w:rPr>
                            <w:position w:val="1"/>
                            <w:sz w:val="24"/>
                          </w:rPr>
                          <w:t>Multi-racial</w:t>
                          <w:tab/>
                        </w:r>
                        <w:r>
                          <w:rPr>
                            <w:rFonts w:ascii="BigNoodleTitling"/>
                            <w:color w:val="531417"/>
                            <w:sz w:val="36"/>
                          </w:rPr>
                          <w:t>2.42%</w:t>
                        </w:r>
                      </w:p>
                    </w:tc>
                  </w:tr>
                  <w:tr>
                    <w:trPr>
                      <w:trHeight w:val="1406" w:hRule="atLeast"/>
                    </w:trPr>
                    <w:tc>
                      <w:tcPr>
                        <w:tcW w:w="3692" w:type="dxa"/>
                        <w:tcBorders>
                          <w:top w:val="single" w:sz="8" w:space="0" w:color="FFFFFF"/>
                          <w:bottom w:val="single" w:sz="8" w:space="0" w:color="FFFFFF"/>
                        </w:tcBorders>
                        <w:shd w:val="clear" w:color="auto" w:fill="DCDCDC"/>
                      </w:tcPr>
                      <w:p>
                        <w:pPr>
                          <w:pStyle w:val="TableParagraph"/>
                          <w:tabs>
                            <w:tab w:pos="2730" w:val="left" w:leader="none"/>
                          </w:tabs>
                          <w:spacing w:before="247"/>
                          <w:rPr>
                            <w:rFonts w:ascii="BigNoodleTitling"/>
                            <w:sz w:val="36"/>
                          </w:rPr>
                        </w:pPr>
                        <w:r>
                          <w:rPr>
                            <w:rFonts w:ascii="BigNoodleTitling"/>
                            <w:color w:val="791216"/>
                            <w:position w:val="-9"/>
                            <w:sz w:val="28"/>
                            <w:u w:val="single" w:color="FFFFFF"/>
                          </w:rPr>
                          <w:t>   </w:t>
                        </w:r>
                        <w:r>
                          <w:rPr>
                            <w:rFonts w:ascii="BigNoodleTitling"/>
                            <w:color w:val="791216"/>
                            <w:spacing w:val="21"/>
                            <w:position w:val="-9"/>
                            <w:sz w:val="28"/>
                            <w:u w:val="single" w:color="FFFFFF"/>
                          </w:rPr>
                          <w:t> </w:t>
                        </w:r>
                        <w:r>
                          <w:rPr>
                            <w:sz w:val="24"/>
                          </w:rPr>
                          <w:t>White or Caucasian</w:t>
                          <w:tab/>
                        </w:r>
                        <w:r>
                          <w:rPr>
                            <w:rFonts w:ascii="BigNoodleTitling"/>
                            <w:color w:val="531417"/>
                            <w:position w:val="2"/>
                            <w:sz w:val="36"/>
                          </w:rPr>
                          <w:t>52.17%</w:t>
                        </w:r>
                      </w:p>
                      <w:p>
                        <w:pPr>
                          <w:pStyle w:val="TableParagraph"/>
                          <w:tabs>
                            <w:tab w:pos="2394" w:val="left" w:leader="none"/>
                          </w:tabs>
                          <w:spacing w:line="112" w:lineRule="auto" w:before="241"/>
                          <w:ind w:left="200"/>
                          <w:rPr>
                            <w:rFonts w:ascii="BigNoodleTitling"/>
                            <w:sz w:val="36"/>
                          </w:rPr>
                        </w:pPr>
                        <w:r>
                          <w:rPr>
                            <w:sz w:val="24"/>
                          </w:rPr>
                          <w:t>Does not</w:t>
                        </w:r>
                        <w:r>
                          <w:rPr>
                            <w:spacing w:val="-3"/>
                            <w:sz w:val="24"/>
                          </w:rPr>
                          <w:t> </w:t>
                        </w:r>
                        <w:r>
                          <w:rPr>
                            <w:sz w:val="24"/>
                          </w:rPr>
                          <w:t>wish</w:t>
                        </w:r>
                        <w:r>
                          <w:rPr>
                            <w:spacing w:val="-1"/>
                            <w:sz w:val="24"/>
                          </w:rPr>
                          <w:t> </w:t>
                        </w:r>
                        <w:r>
                          <w:rPr>
                            <w:sz w:val="24"/>
                          </w:rPr>
                          <w:t>to</w:t>
                          <w:tab/>
                        </w:r>
                        <w:r>
                          <w:rPr>
                            <w:rFonts w:ascii="BigNoodleTitling"/>
                            <w:color w:val="531417"/>
                            <w:position w:val="-16"/>
                            <w:sz w:val="36"/>
                          </w:rPr>
                          <w:t>.09%</w:t>
                        </w:r>
                      </w:p>
                      <w:p>
                        <w:pPr>
                          <w:pStyle w:val="TableParagraph"/>
                          <w:spacing w:line="170" w:lineRule="exact"/>
                          <w:ind w:left="200"/>
                          <w:rPr>
                            <w:sz w:val="24"/>
                          </w:rPr>
                        </w:pPr>
                        <w:r>
                          <w:rPr>
                            <w:sz w:val="24"/>
                          </w:rPr>
                          <w:t>self identify</w:t>
                        </w:r>
                      </w:p>
                    </w:tc>
                  </w:tr>
                  <w:tr>
                    <w:trPr>
                      <w:trHeight w:val="656" w:hRule="atLeast"/>
                    </w:trPr>
                    <w:tc>
                      <w:tcPr>
                        <w:tcW w:w="3692" w:type="dxa"/>
                        <w:tcBorders>
                          <w:top w:val="single" w:sz="8" w:space="0" w:color="FFFFFF"/>
                        </w:tcBorders>
                        <w:shd w:val="clear" w:color="auto" w:fill="DCDCDC"/>
                      </w:tcPr>
                      <w:p>
                        <w:pPr>
                          <w:pStyle w:val="TableParagraph"/>
                          <w:tabs>
                            <w:tab w:pos="2406" w:val="left" w:leader="none"/>
                          </w:tabs>
                          <w:spacing w:before="110"/>
                          <w:ind w:left="200"/>
                          <w:rPr>
                            <w:rFonts w:ascii="BigNoodleTitling"/>
                            <w:sz w:val="36"/>
                          </w:rPr>
                        </w:pPr>
                        <w:r>
                          <w:rPr>
                            <w:sz w:val="24"/>
                          </w:rPr>
                          <w:t>Hispanic/Latino</w:t>
                          <w:tab/>
                        </w:r>
                        <w:r>
                          <w:rPr>
                            <w:rFonts w:ascii="BigNoodleTitling"/>
                            <w:color w:val="531417"/>
                            <w:position w:val="-10"/>
                            <w:sz w:val="36"/>
                          </w:rPr>
                          <w:t>.35%</w:t>
                        </w:r>
                      </w:p>
                    </w:tc>
                  </w:tr>
                </w:tbl>
                <w:p>
                  <w:pPr>
                    <w:pStyle w:val="BodyText"/>
                  </w:pPr>
                </w:p>
              </w:txbxContent>
            </v:textbox>
          </v:shape>
        </w:pict>
      </w:r>
      <w:r>
        <w:rPr>
          <w:rFonts w:ascii="Century Gothic"/>
          <w:position w:val="2"/>
          <w:sz w:val="20"/>
        </w:rPr>
      </w:r>
    </w:p>
    <w:p>
      <w:pPr>
        <w:spacing w:after="0" w:line="240" w:lineRule="auto"/>
        <w:rPr>
          <w:rFonts w:ascii="Century Gothic"/>
          <w:sz w:val="20"/>
        </w:rPr>
        <w:sectPr>
          <w:type w:val="continuous"/>
          <w:pgSz w:w="12240" w:h="15840"/>
          <w:pgMar w:top="20" w:bottom="0" w:left="100" w:right="300"/>
        </w:sectPr>
      </w:pPr>
    </w:p>
    <w:p>
      <w:pPr>
        <w:pStyle w:val="BodyText"/>
        <w:rPr>
          <w:rFonts w:ascii="Century Gothic"/>
          <w:b/>
          <w:sz w:val="20"/>
        </w:rPr>
      </w:pPr>
    </w:p>
    <w:p>
      <w:pPr>
        <w:pStyle w:val="BodyText"/>
        <w:rPr>
          <w:rFonts w:ascii="Century Gothic"/>
          <w:b/>
          <w:sz w:val="20"/>
        </w:rPr>
      </w:pPr>
    </w:p>
    <w:p>
      <w:pPr>
        <w:pStyle w:val="Heading2"/>
        <w:spacing w:before="245"/>
        <w:ind w:left="1284"/>
      </w:pPr>
      <w:r>
        <w:rPr/>
        <w:t>in-depth look at VR &amp; VRB</w:t>
      </w:r>
    </w:p>
    <w:p>
      <w:pPr>
        <w:pStyle w:val="Heading6"/>
        <w:spacing w:before="181"/>
        <w:ind w:left="1284"/>
      </w:pPr>
      <w:r>
        <w:rPr>
          <w:color w:val="FFFFFF"/>
        </w:rPr>
        <w:t>Status of Persons</w:t>
      </w:r>
      <w:r>
        <w:rPr>
          <w:color w:val="FFFFFF"/>
          <w:spacing w:val="-16"/>
        </w:rPr>
        <w:t> </w:t>
      </w:r>
      <w:r>
        <w:rPr>
          <w:color w:val="FFFFFF"/>
        </w:rPr>
        <w:t>Rehabilitated</w:t>
      </w:r>
    </w:p>
    <w:p>
      <w:pPr>
        <w:pStyle w:val="BodyText"/>
        <w:spacing w:before="7"/>
        <w:rPr>
          <w:sz w:val="28"/>
        </w:rPr>
      </w:pPr>
    </w:p>
    <w:p>
      <w:pPr>
        <w:pStyle w:val="Heading8"/>
        <w:spacing w:line="252" w:lineRule="auto" w:before="0"/>
        <w:ind w:left="2663" w:right="6259" w:hanging="3"/>
      </w:pPr>
      <w:r>
        <w:rPr/>
        <w:t>Employment Status of Persons Rehabilitated</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6"/>
        <w:rPr>
          <w:rFonts w:ascii="Century Gothic"/>
          <w:b/>
          <w:sz w:val="27"/>
        </w:rPr>
      </w:pPr>
    </w:p>
    <w:p>
      <w:pPr>
        <w:spacing w:after="0"/>
        <w:rPr>
          <w:rFonts w:ascii="Century Gothic"/>
          <w:sz w:val="27"/>
        </w:rPr>
        <w:sectPr>
          <w:pgSz w:w="12240" w:h="15840"/>
          <w:pgMar w:header="0" w:footer="318" w:top="0" w:bottom="580" w:left="100" w:right="300"/>
        </w:sectPr>
      </w:pPr>
    </w:p>
    <w:p>
      <w:pPr>
        <w:pStyle w:val="BodyText"/>
        <w:spacing w:line="252" w:lineRule="auto" w:before="224"/>
        <w:ind w:left="1151"/>
        <w:jc w:val="center"/>
        <w:rPr>
          <w:rFonts w:ascii="AmerType Md BT"/>
        </w:rPr>
      </w:pPr>
      <w:r>
        <w:rPr>
          <w:rFonts w:ascii="AmerType Md BT"/>
          <w:color w:val="7A1317"/>
        </w:rPr>
        <w:t>Self-Employment (excluding BEP) 299</w:t>
      </w:r>
    </w:p>
    <w:p>
      <w:pPr>
        <w:pStyle w:val="BodyText"/>
        <w:rPr>
          <w:rFonts w:ascii="AmerType Md BT"/>
          <w:sz w:val="34"/>
        </w:rPr>
      </w:pPr>
      <w:r>
        <w:rPr/>
        <w:br w:type="column"/>
      </w:r>
      <w:r>
        <w:rPr>
          <w:rFonts w:ascii="AmerType Md BT"/>
          <w:sz w:val="34"/>
        </w:rPr>
      </w:r>
    </w:p>
    <w:p>
      <w:pPr>
        <w:pStyle w:val="BodyText"/>
        <w:rPr>
          <w:rFonts w:ascii="AmerType Md BT"/>
          <w:sz w:val="34"/>
        </w:rPr>
      </w:pPr>
    </w:p>
    <w:p>
      <w:pPr>
        <w:pStyle w:val="BodyText"/>
        <w:spacing w:before="10"/>
        <w:rPr>
          <w:rFonts w:ascii="AmerType Md BT"/>
          <w:sz w:val="50"/>
        </w:rPr>
      </w:pPr>
    </w:p>
    <w:p>
      <w:pPr>
        <w:pStyle w:val="Heading6"/>
        <w:ind w:left="300"/>
        <w:rPr>
          <w:rFonts w:ascii="BigNoodleTitling"/>
        </w:rPr>
      </w:pPr>
      <w:r>
        <w:rPr>
          <w:rFonts w:ascii="BigNoodleTitling"/>
        </w:rPr>
        <w:t>TOTAL</w:t>
      </w:r>
    </w:p>
    <w:p>
      <w:pPr>
        <w:pStyle w:val="Heading8"/>
        <w:spacing w:line="252" w:lineRule="auto" w:before="101"/>
        <w:ind w:left="1151" w:right="1914" w:firstLine="260"/>
      </w:pPr>
      <w:r>
        <w:rPr>
          <w:b w:val="0"/>
        </w:rPr>
        <w:br w:type="column"/>
      </w:r>
      <w:r>
        <w:rPr/>
        <w:t>Employment in Integrated Settings</w:t>
      </w:r>
    </w:p>
    <w:p>
      <w:pPr>
        <w:spacing w:after="0" w:line="252" w:lineRule="auto"/>
        <w:sectPr>
          <w:type w:val="continuous"/>
          <w:pgSz w:w="12240" w:h="15840"/>
          <w:pgMar w:top="20" w:bottom="0" w:left="100" w:right="300"/>
          <w:cols w:num="3" w:equalWidth="0">
            <w:col w:w="3139" w:space="40"/>
            <w:col w:w="875" w:space="2169"/>
            <w:col w:w="5617"/>
          </w:cols>
        </w:sectPr>
      </w:pPr>
    </w:p>
    <w:p>
      <w:pPr>
        <w:pStyle w:val="BodyText"/>
        <w:rPr>
          <w:rFonts w:ascii="Century Gothic"/>
          <w:b/>
          <w:sz w:val="28"/>
        </w:rPr>
      </w:pPr>
    </w:p>
    <w:p>
      <w:pPr>
        <w:pStyle w:val="BodyText"/>
        <w:spacing w:before="10"/>
        <w:rPr>
          <w:rFonts w:ascii="Century Gothic"/>
          <w:b/>
          <w:sz w:val="26"/>
        </w:rPr>
      </w:pPr>
    </w:p>
    <w:p>
      <w:pPr>
        <w:spacing w:line="225" w:lineRule="auto" w:before="0"/>
        <w:ind w:left="1059" w:right="0" w:hanging="1"/>
        <w:jc w:val="center"/>
        <w:rPr>
          <w:rFonts w:ascii="AmerType Md BT"/>
          <w:sz w:val="24"/>
        </w:rPr>
      </w:pPr>
      <w:r>
        <w:rPr>
          <w:rFonts w:ascii="AmerType Md BT"/>
          <w:sz w:val="23"/>
        </w:rPr>
        <w:t>Employment in</w:t>
      </w:r>
      <w:r>
        <w:rPr>
          <w:rFonts w:ascii="AmerType Md BT"/>
          <w:spacing w:val="-17"/>
          <w:sz w:val="23"/>
        </w:rPr>
        <w:t> </w:t>
      </w:r>
      <w:r>
        <w:rPr>
          <w:rFonts w:ascii="AmerType Md BT"/>
          <w:sz w:val="23"/>
        </w:rPr>
        <w:t>Integrated Setting </w:t>
      </w:r>
      <w:r>
        <w:rPr>
          <w:rFonts w:ascii="AmerType Md BT"/>
          <w:sz w:val="24"/>
        </w:rPr>
        <w:t>2,425</w:t>
      </w:r>
    </w:p>
    <w:p>
      <w:pPr>
        <w:pStyle w:val="Heading6"/>
        <w:spacing w:line="338" w:lineRule="exact" w:before="7"/>
        <w:ind w:left="520" w:right="7446"/>
        <w:jc w:val="center"/>
        <w:rPr>
          <w:rFonts w:ascii="BigNoodleTitling"/>
        </w:rPr>
      </w:pPr>
      <w:r>
        <w:rPr/>
        <w:br w:type="column"/>
      </w:r>
      <w:r>
        <w:rPr>
          <w:rFonts w:ascii="BigNoodleTitling"/>
        </w:rPr>
        <w:t>Occupations</w:t>
      </w:r>
    </w:p>
    <w:p>
      <w:pPr>
        <w:spacing w:line="382" w:lineRule="exact" w:before="0"/>
        <w:ind w:left="520" w:right="7446" w:firstLine="0"/>
        <w:jc w:val="center"/>
        <w:rPr>
          <w:rFonts w:ascii="BigNoodleTitling"/>
          <w:sz w:val="36"/>
        </w:rPr>
      </w:pPr>
      <w:r>
        <w:rPr/>
        <w:pict>
          <v:shape style="position:absolute;margin-left:299.440002pt;margin-top:-56.208595pt;width:275.05pt;height:437.8pt;mso-position-horizontal-relative:page;mso-position-vertical-relative:paragraph;z-index:2516879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96"/>
                    <w:gridCol w:w="405"/>
                  </w:tblGrid>
                  <w:tr>
                    <w:trPr>
                      <w:trHeight w:val="318" w:hRule="atLeast"/>
                    </w:trPr>
                    <w:tc>
                      <w:tcPr>
                        <w:tcW w:w="5096" w:type="dxa"/>
                        <w:shd w:val="clear" w:color="auto" w:fill="DCDCDC"/>
                      </w:tcPr>
                      <w:p>
                        <w:pPr>
                          <w:pStyle w:val="TableParagraph"/>
                          <w:spacing w:line="287" w:lineRule="exact" w:before="23"/>
                          <w:ind w:left="52"/>
                          <w:rPr>
                            <w:sz w:val="24"/>
                          </w:rPr>
                        </w:pPr>
                        <w:r>
                          <w:rPr>
                            <w:sz w:val="24"/>
                          </w:rPr>
                          <w:t>Office/Administrative Support</w:t>
                        </w:r>
                      </w:p>
                    </w:tc>
                    <w:tc>
                      <w:tcPr>
                        <w:tcW w:w="405" w:type="dxa"/>
                        <w:shd w:val="clear" w:color="auto" w:fill="DCDCDC"/>
                      </w:tcPr>
                      <w:p>
                        <w:pPr>
                          <w:pStyle w:val="TableParagraph"/>
                          <w:spacing w:line="303" w:lineRule="exact" w:before="8"/>
                          <w:ind w:left="49"/>
                          <w:rPr>
                            <w:rFonts w:ascii="BigNoodleTitling"/>
                            <w:sz w:val="28"/>
                          </w:rPr>
                        </w:pPr>
                        <w:r>
                          <w:rPr>
                            <w:rFonts w:ascii="BigNoodleTitling"/>
                            <w:color w:val="857D31"/>
                            <w:sz w:val="28"/>
                          </w:rPr>
                          <w:t>336</w:t>
                        </w:r>
                      </w:p>
                    </w:tc>
                  </w:tr>
                  <w:tr>
                    <w:trPr>
                      <w:trHeight w:val="300" w:hRule="atLeast"/>
                    </w:trPr>
                    <w:tc>
                      <w:tcPr>
                        <w:tcW w:w="5096" w:type="dxa"/>
                      </w:tcPr>
                      <w:p>
                        <w:pPr>
                          <w:pStyle w:val="TableParagraph"/>
                          <w:spacing w:line="261" w:lineRule="exact"/>
                          <w:ind w:left="52"/>
                          <w:rPr>
                            <w:sz w:val="24"/>
                          </w:rPr>
                        </w:pPr>
                        <w:r>
                          <w:rPr>
                            <w:sz w:val="24"/>
                          </w:rPr>
                          <w:t>Sales</w:t>
                        </w:r>
                      </w:p>
                    </w:tc>
                    <w:tc>
                      <w:tcPr>
                        <w:tcW w:w="405" w:type="dxa"/>
                      </w:tcPr>
                      <w:p>
                        <w:pPr>
                          <w:pStyle w:val="TableParagraph"/>
                          <w:spacing w:line="261" w:lineRule="exact"/>
                          <w:ind w:left="49"/>
                          <w:rPr>
                            <w:rFonts w:ascii="BigNoodleTitling"/>
                            <w:sz w:val="28"/>
                          </w:rPr>
                        </w:pPr>
                        <w:r>
                          <w:rPr>
                            <w:rFonts w:ascii="BigNoodleTitling"/>
                            <w:color w:val="857D31"/>
                            <w:sz w:val="28"/>
                          </w:rPr>
                          <w:t>225</w:t>
                        </w:r>
                      </w:p>
                    </w:tc>
                  </w:tr>
                  <w:tr>
                    <w:trPr>
                      <w:trHeight w:val="298" w:hRule="atLeast"/>
                    </w:trPr>
                    <w:tc>
                      <w:tcPr>
                        <w:tcW w:w="5096" w:type="dxa"/>
                        <w:shd w:val="clear" w:color="auto" w:fill="DCDCDC"/>
                      </w:tcPr>
                      <w:p>
                        <w:pPr>
                          <w:pStyle w:val="TableParagraph"/>
                          <w:spacing w:line="273" w:lineRule="exact" w:before="11"/>
                          <w:ind w:left="52"/>
                          <w:rPr>
                            <w:sz w:val="24"/>
                          </w:rPr>
                        </w:pPr>
                        <w:r>
                          <w:rPr>
                            <w:sz w:val="24"/>
                          </w:rPr>
                          <w:t>Transportation &amp; Material Moving</w:t>
                        </w:r>
                      </w:p>
                    </w:tc>
                    <w:tc>
                      <w:tcPr>
                        <w:tcW w:w="405" w:type="dxa"/>
                        <w:shd w:val="clear" w:color="auto" w:fill="DCDCDC"/>
                      </w:tcPr>
                      <w:p>
                        <w:pPr>
                          <w:pStyle w:val="TableParagraph"/>
                          <w:spacing w:line="285" w:lineRule="exact"/>
                          <w:ind w:left="49"/>
                          <w:rPr>
                            <w:rFonts w:ascii="BigNoodleTitling"/>
                            <w:sz w:val="28"/>
                          </w:rPr>
                        </w:pPr>
                        <w:r>
                          <w:rPr>
                            <w:rFonts w:ascii="BigNoodleTitling"/>
                            <w:color w:val="857D31"/>
                            <w:sz w:val="28"/>
                          </w:rPr>
                          <w:t>161</w:t>
                        </w:r>
                      </w:p>
                    </w:tc>
                  </w:tr>
                  <w:tr>
                    <w:trPr>
                      <w:trHeight w:val="301" w:hRule="atLeast"/>
                    </w:trPr>
                    <w:tc>
                      <w:tcPr>
                        <w:tcW w:w="5096" w:type="dxa"/>
                      </w:tcPr>
                      <w:p>
                        <w:pPr>
                          <w:pStyle w:val="TableParagraph"/>
                          <w:spacing w:line="266" w:lineRule="exact" w:before="7"/>
                          <w:ind w:left="52"/>
                          <w:rPr>
                            <w:sz w:val="24"/>
                          </w:rPr>
                        </w:pPr>
                        <w:r>
                          <w:rPr>
                            <w:sz w:val="24"/>
                          </w:rPr>
                          <w:t>Management</w:t>
                        </w:r>
                      </w:p>
                    </w:tc>
                    <w:tc>
                      <w:tcPr>
                        <w:tcW w:w="405" w:type="dxa"/>
                      </w:tcPr>
                      <w:p>
                        <w:pPr>
                          <w:pStyle w:val="TableParagraph"/>
                          <w:spacing w:line="273" w:lineRule="exact"/>
                          <w:ind w:left="49"/>
                          <w:rPr>
                            <w:rFonts w:ascii="BigNoodleTitling"/>
                            <w:sz w:val="28"/>
                          </w:rPr>
                        </w:pPr>
                        <w:r>
                          <w:rPr>
                            <w:rFonts w:ascii="BigNoodleTitling"/>
                            <w:color w:val="857D31"/>
                            <w:sz w:val="28"/>
                          </w:rPr>
                          <w:t>156</w:t>
                        </w:r>
                      </w:p>
                    </w:tc>
                  </w:tr>
                  <w:tr>
                    <w:trPr>
                      <w:trHeight w:val="298" w:hRule="atLeast"/>
                    </w:trPr>
                    <w:tc>
                      <w:tcPr>
                        <w:tcW w:w="5096" w:type="dxa"/>
                        <w:shd w:val="clear" w:color="auto" w:fill="DCDCDC"/>
                      </w:tcPr>
                      <w:p>
                        <w:pPr>
                          <w:pStyle w:val="TableParagraph"/>
                          <w:spacing w:line="273" w:lineRule="exact" w:before="14"/>
                          <w:ind w:left="52"/>
                          <w:rPr>
                            <w:sz w:val="24"/>
                          </w:rPr>
                        </w:pPr>
                        <w:r>
                          <w:rPr>
                            <w:sz w:val="24"/>
                          </w:rPr>
                          <w:t>Food Preparation &amp; Food</w:t>
                        </w:r>
                      </w:p>
                    </w:tc>
                    <w:tc>
                      <w:tcPr>
                        <w:tcW w:w="405" w:type="dxa"/>
                        <w:shd w:val="clear" w:color="auto" w:fill="DCDCDC"/>
                      </w:tcPr>
                      <w:p>
                        <w:pPr>
                          <w:pStyle w:val="TableParagraph"/>
                          <w:spacing w:line="287" w:lineRule="exact"/>
                          <w:ind w:left="49"/>
                          <w:rPr>
                            <w:rFonts w:ascii="BigNoodleTitling"/>
                            <w:sz w:val="28"/>
                          </w:rPr>
                        </w:pPr>
                        <w:r>
                          <w:rPr>
                            <w:rFonts w:ascii="BigNoodleTitling"/>
                            <w:color w:val="857D31"/>
                            <w:sz w:val="28"/>
                          </w:rPr>
                          <w:t>132</w:t>
                        </w:r>
                      </w:p>
                    </w:tc>
                  </w:tr>
                  <w:tr>
                    <w:trPr>
                      <w:trHeight w:val="299" w:hRule="atLeast"/>
                    </w:trPr>
                    <w:tc>
                      <w:tcPr>
                        <w:tcW w:w="5096" w:type="dxa"/>
                      </w:tcPr>
                      <w:p>
                        <w:pPr>
                          <w:pStyle w:val="TableParagraph"/>
                          <w:spacing w:line="273" w:lineRule="exact" w:before="7"/>
                          <w:ind w:left="52"/>
                          <w:rPr>
                            <w:sz w:val="24"/>
                          </w:rPr>
                        </w:pPr>
                        <w:r>
                          <w:rPr>
                            <w:sz w:val="24"/>
                          </w:rPr>
                          <w:t>Production Occupations</w:t>
                        </w:r>
                      </w:p>
                    </w:tc>
                    <w:tc>
                      <w:tcPr>
                        <w:tcW w:w="405" w:type="dxa"/>
                      </w:tcPr>
                      <w:p>
                        <w:pPr>
                          <w:pStyle w:val="TableParagraph"/>
                          <w:spacing w:line="280" w:lineRule="exact"/>
                          <w:ind w:left="49"/>
                          <w:rPr>
                            <w:rFonts w:ascii="BigNoodleTitling"/>
                            <w:sz w:val="28"/>
                          </w:rPr>
                        </w:pPr>
                        <w:r>
                          <w:rPr>
                            <w:rFonts w:ascii="BigNoodleTitling"/>
                            <w:color w:val="857D31"/>
                            <w:sz w:val="28"/>
                          </w:rPr>
                          <w:t>128</w:t>
                        </w:r>
                      </w:p>
                    </w:tc>
                  </w:tr>
                  <w:tr>
                    <w:trPr>
                      <w:trHeight w:val="301" w:hRule="atLeast"/>
                    </w:trPr>
                    <w:tc>
                      <w:tcPr>
                        <w:tcW w:w="5096" w:type="dxa"/>
                        <w:shd w:val="clear" w:color="auto" w:fill="DCDCDC"/>
                      </w:tcPr>
                      <w:p>
                        <w:pPr>
                          <w:pStyle w:val="TableParagraph"/>
                          <w:spacing w:line="287" w:lineRule="exact" w:before="7"/>
                          <w:ind w:left="52"/>
                          <w:rPr>
                            <w:sz w:val="24"/>
                          </w:rPr>
                        </w:pPr>
                        <w:r>
                          <w:rPr>
                            <w:sz w:val="24"/>
                          </w:rPr>
                          <w:t>Skilled Craft</w:t>
                        </w:r>
                      </w:p>
                    </w:tc>
                    <w:tc>
                      <w:tcPr>
                        <w:tcW w:w="405" w:type="dxa"/>
                        <w:shd w:val="clear" w:color="auto" w:fill="DCDCDC"/>
                      </w:tcPr>
                      <w:p>
                        <w:pPr>
                          <w:pStyle w:val="TableParagraph"/>
                          <w:spacing w:line="295" w:lineRule="exact"/>
                          <w:ind w:left="49"/>
                          <w:rPr>
                            <w:rFonts w:ascii="BigNoodleTitling"/>
                            <w:sz w:val="28"/>
                          </w:rPr>
                        </w:pPr>
                        <w:r>
                          <w:rPr>
                            <w:rFonts w:ascii="BigNoodleTitling"/>
                            <w:color w:val="857D31"/>
                            <w:sz w:val="28"/>
                          </w:rPr>
                          <w:t>122</w:t>
                        </w:r>
                      </w:p>
                    </w:tc>
                  </w:tr>
                  <w:tr>
                    <w:trPr>
                      <w:trHeight w:val="300" w:hRule="atLeast"/>
                    </w:trPr>
                    <w:tc>
                      <w:tcPr>
                        <w:tcW w:w="5096" w:type="dxa"/>
                      </w:tcPr>
                      <w:p>
                        <w:pPr>
                          <w:pStyle w:val="TableParagraph"/>
                          <w:spacing w:line="261" w:lineRule="exact"/>
                          <w:ind w:left="52"/>
                          <w:rPr>
                            <w:sz w:val="24"/>
                          </w:rPr>
                        </w:pPr>
                        <w:r>
                          <w:rPr>
                            <w:sz w:val="24"/>
                          </w:rPr>
                          <w:t>Building/Grounds Cleaning&amp; Maint.</w:t>
                        </w:r>
                      </w:p>
                    </w:tc>
                    <w:tc>
                      <w:tcPr>
                        <w:tcW w:w="405" w:type="dxa"/>
                      </w:tcPr>
                      <w:p>
                        <w:pPr>
                          <w:pStyle w:val="TableParagraph"/>
                          <w:spacing w:line="261" w:lineRule="exact"/>
                          <w:ind w:left="49"/>
                          <w:rPr>
                            <w:rFonts w:ascii="BigNoodleTitling"/>
                            <w:sz w:val="28"/>
                          </w:rPr>
                        </w:pPr>
                        <w:r>
                          <w:rPr>
                            <w:rFonts w:ascii="BigNoodleTitling"/>
                            <w:color w:val="857D31"/>
                            <w:sz w:val="28"/>
                          </w:rPr>
                          <w:t>119</w:t>
                        </w:r>
                      </w:p>
                    </w:tc>
                  </w:tr>
                  <w:tr>
                    <w:trPr>
                      <w:trHeight w:val="298" w:hRule="atLeast"/>
                    </w:trPr>
                    <w:tc>
                      <w:tcPr>
                        <w:tcW w:w="5096" w:type="dxa"/>
                        <w:shd w:val="clear" w:color="auto" w:fill="DCDCDC"/>
                      </w:tcPr>
                      <w:p>
                        <w:pPr>
                          <w:pStyle w:val="TableParagraph"/>
                          <w:spacing w:line="273" w:lineRule="exact" w:before="11"/>
                          <w:ind w:left="52"/>
                          <w:rPr>
                            <w:sz w:val="24"/>
                          </w:rPr>
                        </w:pPr>
                        <w:r>
                          <w:rPr>
                            <w:sz w:val="24"/>
                          </w:rPr>
                          <w:t>Personal Care</w:t>
                        </w:r>
                      </w:p>
                    </w:tc>
                    <w:tc>
                      <w:tcPr>
                        <w:tcW w:w="405" w:type="dxa"/>
                        <w:shd w:val="clear" w:color="auto" w:fill="DCDCDC"/>
                      </w:tcPr>
                      <w:p>
                        <w:pPr>
                          <w:pStyle w:val="TableParagraph"/>
                          <w:spacing w:line="284" w:lineRule="exact"/>
                          <w:ind w:left="49"/>
                          <w:rPr>
                            <w:rFonts w:ascii="BigNoodleTitling"/>
                            <w:sz w:val="28"/>
                          </w:rPr>
                        </w:pPr>
                        <w:r>
                          <w:rPr>
                            <w:rFonts w:ascii="BigNoodleTitling"/>
                            <w:color w:val="857D31"/>
                            <w:sz w:val="28"/>
                          </w:rPr>
                          <w:t>119</w:t>
                        </w:r>
                      </w:p>
                    </w:tc>
                  </w:tr>
                  <w:tr>
                    <w:trPr>
                      <w:trHeight w:val="301" w:hRule="atLeast"/>
                    </w:trPr>
                    <w:tc>
                      <w:tcPr>
                        <w:tcW w:w="5096" w:type="dxa"/>
                      </w:tcPr>
                      <w:p>
                        <w:pPr>
                          <w:pStyle w:val="TableParagraph"/>
                          <w:spacing w:line="266" w:lineRule="exact" w:before="7"/>
                          <w:ind w:left="52"/>
                          <w:rPr>
                            <w:sz w:val="24"/>
                          </w:rPr>
                        </w:pPr>
                        <w:r>
                          <w:rPr>
                            <w:sz w:val="24"/>
                          </w:rPr>
                          <w:t>Service Worker</w:t>
                        </w:r>
                      </w:p>
                    </w:tc>
                    <w:tc>
                      <w:tcPr>
                        <w:tcW w:w="405" w:type="dxa"/>
                      </w:tcPr>
                      <w:p>
                        <w:pPr>
                          <w:pStyle w:val="TableParagraph"/>
                          <w:spacing w:line="273" w:lineRule="exact"/>
                          <w:ind w:left="49"/>
                          <w:rPr>
                            <w:rFonts w:ascii="BigNoodleTitling"/>
                            <w:sz w:val="28"/>
                          </w:rPr>
                        </w:pPr>
                        <w:r>
                          <w:rPr>
                            <w:rFonts w:ascii="BigNoodleTitling"/>
                            <w:color w:val="857D31"/>
                            <w:sz w:val="28"/>
                          </w:rPr>
                          <w:t>104</w:t>
                        </w:r>
                      </w:p>
                    </w:tc>
                  </w:tr>
                  <w:tr>
                    <w:trPr>
                      <w:trHeight w:val="298" w:hRule="atLeast"/>
                    </w:trPr>
                    <w:tc>
                      <w:tcPr>
                        <w:tcW w:w="5096" w:type="dxa"/>
                        <w:shd w:val="clear" w:color="auto" w:fill="DCDCDC"/>
                      </w:tcPr>
                      <w:p>
                        <w:pPr>
                          <w:pStyle w:val="TableParagraph"/>
                          <w:spacing w:line="273" w:lineRule="exact" w:before="14"/>
                          <w:ind w:left="52"/>
                          <w:rPr>
                            <w:sz w:val="24"/>
                          </w:rPr>
                        </w:pPr>
                        <w:r>
                          <w:rPr>
                            <w:sz w:val="24"/>
                          </w:rPr>
                          <w:t>Healthcare Practitioners &amp; Technical</w:t>
                        </w:r>
                      </w:p>
                    </w:tc>
                    <w:tc>
                      <w:tcPr>
                        <w:tcW w:w="405" w:type="dxa"/>
                        <w:shd w:val="clear" w:color="auto" w:fill="DCDCDC"/>
                      </w:tcPr>
                      <w:p>
                        <w:pPr>
                          <w:pStyle w:val="TableParagraph"/>
                          <w:spacing w:line="287" w:lineRule="exact"/>
                          <w:ind w:left="49"/>
                          <w:rPr>
                            <w:rFonts w:ascii="BigNoodleTitling"/>
                            <w:sz w:val="28"/>
                          </w:rPr>
                        </w:pPr>
                        <w:r>
                          <w:rPr>
                            <w:rFonts w:ascii="BigNoodleTitling"/>
                            <w:color w:val="857D31"/>
                            <w:sz w:val="28"/>
                          </w:rPr>
                          <w:t>100</w:t>
                        </w:r>
                      </w:p>
                    </w:tc>
                  </w:tr>
                  <w:tr>
                    <w:trPr>
                      <w:trHeight w:val="301" w:hRule="atLeast"/>
                    </w:trPr>
                    <w:tc>
                      <w:tcPr>
                        <w:tcW w:w="5096" w:type="dxa"/>
                      </w:tcPr>
                      <w:p>
                        <w:pPr>
                          <w:pStyle w:val="TableParagraph"/>
                          <w:spacing w:line="271" w:lineRule="exact" w:before="7"/>
                          <w:ind w:left="52"/>
                          <w:rPr>
                            <w:sz w:val="24"/>
                          </w:rPr>
                        </w:pPr>
                        <w:r>
                          <w:rPr>
                            <w:sz w:val="24"/>
                          </w:rPr>
                          <w:t>Education, Training &amp; Library</w:t>
                        </w:r>
                      </w:p>
                    </w:tc>
                    <w:tc>
                      <w:tcPr>
                        <w:tcW w:w="405" w:type="dxa"/>
                      </w:tcPr>
                      <w:p>
                        <w:pPr>
                          <w:pStyle w:val="TableParagraph"/>
                          <w:spacing w:line="278" w:lineRule="exact"/>
                          <w:ind w:left="49"/>
                          <w:rPr>
                            <w:rFonts w:ascii="BigNoodleTitling"/>
                            <w:sz w:val="28"/>
                          </w:rPr>
                        </w:pPr>
                        <w:r>
                          <w:rPr>
                            <w:rFonts w:ascii="BigNoodleTitling"/>
                            <w:color w:val="857D31"/>
                            <w:sz w:val="28"/>
                          </w:rPr>
                          <w:t>99</w:t>
                        </w:r>
                      </w:p>
                    </w:tc>
                  </w:tr>
                  <w:tr>
                    <w:trPr>
                      <w:trHeight w:val="298" w:hRule="atLeast"/>
                    </w:trPr>
                    <w:tc>
                      <w:tcPr>
                        <w:tcW w:w="5096" w:type="dxa"/>
                        <w:shd w:val="clear" w:color="auto" w:fill="DCDCDC"/>
                      </w:tcPr>
                      <w:p>
                        <w:pPr>
                          <w:pStyle w:val="TableParagraph"/>
                          <w:spacing w:line="272" w:lineRule="exact" w:before="9"/>
                          <w:ind w:left="52"/>
                          <w:rPr>
                            <w:sz w:val="24"/>
                          </w:rPr>
                        </w:pPr>
                        <w:r>
                          <w:rPr>
                            <w:sz w:val="24"/>
                          </w:rPr>
                          <w:t>Construction &amp; Extraction</w:t>
                        </w:r>
                      </w:p>
                    </w:tc>
                    <w:tc>
                      <w:tcPr>
                        <w:tcW w:w="405" w:type="dxa"/>
                        <w:shd w:val="clear" w:color="auto" w:fill="DCDCDC"/>
                      </w:tcPr>
                      <w:p>
                        <w:pPr>
                          <w:pStyle w:val="TableParagraph"/>
                          <w:spacing w:line="282" w:lineRule="exact"/>
                          <w:ind w:left="49"/>
                          <w:rPr>
                            <w:rFonts w:ascii="BigNoodleTitling"/>
                            <w:sz w:val="28"/>
                          </w:rPr>
                        </w:pPr>
                        <w:r>
                          <w:rPr>
                            <w:rFonts w:ascii="BigNoodleTitling"/>
                            <w:color w:val="857D31"/>
                            <w:sz w:val="28"/>
                          </w:rPr>
                          <w:t>85</w:t>
                        </w:r>
                      </w:p>
                    </w:tc>
                  </w:tr>
                  <w:tr>
                    <w:trPr>
                      <w:trHeight w:val="301" w:hRule="atLeast"/>
                    </w:trPr>
                    <w:tc>
                      <w:tcPr>
                        <w:tcW w:w="5096" w:type="dxa"/>
                      </w:tcPr>
                      <w:p>
                        <w:pPr>
                          <w:pStyle w:val="TableParagraph"/>
                          <w:spacing w:line="275" w:lineRule="exact" w:before="7"/>
                          <w:ind w:left="52"/>
                          <w:rPr>
                            <w:sz w:val="24"/>
                          </w:rPr>
                        </w:pPr>
                        <w:r>
                          <w:rPr>
                            <w:sz w:val="24"/>
                          </w:rPr>
                          <w:t>Installation, Maintenance &amp; Repair</w:t>
                        </w:r>
                      </w:p>
                    </w:tc>
                    <w:tc>
                      <w:tcPr>
                        <w:tcW w:w="405" w:type="dxa"/>
                      </w:tcPr>
                      <w:p>
                        <w:pPr>
                          <w:pStyle w:val="TableParagraph"/>
                          <w:spacing w:line="283" w:lineRule="exact"/>
                          <w:ind w:left="49"/>
                          <w:rPr>
                            <w:rFonts w:ascii="BigNoodleTitling"/>
                            <w:sz w:val="28"/>
                          </w:rPr>
                        </w:pPr>
                        <w:r>
                          <w:rPr>
                            <w:rFonts w:ascii="BigNoodleTitling"/>
                            <w:color w:val="857D31"/>
                            <w:sz w:val="28"/>
                          </w:rPr>
                          <w:t>74</w:t>
                        </w:r>
                      </w:p>
                    </w:tc>
                  </w:tr>
                  <w:tr>
                    <w:trPr>
                      <w:trHeight w:val="298" w:hRule="atLeast"/>
                    </w:trPr>
                    <w:tc>
                      <w:tcPr>
                        <w:tcW w:w="5096" w:type="dxa"/>
                        <w:shd w:val="clear" w:color="auto" w:fill="DCDCDC"/>
                      </w:tcPr>
                      <w:p>
                        <w:pPr>
                          <w:pStyle w:val="TableParagraph"/>
                          <w:spacing w:line="272" w:lineRule="exact" w:before="4"/>
                          <w:ind w:left="52"/>
                          <w:rPr>
                            <w:sz w:val="24"/>
                          </w:rPr>
                        </w:pPr>
                        <w:r>
                          <w:rPr>
                            <w:sz w:val="24"/>
                          </w:rPr>
                          <w:t>Community &amp; Social Service</w:t>
                        </w:r>
                      </w:p>
                    </w:tc>
                    <w:tc>
                      <w:tcPr>
                        <w:tcW w:w="405" w:type="dxa"/>
                        <w:shd w:val="clear" w:color="auto" w:fill="DCDCDC"/>
                      </w:tcPr>
                      <w:p>
                        <w:pPr>
                          <w:pStyle w:val="TableParagraph"/>
                          <w:spacing w:line="277" w:lineRule="exact"/>
                          <w:ind w:left="49"/>
                          <w:rPr>
                            <w:rFonts w:ascii="BigNoodleTitling"/>
                            <w:sz w:val="28"/>
                          </w:rPr>
                        </w:pPr>
                        <w:r>
                          <w:rPr>
                            <w:rFonts w:ascii="BigNoodleTitling"/>
                            <w:color w:val="857D31"/>
                            <w:sz w:val="28"/>
                          </w:rPr>
                          <w:t>67</w:t>
                        </w:r>
                      </w:p>
                    </w:tc>
                  </w:tr>
                  <w:tr>
                    <w:trPr>
                      <w:trHeight w:val="301" w:hRule="atLeast"/>
                    </w:trPr>
                    <w:tc>
                      <w:tcPr>
                        <w:tcW w:w="5096" w:type="dxa"/>
                      </w:tcPr>
                      <w:p>
                        <w:pPr>
                          <w:pStyle w:val="TableParagraph"/>
                          <w:spacing w:line="266" w:lineRule="exact" w:before="7"/>
                          <w:ind w:left="52"/>
                          <w:rPr>
                            <w:sz w:val="24"/>
                          </w:rPr>
                        </w:pPr>
                        <w:r>
                          <w:rPr>
                            <w:sz w:val="24"/>
                          </w:rPr>
                          <w:t>Healthcare Support</w:t>
                        </w:r>
                      </w:p>
                    </w:tc>
                    <w:tc>
                      <w:tcPr>
                        <w:tcW w:w="405" w:type="dxa"/>
                      </w:tcPr>
                      <w:p>
                        <w:pPr>
                          <w:pStyle w:val="TableParagraph"/>
                          <w:spacing w:line="274" w:lineRule="exact"/>
                          <w:ind w:left="49"/>
                          <w:rPr>
                            <w:rFonts w:ascii="BigNoodleTitling"/>
                            <w:sz w:val="28"/>
                          </w:rPr>
                        </w:pPr>
                        <w:r>
                          <w:rPr>
                            <w:rFonts w:ascii="BigNoodleTitling"/>
                            <w:color w:val="857D31"/>
                            <w:sz w:val="28"/>
                          </w:rPr>
                          <w:t>65</w:t>
                        </w:r>
                      </w:p>
                    </w:tc>
                  </w:tr>
                  <w:tr>
                    <w:trPr>
                      <w:trHeight w:val="297" w:hRule="atLeast"/>
                    </w:trPr>
                    <w:tc>
                      <w:tcPr>
                        <w:tcW w:w="5096" w:type="dxa"/>
                        <w:shd w:val="clear" w:color="auto" w:fill="DCDCDC"/>
                      </w:tcPr>
                      <w:p>
                        <w:pPr>
                          <w:pStyle w:val="TableParagraph"/>
                          <w:spacing w:line="272" w:lineRule="exact" w:before="14"/>
                          <w:ind w:left="52"/>
                          <w:rPr>
                            <w:sz w:val="24"/>
                          </w:rPr>
                        </w:pPr>
                        <w:r>
                          <w:rPr>
                            <w:sz w:val="24"/>
                          </w:rPr>
                          <w:t>Protective Service</w:t>
                        </w:r>
                      </w:p>
                    </w:tc>
                    <w:tc>
                      <w:tcPr>
                        <w:tcW w:w="405" w:type="dxa"/>
                        <w:shd w:val="clear" w:color="auto" w:fill="DCDCDC"/>
                      </w:tcPr>
                      <w:p>
                        <w:pPr>
                          <w:pStyle w:val="TableParagraph"/>
                          <w:spacing w:line="286" w:lineRule="exact"/>
                          <w:ind w:left="49"/>
                          <w:rPr>
                            <w:rFonts w:ascii="BigNoodleTitling"/>
                            <w:sz w:val="28"/>
                          </w:rPr>
                        </w:pPr>
                        <w:r>
                          <w:rPr>
                            <w:rFonts w:ascii="BigNoodleTitling"/>
                            <w:color w:val="857D31"/>
                            <w:sz w:val="28"/>
                          </w:rPr>
                          <w:t>55</w:t>
                        </w:r>
                      </w:p>
                    </w:tc>
                  </w:tr>
                  <w:tr>
                    <w:trPr>
                      <w:trHeight w:val="299" w:hRule="atLeast"/>
                    </w:trPr>
                    <w:tc>
                      <w:tcPr>
                        <w:tcW w:w="5096" w:type="dxa"/>
                      </w:tcPr>
                      <w:p>
                        <w:pPr>
                          <w:pStyle w:val="TableParagraph"/>
                          <w:spacing w:line="272" w:lineRule="exact" w:before="8"/>
                          <w:ind w:left="52"/>
                          <w:rPr>
                            <w:sz w:val="24"/>
                          </w:rPr>
                        </w:pPr>
                        <w:r>
                          <w:rPr>
                            <w:sz w:val="24"/>
                          </w:rPr>
                          <w:t>Professional</w:t>
                        </w:r>
                      </w:p>
                    </w:tc>
                    <w:tc>
                      <w:tcPr>
                        <w:tcW w:w="405" w:type="dxa"/>
                      </w:tcPr>
                      <w:p>
                        <w:pPr>
                          <w:pStyle w:val="TableParagraph"/>
                          <w:spacing w:line="280" w:lineRule="exact"/>
                          <w:ind w:left="49"/>
                          <w:rPr>
                            <w:rFonts w:ascii="BigNoodleTitling"/>
                            <w:sz w:val="28"/>
                          </w:rPr>
                        </w:pPr>
                        <w:r>
                          <w:rPr>
                            <w:rFonts w:ascii="BigNoodleTitling"/>
                            <w:color w:val="857D31"/>
                            <w:sz w:val="28"/>
                          </w:rPr>
                          <w:t>49</w:t>
                        </w:r>
                      </w:p>
                    </w:tc>
                  </w:tr>
                  <w:tr>
                    <w:trPr>
                      <w:trHeight w:val="302" w:hRule="atLeast"/>
                    </w:trPr>
                    <w:tc>
                      <w:tcPr>
                        <w:tcW w:w="5096" w:type="dxa"/>
                        <w:shd w:val="clear" w:color="auto" w:fill="DCDCDC"/>
                      </w:tcPr>
                      <w:p>
                        <w:pPr>
                          <w:pStyle w:val="TableParagraph"/>
                          <w:spacing w:line="287" w:lineRule="exact" w:before="8"/>
                          <w:ind w:left="52"/>
                          <w:rPr>
                            <w:sz w:val="24"/>
                          </w:rPr>
                        </w:pPr>
                        <w:r>
                          <w:rPr>
                            <w:sz w:val="24"/>
                          </w:rPr>
                          <w:t>Laborer</w:t>
                        </w:r>
                      </w:p>
                    </w:tc>
                    <w:tc>
                      <w:tcPr>
                        <w:tcW w:w="405" w:type="dxa"/>
                        <w:shd w:val="clear" w:color="auto" w:fill="DCDCDC"/>
                      </w:tcPr>
                      <w:p>
                        <w:pPr>
                          <w:pStyle w:val="TableParagraph"/>
                          <w:spacing w:line="295" w:lineRule="exact"/>
                          <w:ind w:left="49"/>
                          <w:rPr>
                            <w:rFonts w:ascii="BigNoodleTitling"/>
                            <w:sz w:val="28"/>
                          </w:rPr>
                        </w:pPr>
                        <w:r>
                          <w:rPr>
                            <w:rFonts w:ascii="BigNoodleTitling"/>
                            <w:color w:val="857D31"/>
                            <w:sz w:val="28"/>
                          </w:rPr>
                          <w:t>48</w:t>
                        </w:r>
                      </w:p>
                    </w:tc>
                  </w:tr>
                  <w:tr>
                    <w:trPr>
                      <w:trHeight w:val="300" w:hRule="atLeast"/>
                    </w:trPr>
                    <w:tc>
                      <w:tcPr>
                        <w:tcW w:w="5096" w:type="dxa"/>
                      </w:tcPr>
                      <w:p>
                        <w:pPr>
                          <w:pStyle w:val="TableParagraph"/>
                          <w:spacing w:line="268" w:lineRule="exact"/>
                          <w:ind w:left="52"/>
                          <w:rPr>
                            <w:sz w:val="24"/>
                          </w:rPr>
                        </w:pPr>
                        <w:r>
                          <w:rPr>
                            <w:sz w:val="24"/>
                          </w:rPr>
                          <w:t>Business &amp; Financial Operation</w:t>
                        </w:r>
                      </w:p>
                    </w:tc>
                    <w:tc>
                      <w:tcPr>
                        <w:tcW w:w="405" w:type="dxa"/>
                      </w:tcPr>
                      <w:p>
                        <w:pPr>
                          <w:pStyle w:val="TableParagraph"/>
                          <w:spacing w:line="268" w:lineRule="exact"/>
                          <w:ind w:left="49"/>
                          <w:rPr>
                            <w:rFonts w:ascii="BigNoodleTitling"/>
                            <w:sz w:val="28"/>
                          </w:rPr>
                        </w:pPr>
                        <w:r>
                          <w:rPr>
                            <w:rFonts w:ascii="BigNoodleTitling"/>
                            <w:color w:val="857D31"/>
                            <w:sz w:val="28"/>
                          </w:rPr>
                          <w:t>40</w:t>
                        </w:r>
                      </w:p>
                    </w:tc>
                  </w:tr>
                  <w:tr>
                    <w:trPr>
                      <w:trHeight w:val="297" w:hRule="atLeast"/>
                    </w:trPr>
                    <w:tc>
                      <w:tcPr>
                        <w:tcW w:w="5096" w:type="dxa"/>
                        <w:shd w:val="clear" w:color="auto" w:fill="DCDCDC"/>
                      </w:tcPr>
                      <w:p>
                        <w:pPr>
                          <w:pStyle w:val="TableParagraph"/>
                          <w:spacing w:line="272" w:lineRule="exact" w:before="4"/>
                          <w:ind w:left="52"/>
                          <w:rPr>
                            <w:sz w:val="24"/>
                          </w:rPr>
                        </w:pPr>
                        <w:r>
                          <w:rPr>
                            <w:sz w:val="24"/>
                          </w:rPr>
                          <w:t>Operative</w:t>
                        </w:r>
                      </w:p>
                    </w:tc>
                    <w:tc>
                      <w:tcPr>
                        <w:tcW w:w="405" w:type="dxa"/>
                        <w:shd w:val="clear" w:color="auto" w:fill="DCDCDC"/>
                      </w:tcPr>
                      <w:p>
                        <w:pPr>
                          <w:pStyle w:val="TableParagraph"/>
                          <w:spacing w:line="276" w:lineRule="exact"/>
                          <w:ind w:left="49"/>
                          <w:rPr>
                            <w:rFonts w:ascii="BigNoodleTitling"/>
                            <w:sz w:val="28"/>
                          </w:rPr>
                        </w:pPr>
                        <w:r>
                          <w:rPr>
                            <w:rFonts w:ascii="BigNoodleTitling"/>
                            <w:color w:val="857D31"/>
                            <w:sz w:val="28"/>
                          </w:rPr>
                          <w:t>31</w:t>
                        </w:r>
                      </w:p>
                    </w:tc>
                  </w:tr>
                  <w:tr>
                    <w:trPr>
                      <w:trHeight w:val="302" w:hRule="atLeast"/>
                    </w:trPr>
                    <w:tc>
                      <w:tcPr>
                        <w:tcW w:w="5096" w:type="dxa"/>
                      </w:tcPr>
                      <w:p>
                        <w:pPr>
                          <w:pStyle w:val="TableParagraph"/>
                          <w:spacing w:line="266" w:lineRule="exact" w:before="8"/>
                          <w:ind w:left="52"/>
                          <w:rPr>
                            <w:sz w:val="24"/>
                          </w:rPr>
                        </w:pPr>
                        <w:r>
                          <w:rPr>
                            <w:sz w:val="24"/>
                          </w:rPr>
                          <w:t>Farming, Fishing &amp; Forestry</w:t>
                        </w:r>
                      </w:p>
                    </w:tc>
                    <w:tc>
                      <w:tcPr>
                        <w:tcW w:w="405" w:type="dxa"/>
                      </w:tcPr>
                      <w:p>
                        <w:pPr>
                          <w:pStyle w:val="TableParagraph"/>
                          <w:spacing w:line="274" w:lineRule="exact"/>
                          <w:ind w:left="49"/>
                          <w:rPr>
                            <w:rFonts w:ascii="BigNoodleTitling"/>
                            <w:sz w:val="28"/>
                          </w:rPr>
                        </w:pPr>
                        <w:r>
                          <w:rPr>
                            <w:rFonts w:ascii="BigNoodleTitling"/>
                            <w:color w:val="857D31"/>
                            <w:sz w:val="28"/>
                          </w:rPr>
                          <w:t>30</w:t>
                        </w:r>
                      </w:p>
                    </w:tc>
                  </w:tr>
                  <w:tr>
                    <w:trPr>
                      <w:trHeight w:val="297" w:hRule="atLeast"/>
                    </w:trPr>
                    <w:tc>
                      <w:tcPr>
                        <w:tcW w:w="5096" w:type="dxa"/>
                        <w:shd w:val="clear" w:color="auto" w:fill="DCDCDC"/>
                      </w:tcPr>
                      <w:p>
                        <w:pPr>
                          <w:pStyle w:val="TableParagraph"/>
                          <w:spacing w:line="272" w:lineRule="exact" w:before="14"/>
                          <w:ind w:left="52"/>
                          <w:rPr>
                            <w:sz w:val="24"/>
                          </w:rPr>
                        </w:pPr>
                        <w:r>
                          <w:rPr>
                            <w:sz w:val="24"/>
                          </w:rPr>
                          <w:t>Architectures &amp; Engineering</w:t>
                        </w:r>
                      </w:p>
                    </w:tc>
                    <w:tc>
                      <w:tcPr>
                        <w:tcW w:w="405" w:type="dxa"/>
                        <w:shd w:val="clear" w:color="auto" w:fill="DCDCDC"/>
                      </w:tcPr>
                      <w:p>
                        <w:pPr>
                          <w:pStyle w:val="TableParagraph"/>
                          <w:spacing w:line="286" w:lineRule="exact"/>
                          <w:ind w:left="49"/>
                          <w:rPr>
                            <w:rFonts w:ascii="BigNoodleTitling"/>
                            <w:sz w:val="28"/>
                          </w:rPr>
                        </w:pPr>
                        <w:r>
                          <w:rPr>
                            <w:rFonts w:ascii="BigNoodleTitling"/>
                            <w:color w:val="857D31"/>
                            <w:sz w:val="28"/>
                          </w:rPr>
                          <w:t>18</w:t>
                        </w:r>
                      </w:p>
                    </w:tc>
                  </w:tr>
                  <w:tr>
                    <w:trPr>
                      <w:trHeight w:val="302" w:hRule="atLeast"/>
                    </w:trPr>
                    <w:tc>
                      <w:tcPr>
                        <w:tcW w:w="5096" w:type="dxa"/>
                      </w:tcPr>
                      <w:p>
                        <w:pPr>
                          <w:pStyle w:val="TableParagraph"/>
                          <w:spacing w:line="271" w:lineRule="exact" w:before="8"/>
                          <w:ind w:left="52"/>
                          <w:rPr>
                            <w:sz w:val="24"/>
                          </w:rPr>
                        </w:pPr>
                        <w:r>
                          <w:rPr>
                            <w:sz w:val="24"/>
                          </w:rPr>
                          <w:t>Arts, Design, Entertainment, Sports &amp; Media</w:t>
                        </w:r>
                      </w:p>
                    </w:tc>
                    <w:tc>
                      <w:tcPr>
                        <w:tcW w:w="405" w:type="dxa"/>
                      </w:tcPr>
                      <w:p>
                        <w:pPr>
                          <w:pStyle w:val="TableParagraph"/>
                          <w:spacing w:line="279" w:lineRule="exact"/>
                          <w:ind w:left="49"/>
                          <w:rPr>
                            <w:rFonts w:ascii="BigNoodleTitling"/>
                            <w:sz w:val="28"/>
                          </w:rPr>
                        </w:pPr>
                        <w:r>
                          <w:rPr>
                            <w:rFonts w:ascii="BigNoodleTitling"/>
                            <w:color w:val="857D31"/>
                            <w:sz w:val="28"/>
                          </w:rPr>
                          <w:t>18</w:t>
                        </w:r>
                      </w:p>
                    </w:tc>
                  </w:tr>
                  <w:tr>
                    <w:trPr>
                      <w:trHeight w:val="297" w:hRule="atLeast"/>
                    </w:trPr>
                    <w:tc>
                      <w:tcPr>
                        <w:tcW w:w="5096" w:type="dxa"/>
                        <w:shd w:val="clear" w:color="auto" w:fill="DCDCDC"/>
                      </w:tcPr>
                      <w:p>
                        <w:pPr>
                          <w:pStyle w:val="TableParagraph"/>
                          <w:spacing w:line="272" w:lineRule="exact" w:before="9"/>
                          <w:ind w:left="52"/>
                          <w:rPr>
                            <w:sz w:val="24"/>
                          </w:rPr>
                        </w:pPr>
                        <w:r>
                          <w:rPr>
                            <w:sz w:val="24"/>
                          </w:rPr>
                          <w:t>Legal</w:t>
                        </w:r>
                      </w:p>
                    </w:tc>
                    <w:tc>
                      <w:tcPr>
                        <w:tcW w:w="405" w:type="dxa"/>
                        <w:shd w:val="clear" w:color="auto" w:fill="DCDCDC"/>
                      </w:tcPr>
                      <w:p>
                        <w:pPr>
                          <w:pStyle w:val="TableParagraph"/>
                          <w:spacing w:line="281" w:lineRule="exact"/>
                          <w:ind w:left="49"/>
                          <w:rPr>
                            <w:rFonts w:ascii="BigNoodleTitling"/>
                            <w:sz w:val="28"/>
                          </w:rPr>
                        </w:pPr>
                        <w:r>
                          <w:rPr>
                            <w:rFonts w:ascii="BigNoodleTitling"/>
                            <w:color w:val="857D31"/>
                            <w:sz w:val="28"/>
                          </w:rPr>
                          <w:t>12</w:t>
                        </w:r>
                      </w:p>
                    </w:tc>
                  </w:tr>
                  <w:tr>
                    <w:trPr>
                      <w:trHeight w:val="299" w:hRule="atLeast"/>
                    </w:trPr>
                    <w:tc>
                      <w:tcPr>
                        <w:tcW w:w="5096" w:type="dxa"/>
                      </w:tcPr>
                      <w:p>
                        <w:pPr>
                          <w:pStyle w:val="TableParagraph"/>
                          <w:spacing w:line="272" w:lineRule="exact" w:before="8"/>
                          <w:ind w:left="52"/>
                          <w:rPr>
                            <w:sz w:val="24"/>
                          </w:rPr>
                        </w:pPr>
                        <w:r>
                          <w:rPr>
                            <w:sz w:val="24"/>
                          </w:rPr>
                          <w:t>Technical/Paraprofessional</w:t>
                        </w:r>
                      </w:p>
                    </w:tc>
                    <w:tc>
                      <w:tcPr>
                        <w:tcW w:w="405" w:type="dxa"/>
                      </w:tcPr>
                      <w:p>
                        <w:pPr>
                          <w:pStyle w:val="TableParagraph"/>
                          <w:spacing w:line="280" w:lineRule="exact"/>
                          <w:ind w:left="49"/>
                          <w:rPr>
                            <w:rFonts w:ascii="BigNoodleTitling"/>
                            <w:sz w:val="28"/>
                          </w:rPr>
                        </w:pPr>
                        <w:r>
                          <w:rPr>
                            <w:rFonts w:ascii="BigNoodleTitling"/>
                            <w:color w:val="857D31"/>
                            <w:sz w:val="28"/>
                          </w:rPr>
                          <w:t>11</w:t>
                        </w:r>
                      </w:p>
                    </w:tc>
                  </w:tr>
                  <w:tr>
                    <w:trPr>
                      <w:trHeight w:val="299" w:hRule="atLeast"/>
                    </w:trPr>
                    <w:tc>
                      <w:tcPr>
                        <w:tcW w:w="5096" w:type="dxa"/>
                        <w:shd w:val="clear" w:color="auto" w:fill="DCDCDC"/>
                      </w:tcPr>
                      <w:p>
                        <w:pPr>
                          <w:pStyle w:val="TableParagraph"/>
                          <w:spacing w:line="272" w:lineRule="exact" w:before="8"/>
                          <w:ind w:left="52"/>
                          <w:rPr>
                            <w:sz w:val="24"/>
                          </w:rPr>
                        </w:pPr>
                        <w:r>
                          <w:rPr>
                            <w:sz w:val="24"/>
                          </w:rPr>
                          <w:t>Life Physical &amp; Social Science</w:t>
                        </w:r>
                      </w:p>
                    </w:tc>
                    <w:tc>
                      <w:tcPr>
                        <w:tcW w:w="405" w:type="dxa"/>
                        <w:shd w:val="clear" w:color="auto" w:fill="DCDCDC"/>
                      </w:tcPr>
                      <w:p>
                        <w:pPr>
                          <w:pStyle w:val="TableParagraph"/>
                          <w:spacing w:line="280" w:lineRule="exact"/>
                          <w:ind w:left="49"/>
                          <w:rPr>
                            <w:rFonts w:ascii="BigNoodleTitling"/>
                            <w:sz w:val="28"/>
                          </w:rPr>
                        </w:pPr>
                        <w:r>
                          <w:rPr>
                            <w:rFonts w:ascii="BigNoodleTitling"/>
                            <w:color w:val="857D31"/>
                            <w:sz w:val="28"/>
                          </w:rPr>
                          <w:t>9</w:t>
                        </w:r>
                      </w:p>
                    </w:tc>
                  </w:tr>
                  <w:tr>
                    <w:trPr>
                      <w:trHeight w:val="302" w:hRule="atLeast"/>
                    </w:trPr>
                    <w:tc>
                      <w:tcPr>
                        <w:tcW w:w="5096" w:type="dxa"/>
                      </w:tcPr>
                      <w:p>
                        <w:pPr>
                          <w:pStyle w:val="TableParagraph"/>
                          <w:spacing w:line="280" w:lineRule="exact" w:before="8"/>
                          <w:ind w:left="52"/>
                          <w:rPr>
                            <w:sz w:val="24"/>
                          </w:rPr>
                        </w:pPr>
                        <w:r>
                          <w:rPr>
                            <w:sz w:val="24"/>
                          </w:rPr>
                          <w:t>Computer &amp; Mathematical</w:t>
                        </w:r>
                      </w:p>
                    </w:tc>
                    <w:tc>
                      <w:tcPr>
                        <w:tcW w:w="405" w:type="dxa"/>
                      </w:tcPr>
                      <w:p>
                        <w:pPr>
                          <w:pStyle w:val="TableParagraph"/>
                          <w:spacing w:line="289" w:lineRule="exact"/>
                          <w:ind w:left="49"/>
                          <w:rPr>
                            <w:rFonts w:ascii="BigNoodleTitling"/>
                            <w:sz w:val="28"/>
                          </w:rPr>
                        </w:pPr>
                        <w:r>
                          <w:rPr>
                            <w:rFonts w:ascii="BigNoodleTitling"/>
                            <w:color w:val="857D31"/>
                            <w:sz w:val="28"/>
                          </w:rPr>
                          <w:t>7</w:t>
                        </w:r>
                      </w:p>
                    </w:tc>
                  </w:tr>
                  <w:tr>
                    <w:trPr>
                      <w:trHeight w:val="337" w:hRule="atLeast"/>
                    </w:trPr>
                    <w:tc>
                      <w:tcPr>
                        <w:tcW w:w="5096" w:type="dxa"/>
                        <w:shd w:val="clear" w:color="auto" w:fill="DCDCDC"/>
                      </w:tcPr>
                      <w:p>
                        <w:pPr>
                          <w:pStyle w:val="TableParagraph"/>
                          <w:spacing w:line="294" w:lineRule="exact"/>
                          <w:ind w:left="52"/>
                          <w:rPr>
                            <w:sz w:val="24"/>
                          </w:rPr>
                        </w:pPr>
                        <w:r>
                          <w:rPr>
                            <w:sz w:val="24"/>
                          </w:rPr>
                          <w:t>Military Specific Occupations</w:t>
                        </w:r>
                      </w:p>
                    </w:tc>
                    <w:tc>
                      <w:tcPr>
                        <w:tcW w:w="405" w:type="dxa"/>
                        <w:shd w:val="clear" w:color="auto" w:fill="DCDCDC"/>
                      </w:tcPr>
                      <w:p>
                        <w:pPr>
                          <w:pStyle w:val="TableParagraph"/>
                          <w:spacing w:line="290" w:lineRule="exact"/>
                          <w:ind w:left="49"/>
                          <w:rPr>
                            <w:rFonts w:ascii="BigNoodleTitling"/>
                            <w:sz w:val="28"/>
                          </w:rPr>
                        </w:pPr>
                        <w:r>
                          <w:rPr>
                            <w:rFonts w:ascii="BigNoodleTitling"/>
                            <w:color w:val="857D31"/>
                            <w:sz w:val="28"/>
                          </w:rPr>
                          <w:t>5</w:t>
                        </w:r>
                      </w:p>
                    </w:tc>
                  </w:tr>
                </w:tbl>
                <w:p>
                  <w:pPr>
                    <w:pStyle w:val="BodyText"/>
                  </w:pPr>
                </w:p>
              </w:txbxContent>
            </v:textbox>
            <w10:wrap type="none"/>
          </v:shape>
        </w:pict>
      </w:r>
      <w:r>
        <w:rPr>
          <w:rFonts w:ascii="BigNoodleTitling"/>
          <w:sz w:val="36"/>
        </w:rPr>
        <w:t>2,729</w:t>
      </w:r>
    </w:p>
    <w:p>
      <w:pPr>
        <w:spacing w:after="0" w:line="382" w:lineRule="exact"/>
        <w:jc w:val="center"/>
        <w:rPr>
          <w:rFonts w:ascii="BigNoodleTitling"/>
          <w:sz w:val="36"/>
        </w:rPr>
        <w:sectPr>
          <w:type w:val="continuous"/>
          <w:pgSz w:w="12240" w:h="15840"/>
          <w:pgMar w:top="20" w:bottom="0" w:left="100" w:right="300"/>
          <w:cols w:num="2" w:equalWidth="0">
            <w:col w:w="2541" w:space="40"/>
            <w:col w:w="9259"/>
          </w:cols>
        </w:sectPr>
      </w:pPr>
    </w:p>
    <w:p>
      <w:pPr>
        <w:pStyle w:val="BodyText"/>
        <w:rPr>
          <w:rFonts w:ascii="BigNoodleTitling"/>
          <w:sz w:val="20"/>
        </w:rPr>
      </w:pPr>
      <w:r>
        <w:rPr/>
        <w:pict>
          <v:group style="position:absolute;margin-left:0pt;margin-top:.000016pt;width:332.8pt;height:792pt;mso-position-horizontal-relative:page;mso-position-vertical-relative:page;z-index:-253667328" coordorigin="0,0" coordsize="6656,15840">
            <v:shape style="position:absolute;left:11;top:757;width:649;height:3109" coordorigin="12,758" coordsize="649,3109" path="m15,758l15,758,14,758,15,758m660,2564l53,3161,43,3171,33,3180,12,3198,12,3247,48,3270,79,3298,108,3329,137,3359,660,3866,660,2564m660,1421l63,802,51,791,39,780,15,758,14,758,12,758,12,2002,19,1999,28,1997,660,2000,660,1997,660,1421e" filled="true" fillcolor="#dcdcdb" stroked="false">
              <v:path arrowok="t"/>
              <v:fill type="solid"/>
            </v:shape>
            <v:shape style="position:absolute;left:12;top:1996;width:648;height:1202" coordorigin="12,1997" coordsize="648,1202" path="m28,1997l19,1999,12,2002,12,3198,33,3180,43,3171,53,3161,660,2564,660,2000,28,1997xe" filled="true" fillcolor="#7c7e7f" stroked="false">
              <v:path arrowok="t"/>
              <v:fill type="solid"/>
            </v:shape>
            <v:shape style="position:absolute;left:12;top:4426;width:648;height:3109" coordorigin="12,4427" coordsize="648,3109" path="m660,6232l50,6833,41,6842,33,6852,23,6860,12,6866,12,6909,28,6918,42,6931,54,6944,67,6958,660,7536,660,6232m660,5089l203,4617,23,4428,18,4428,15,4427,12,4427,12,5673,21,5667,33,5663,47,5661,65,5660,397,5661,660,5661,660,5660,660,5089e" filled="true" fillcolor="#dcdcdb" stroked="false">
              <v:path arrowok="t"/>
              <v:fill type="solid"/>
            </v:shape>
            <v:shape style="position:absolute;left:12;top:5659;width:648;height:1207" coordorigin="12,5660" coordsize="648,1207" path="m65,5660l47,5661,33,5663,21,5667,12,5673,12,6866,23,6860,33,6852,41,6842,50,6833,660,6231,660,5661,397,5661,65,5660xm660,5661l397,5661,660,5661,660,5661xe" filled="true" fillcolor="#7c7e7f" stroked="false">
              <v:path arrowok="t"/>
              <v:fill type="solid"/>
            </v:shape>
            <v:shape style="position:absolute;left:12;top:8095;width:648;height:3106" coordorigin="12,8096" coordsize="648,3106" path="m660,9899l319,10233,259,10293,199,10353,138,10413,76,10472,12,10528,12,10580,72,10630,129,10682,184,10735,276,10828,295,10847,660,11201,660,9899m660,8757l80,8157,68,8143,57,8130,45,8116,34,8102,12,8096,12,9339,19,9335,28,9332,39,9330,52,9330,660,9331,660,9330,660,8757e" filled="true" fillcolor="#dcdcdb" stroked="false">
              <v:path arrowok="t"/>
              <v:fill type="solid"/>
            </v:shape>
            <v:shape style="position:absolute;left:12;top:9329;width:648;height:1199" coordorigin="12,9330" coordsize="648,1199" path="m52,9330l39,9330,28,9332,19,9335,12,9339,12,10528,76,10472,138,10413,199,10353,259,10293,319,10233,660,9899,660,9331,52,9330xe" filled="true" fillcolor="#7c7e7f" stroked="false">
              <v:path arrowok="t"/>
              <v:fill type="solid"/>
            </v:shape>
            <v:shape style="position:absolute;left:11;top:0;width:649;height:11761" coordorigin="12,0" coordsize="649,11761" path="m660,11201l295,10847,276,10828,184,10735,129,10682,72,10630,12,10581,12,11758,22,11760,660,11759,660,11201m660,7536l67,6958,54,6944,42,6931,28,6918,12,6909,12,8096,34,8102,660,8100,660,7536m660,3866l137,3359,108,3329,79,3298,48,3270,12,3247,12,4427,23,4428,660,4428,660,3866m660,201l620,162,528,76,484,31,460,0,12,0,12,758,13,758,14,758,14,758,15,758,660,756,660,201e" filled="true" fillcolor="#791317" stroked="false">
              <v:path arrowok="t"/>
              <v:fill type="solid"/>
            </v:shape>
            <v:shape style="position:absolute;left:12;top:0;width:648;height:14853" coordorigin="12,0" coordsize="648,14853" path="m15,11744l15,11744,14,11744,15,11744m660,13550l53,14148,43,14157,33,14166,12,14185,12,14233,48,14256,79,14284,108,14315,137,14345,660,14852,660,13550m660,12407l63,11789,51,11777,39,11766,15,11744,14,11744,12,11744,12,12989,19,12985,28,12983,660,12986,660,12983,660,12407m660,201l460,0,484,31,528,76,620,162,660,201e" filled="true" fillcolor="#dcdcdb" stroked="false">
              <v:path arrowok="t"/>
              <v:fill type="solid"/>
            </v:shape>
            <v:shape style="position:absolute;left:12;top:12983;width:648;height:1202" coordorigin="12,12983" coordsize="648,1202" path="m28,12983l19,12985,12,12989,12,14185,33,14166,43,14157,53,14148,660,13550,660,12986,28,12983xe" filled="true" fillcolor="#7c7e7f" stroked="false">
              <v:path arrowok="t"/>
              <v:fill type="solid"/>
            </v:shape>
            <v:shape style="position:absolute;left:12;top:15412;width:421;height:428" coordorigin="12,15413" coordsize="421,428" path="m12,15413l12,15840,432,15840,203,15603,23,15415,18,15414,15,15413,12,15413xe" filled="true" fillcolor="#dcdcdb" stroked="false">
              <v:path arrowok="t"/>
              <v:fill type="solid"/>
            </v:shape>
            <v:shape style="position:absolute;left:12;top:14232;width:648;height:1182" coordorigin="12,14233" coordsize="648,1182" path="m12,14233l12,15413,23,15415,660,15414,660,14852,137,14345,108,14315,79,14284,48,14256,12,14233xe" filled="true" fillcolor="#791317" stroked="false">
              <v:path arrowok="t"/>
              <v:fill type="solid"/>
            </v:shape>
            <v:shape style="position:absolute;left:15;top:755;width:645;height:15085" coordorigin="15,756" coordsize="645,15085" path="m660,15414l23,15415,203,15603,432,15840,660,15840,660,15414m660,11742l15,11744,39,11766,51,11777,63,11789,660,12407,660,11742m660,8100l34,8102,45,8116,57,8130,68,8143,80,8157,660,8757,660,8100m660,4428l23,4428,203,4617,660,5089,660,4428m660,756l15,758,39,780,51,791,63,802,660,1421,660,756e" filled="true" fillcolor="#521317" stroked="false">
              <v:path arrowok="t"/>
              <v:fill type="solid"/>
            </v:shape>
            <v:rect style="position:absolute;left:0;top:1464;width:6656;height:443" filled="true" fillcolor="#000000" stroked="false">
              <v:fill type="solid"/>
            </v:rect>
            <v:shape style="position:absolute;left:2671;top:4998;width:248;height:333" type="#_x0000_t75" stroked="false">
              <v:imagedata r:id="rId13" o:title=""/>
            </v:shape>
            <v:shape style="position:absolute;left:2523;top:4645;width:2615;height:2598" coordorigin="2523,4645" coordsize="2615,2598" path="m2613,5459l2586,5534,2564,5611,2547,5690,2534,5770,2526,5852,2523,5935,2526,6012,2532,6088,2543,6162,2558,6235,2577,6306,2600,6376,2626,6444,2656,6510,2690,6574,2727,6636,2767,6696,2811,6753,2857,6808,2906,6860,2958,6909,3013,6955,3070,6999,3130,7039,3192,7076,3256,7110,3322,7140,3390,7166,3460,7189,3531,7208,3604,7223,3678,7234,3754,7240,3831,7243,3908,7240,3983,7234,4058,7223,4131,7208,4202,7189,4272,7166,4340,7140,4406,7110,4470,7076,4532,7039,4591,6999,4649,6955,4703,6909,4755,6860,4770,6845,3830,6845,3755,6842,3682,6833,3611,6818,3542,6798,3476,6773,3412,6743,3350,6708,3292,6669,3238,6626,3186,6578,3139,6527,3096,6472,3056,6414,3022,6353,2992,6289,2966,6223,2947,6154,2932,6083,2923,6010,2920,5935,2924,5849,2936,5764,2956,5683,2983,5604,2613,5459xm3830,6845l3830,6845,3831,6845,3830,6845xm4072,4645l3989,5037,4060,5056,4130,5080,4197,5110,4263,5145,4325,5184,4385,5228,4441,5277,4493,5329,4541,5385,4585,5445,4624,5507,4658,5573,4687,5641,4710,5712,4726,5785,4737,5859,4740,5935,4737,6010,4728,6083,4714,6154,4694,6223,4669,6289,4639,6353,4604,6414,4565,6472,4521,6527,4474,6578,4423,6626,4368,6669,4310,6708,4249,6743,4185,6773,4118,6798,4049,6818,3978,6833,3905,6842,3831,6845,4770,6845,4805,6808,4851,6753,4894,6696,4935,6636,4972,6574,5005,6510,5035,6444,5062,6376,5085,6306,5104,6235,5119,6162,5129,6088,5136,6012,5138,5935,5136,5858,5128,5781,5116,5706,5100,5632,5079,5559,5054,5488,5025,5419,4992,5352,4956,5286,4916,5223,4872,5163,4825,5104,4776,5048,4723,4995,4667,4945,4609,4898,4549,4854,4486,4813,4422,4776,4355,4742,4287,4712,4217,4686,4145,4664,4072,4645xe" filled="true" fillcolor="#2a323f" stroked="false">
              <v:path arrowok="t"/>
              <v:fill type="solid"/>
            </v:shape>
            <v:shape style="position:absolute;left:2611;top:4636;width:1067;height:823" coordorigin="2611,4637" coordsize="1067,823" path="m2672,5331l2644,5383,2626,5423,2615,5450,2611,5459,2613,5459,2626,5426,2640,5394,2656,5362,2672,5331m3678,4637l3586,4650,3500,4668,3417,4691,3340,4719,3267,4751,3198,4786,3134,4825,3074,4866,3019,4909,2967,4953,2919,4998,2975,4947,3035,4898,3097,4853,3162,4812,3229,4774,3299,4741,3371,4711,3445,4686,3521,4665,3599,4649,3678,4637e" filled="true" fillcolor="#a7a637" stroked="false">
              <v:path arrowok="t"/>
              <v:fill type="solid"/>
            </v:shape>
            <v:shape style="position:absolute;left:2612;top:4629;width:1466;height:975" coordorigin="2613,4629" coordsize="1466,975" path="m3827,4629l3751,4631,3678,4637,3599,4649,3521,4665,3445,4686,3371,4711,3299,4741,3229,4774,3162,4812,3097,4853,3035,4898,2975,4947,2919,4998,2852,5070,2794,5141,2745,5209,2704,5273,2672,5331,2656,5362,2640,5394,2626,5426,2613,5459,2983,5604,3014,5533,3051,5465,3094,5401,3141,5341,3193,5286,3250,5234,3311,5188,3376,5147,3445,5111,3516,5081,3591,5058,3668,5040,3748,5029,3830,5026,4016,5026,4078,4647,4059,4645,3988,4637,3906,4631,3827,4629xm4016,5026l3831,5026,3874,5027,3923,5030,3972,5035,4014,5040,4016,5026xm3831,5026l3830,5026,3830,5026,3831,5026xe" filled="true" fillcolor="#7a1317" stroked="false">
              <v:path arrowok="t"/>
              <v:fill type="solid"/>
            </v:shape>
            <v:line style="position:absolute" from="3030,6881" to="2276,7303" stroked="true" strokeweight=".5pt" strokecolor="#2a323f">
              <v:stroke dashstyle="solid"/>
            </v:line>
            <v:line style="position:absolute" from="2818,5128" to="2527,4986" stroked="true" strokeweight=".8pt" strokecolor="#7a1317">
              <v:stroke dashstyle="solid"/>
            </v:line>
            <v:shape style="position:absolute;left:3285;top:4593;width:799;height:514" coordorigin="3285,4594" coordsize="799,514" path="m3671,4594l3513,4639,3285,4746,3447,5108,3595,5042,3703,5013,4020,5013,4084,4660,4081,4651,3836,4601,3671,4594xm4020,5013l3703,5013,3825,5015,4015,5041,4020,5013xe" filled="true" fillcolor="#2a323f" stroked="false">
              <v:path arrowok="t"/>
              <v:fill type="solid"/>
            </v:shape>
            <w10:wrap type="none"/>
          </v:group>
        </w:pict>
      </w: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rPr>
          <w:rFonts w:ascii="BigNoodleTitling"/>
          <w:sz w:val="20"/>
        </w:rPr>
      </w:pPr>
    </w:p>
    <w:p>
      <w:pPr>
        <w:pStyle w:val="BodyText"/>
        <w:spacing w:before="6"/>
        <w:rPr>
          <w:rFonts w:ascii="BigNoodleTitling"/>
          <w:sz w:val="11"/>
        </w:rPr>
      </w:pPr>
    </w:p>
    <w:p>
      <w:pPr>
        <w:pStyle w:val="BodyText"/>
        <w:ind w:left="5888"/>
        <w:rPr>
          <w:rFonts w:ascii="BigNoodleTitling"/>
          <w:sz w:val="20"/>
        </w:rPr>
      </w:pPr>
      <w:r>
        <w:rPr>
          <w:rFonts w:ascii="BigNoodleTitling"/>
          <w:sz w:val="20"/>
        </w:rPr>
        <w:pict>
          <v:group style="width:275.05pt;height:16.6pt;mso-position-horizontal-relative:char;mso-position-vertical-relative:line" coordorigin="0,0" coordsize="5501,332">
            <v:rect style="position:absolute;left:0;top:0;width:5501;height:332" filled="true" fillcolor="#dcdcdc" stroked="false">
              <v:fill type="solid"/>
            </v:rect>
          </v:group>
        </w:pict>
      </w:r>
      <w:r>
        <w:rPr>
          <w:rFonts w:ascii="BigNoodleTitling"/>
          <w:sz w:val="20"/>
        </w:rPr>
      </w:r>
    </w:p>
    <w:p>
      <w:pPr>
        <w:pStyle w:val="BodyText"/>
        <w:spacing w:before="4"/>
        <w:rPr>
          <w:rFonts w:ascii="BigNoodleTitling"/>
          <w:sz w:val="20"/>
        </w:rPr>
      </w:pPr>
      <w:r>
        <w:rPr/>
        <w:pict>
          <v:group style="position:absolute;margin-left:523.338074pt;margin-top:13.221288pt;width:42.65pt;height:30.4pt;mso-position-horizontal-relative:page;mso-position-vertical-relative:paragraph;z-index:-251630592;mso-wrap-distance-left:0;mso-wrap-distance-right:0" coordorigin="10467,264" coordsize="853,608">
            <v:line style="position:absolute" from="10486,284" to="11278,284" stroked="true" strokeweight="1pt" strokecolor="#2a323f">
              <v:stroke dashstyle="solid"/>
            </v:line>
            <v:shape style="position:absolute;left:10476;top:274;width:833;height:588" coordorigin="10477,274" coordsize="833,588" path="m10563,294l10634,283,10706,276,10779,274,10852,278,10923,286,11002,302,11079,324,11154,351,11228,386,11290,438,11306,516,11306,552,11309,589,11305,660,11273,744,11215,817,11158,843,11093,854,11028,860,10953,862,10877,858,10802,850,10726,840,10615,814,10521,750,10492,697,10478,637,10477,575,10483,514,10499,453,10528,396,10570,350,10626,321,10694,312,10728,314,10761,320,10784,325,10808,330,10832,336,10855,342,10866,347,10878,352,10879,366e" filled="false" stroked="true" strokeweight="1pt" strokecolor="#7a1317">
              <v:path arrowok="t"/>
              <v:stroke dashstyle="solid"/>
            </v:shape>
            <v:shape style="position:absolute;left:10466;top:264;width:853;height:608" type="#_x0000_t202" filled="false" stroked="false">
              <v:textbox inset="0,0,0,0">
                <w:txbxContent>
                  <w:p>
                    <w:pPr>
                      <w:spacing w:before="117"/>
                      <w:ind w:left="133" w:right="0" w:firstLine="0"/>
                      <w:jc w:val="left"/>
                      <w:rPr>
                        <w:rFonts w:ascii="BigNoodleTitling"/>
                        <w:sz w:val="36"/>
                      </w:rPr>
                    </w:pPr>
                    <w:r>
                      <w:rPr>
                        <w:rFonts w:ascii="BigNoodleTitling"/>
                        <w:color w:val="7A1317"/>
                        <w:sz w:val="36"/>
                      </w:rPr>
                      <w:t>2,425</w:t>
                    </w:r>
                  </w:p>
                </w:txbxContent>
              </v:textbox>
              <w10:wrap type="none"/>
            </v:shape>
            <w10:wrap type="topAndBottom"/>
          </v:group>
        </w:pict>
      </w:r>
    </w:p>
    <w:p>
      <w:pPr>
        <w:spacing w:after="0"/>
        <w:rPr>
          <w:rFonts w:ascii="BigNoodleTitling"/>
          <w:sz w:val="20"/>
        </w:rPr>
        <w:sectPr>
          <w:type w:val="continuous"/>
          <w:pgSz w:w="12240" w:h="15840"/>
          <w:pgMar w:top="20" w:bottom="0" w:left="100" w:right="300"/>
        </w:sectPr>
      </w:pPr>
    </w:p>
    <w:p>
      <w:pPr>
        <w:pStyle w:val="BodyText"/>
        <w:rPr>
          <w:rFonts w:ascii="BigNoodleTitling"/>
          <w:sz w:val="20"/>
        </w:rPr>
      </w:pPr>
    </w:p>
    <w:p>
      <w:pPr>
        <w:pStyle w:val="BodyText"/>
        <w:spacing w:before="7"/>
        <w:rPr>
          <w:rFonts w:ascii="BigNoodleTitling"/>
          <w:sz w:val="29"/>
        </w:rPr>
      </w:pPr>
    </w:p>
    <w:p>
      <w:pPr>
        <w:spacing w:before="87"/>
        <w:ind w:left="1284" w:right="0" w:firstLine="0"/>
        <w:jc w:val="left"/>
        <w:rPr>
          <w:rFonts w:ascii="BigNoodleTitling"/>
          <w:sz w:val="50"/>
        </w:rPr>
      </w:pPr>
      <w:r>
        <w:rPr>
          <w:rFonts w:ascii="BigNoodleTitling"/>
          <w:sz w:val="50"/>
        </w:rPr>
        <w:t>in-depth look at VR &amp; VRB</w:t>
      </w:r>
    </w:p>
    <w:p>
      <w:pPr>
        <w:spacing w:before="198"/>
        <w:ind w:left="1284" w:right="0" w:firstLine="0"/>
        <w:jc w:val="left"/>
        <w:rPr>
          <w:sz w:val="32"/>
        </w:rPr>
      </w:pPr>
      <w:r>
        <w:rPr>
          <w:color w:val="FFFFFF"/>
          <w:sz w:val="32"/>
        </w:rPr>
        <w:t>Persons served by Primary Disability</w:t>
      </w:r>
    </w:p>
    <w:p>
      <w:pPr>
        <w:pStyle w:val="BodyText"/>
        <w:rPr>
          <w:sz w:val="20"/>
        </w:rPr>
      </w:pPr>
    </w:p>
    <w:p>
      <w:pPr>
        <w:pStyle w:val="BodyText"/>
        <w:rPr>
          <w:sz w:val="20"/>
        </w:rPr>
      </w:pPr>
    </w:p>
    <w:p>
      <w:pPr>
        <w:pStyle w:val="BodyText"/>
        <w:spacing w:before="4"/>
        <w:rPr>
          <w:sz w:val="22"/>
        </w:rPr>
      </w:pPr>
    </w:p>
    <w:p>
      <w:pPr>
        <w:pStyle w:val="Heading9"/>
        <w:spacing w:before="100"/>
      </w:pPr>
      <w:r>
        <w:rPr/>
        <w:t>6,222</w:t>
      </w:r>
    </w:p>
    <w:p>
      <w:pPr>
        <w:pStyle w:val="BodyText"/>
        <w:rPr>
          <w:rFonts w:ascii="AmerType Md BT"/>
          <w:sz w:val="36"/>
        </w:rPr>
      </w:pPr>
    </w:p>
    <w:p>
      <w:pPr>
        <w:spacing w:before="0"/>
        <w:ind w:left="0" w:right="2762" w:firstLine="0"/>
        <w:jc w:val="right"/>
        <w:rPr>
          <w:rFonts w:ascii="AmerType Md BT"/>
          <w:sz w:val="28"/>
        </w:rPr>
      </w:pPr>
      <w:r>
        <w:rPr>
          <w:rFonts w:ascii="AmerType Md BT"/>
          <w:sz w:val="28"/>
        </w:rPr>
        <w:t>3,946</w:t>
      </w:r>
    </w:p>
    <w:p>
      <w:pPr>
        <w:pStyle w:val="BodyText"/>
        <w:spacing w:before="11"/>
        <w:rPr>
          <w:rFonts w:ascii="AmerType Md BT"/>
          <w:sz w:val="35"/>
        </w:rPr>
      </w:pPr>
    </w:p>
    <w:p>
      <w:pPr>
        <w:spacing w:before="0"/>
        <w:ind w:left="0" w:right="2762" w:firstLine="0"/>
        <w:jc w:val="right"/>
        <w:rPr>
          <w:rFonts w:ascii="AmerType Md BT"/>
          <w:sz w:val="28"/>
        </w:rPr>
      </w:pPr>
      <w:r>
        <w:rPr>
          <w:rFonts w:ascii="AmerType Md BT"/>
          <w:sz w:val="28"/>
        </w:rPr>
        <w:t>668</w:t>
      </w:r>
    </w:p>
    <w:p>
      <w:pPr>
        <w:pStyle w:val="BodyText"/>
        <w:spacing w:before="2"/>
        <w:rPr>
          <w:rFonts w:ascii="AmerType Md BT"/>
          <w:sz w:val="37"/>
        </w:rPr>
      </w:pPr>
    </w:p>
    <w:p>
      <w:pPr>
        <w:spacing w:before="0"/>
        <w:ind w:left="0" w:right="2762" w:firstLine="0"/>
        <w:jc w:val="right"/>
        <w:rPr>
          <w:rFonts w:ascii="AmerType Md BT"/>
          <w:sz w:val="28"/>
        </w:rPr>
      </w:pPr>
      <w:r>
        <w:rPr>
          <w:rFonts w:ascii="AmerType Md BT"/>
          <w:sz w:val="28"/>
        </w:rPr>
        <w:t>67</w:t>
      </w:r>
    </w:p>
    <w:p>
      <w:pPr>
        <w:pStyle w:val="BodyText"/>
        <w:spacing w:before="6"/>
        <w:rPr>
          <w:rFonts w:ascii="AmerType Md BT"/>
          <w:sz w:val="40"/>
        </w:rPr>
      </w:pPr>
    </w:p>
    <w:p>
      <w:pPr>
        <w:spacing w:before="0"/>
        <w:ind w:left="0" w:right="2762" w:firstLine="0"/>
        <w:jc w:val="right"/>
        <w:rPr>
          <w:rFonts w:ascii="AmerType Md BT"/>
          <w:sz w:val="28"/>
        </w:rPr>
      </w:pPr>
      <w:r>
        <w:rPr>
          <w:rFonts w:ascii="AmerType Md BT"/>
          <w:sz w:val="28"/>
        </w:rPr>
        <w:t>2,675</w:t>
      </w:r>
    </w:p>
    <w:p>
      <w:pPr>
        <w:pStyle w:val="BodyText"/>
        <w:spacing w:before="4"/>
        <w:rPr>
          <w:rFonts w:ascii="AmerType Md BT"/>
          <w:sz w:val="39"/>
        </w:rPr>
      </w:pPr>
    </w:p>
    <w:p>
      <w:pPr>
        <w:spacing w:before="0"/>
        <w:ind w:left="0" w:right="2762" w:firstLine="0"/>
        <w:jc w:val="right"/>
        <w:rPr>
          <w:rFonts w:ascii="AmerType Md BT"/>
          <w:sz w:val="28"/>
        </w:rPr>
      </w:pPr>
      <w:r>
        <w:rPr>
          <w:rFonts w:ascii="AmerType Md BT"/>
          <w:sz w:val="28"/>
        </w:rPr>
        <w:t>268</w:t>
      </w:r>
    </w:p>
    <w:p>
      <w:pPr>
        <w:pStyle w:val="BodyText"/>
        <w:spacing w:before="4"/>
        <w:rPr>
          <w:rFonts w:ascii="AmerType Md BT"/>
          <w:sz w:val="39"/>
        </w:rPr>
      </w:pPr>
    </w:p>
    <w:p>
      <w:pPr>
        <w:spacing w:before="0"/>
        <w:ind w:left="0" w:right="2762" w:firstLine="0"/>
        <w:jc w:val="right"/>
        <w:rPr>
          <w:rFonts w:ascii="AmerType Md BT"/>
          <w:sz w:val="28"/>
        </w:rPr>
      </w:pPr>
      <w:r>
        <w:rPr>
          <w:rFonts w:ascii="AmerType Md BT"/>
          <w:sz w:val="28"/>
        </w:rPr>
        <w:t>4</w:t>
      </w:r>
    </w:p>
    <w:p>
      <w:pPr>
        <w:pStyle w:val="BodyText"/>
        <w:spacing w:before="8"/>
        <w:rPr>
          <w:rFonts w:ascii="AmerType Md BT"/>
          <w:sz w:val="37"/>
        </w:rPr>
      </w:pPr>
    </w:p>
    <w:p>
      <w:pPr>
        <w:spacing w:before="0"/>
        <w:ind w:left="0" w:right="2762" w:firstLine="0"/>
        <w:jc w:val="right"/>
        <w:rPr>
          <w:rFonts w:ascii="AmerType Md BT"/>
          <w:sz w:val="28"/>
        </w:rPr>
      </w:pPr>
      <w:r>
        <w:rPr>
          <w:rFonts w:ascii="AmerType Md BT"/>
          <w:sz w:val="28"/>
        </w:rPr>
        <w:t>76</w:t>
      </w:r>
    </w:p>
    <w:p>
      <w:pPr>
        <w:pStyle w:val="BodyText"/>
        <w:spacing w:before="4"/>
        <w:rPr>
          <w:rFonts w:ascii="AmerType Md BT"/>
          <w:sz w:val="38"/>
        </w:rPr>
      </w:pPr>
    </w:p>
    <w:p>
      <w:pPr>
        <w:spacing w:before="0"/>
        <w:ind w:left="0" w:right="2762" w:firstLine="0"/>
        <w:jc w:val="right"/>
        <w:rPr>
          <w:rFonts w:ascii="AmerType Md BT"/>
          <w:sz w:val="28"/>
        </w:rPr>
      </w:pPr>
      <w:r>
        <w:rPr>
          <w:rFonts w:ascii="AmerType Md BT"/>
          <w:sz w:val="28"/>
        </w:rPr>
        <w:t>1,531</w:t>
      </w:r>
    </w:p>
    <w:p>
      <w:pPr>
        <w:pStyle w:val="BodyText"/>
        <w:spacing w:before="3"/>
        <w:rPr>
          <w:rFonts w:ascii="AmerType Md BT"/>
          <w:sz w:val="38"/>
        </w:rPr>
      </w:pPr>
    </w:p>
    <w:p>
      <w:pPr>
        <w:spacing w:before="1"/>
        <w:ind w:left="0" w:right="2762" w:firstLine="0"/>
        <w:jc w:val="right"/>
        <w:rPr>
          <w:rFonts w:ascii="AmerType Md BT"/>
          <w:sz w:val="28"/>
        </w:rPr>
      </w:pPr>
      <w:r>
        <w:rPr>
          <w:rFonts w:ascii="AmerType Md BT"/>
          <w:sz w:val="28"/>
        </w:rPr>
        <w:t>602</w:t>
      </w:r>
    </w:p>
    <w:p>
      <w:pPr>
        <w:pStyle w:val="BodyText"/>
        <w:spacing w:before="6"/>
        <w:rPr>
          <w:rFonts w:ascii="AmerType Md BT"/>
          <w:sz w:val="38"/>
        </w:rPr>
      </w:pPr>
    </w:p>
    <w:p>
      <w:pPr>
        <w:spacing w:before="0"/>
        <w:ind w:left="0" w:right="2702" w:firstLine="0"/>
        <w:jc w:val="right"/>
        <w:rPr>
          <w:rFonts w:ascii="AmerType Md BT"/>
          <w:sz w:val="28"/>
        </w:rPr>
      </w:pPr>
      <w:r>
        <w:rPr>
          <w:rFonts w:ascii="AmerType Md BT"/>
          <w:color w:val="791216"/>
          <w:sz w:val="28"/>
        </w:rPr>
        <w:t>16,077</w:t>
      </w:r>
    </w:p>
    <w:p>
      <w:pPr>
        <w:pStyle w:val="BodyText"/>
        <w:rPr>
          <w:rFonts w:ascii="AmerType Md BT"/>
          <w:sz w:val="20"/>
        </w:rPr>
      </w:pPr>
    </w:p>
    <w:p>
      <w:pPr>
        <w:pStyle w:val="BodyText"/>
        <w:rPr>
          <w:rFonts w:ascii="AmerType Md BT"/>
          <w:sz w:val="20"/>
        </w:rPr>
      </w:pPr>
    </w:p>
    <w:p>
      <w:pPr>
        <w:pStyle w:val="BodyText"/>
        <w:spacing w:before="11"/>
        <w:rPr>
          <w:rFonts w:ascii="AmerType Md BT"/>
          <w:sz w:val="16"/>
        </w:rPr>
      </w:pPr>
    </w:p>
    <w:p>
      <w:pPr>
        <w:spacing w:after="0"/>
        <w:rPr>
          <w:rFonts w:ascii="AmerType Md BT"/>
          <w:sz w:val="16"/>
        </w:rPr>
        <w:sectPr>
          <w:pgSz w:w="12240" w:h="15840"/>
          <w:pgMar w:header="0" w:footer="318" w:top="0" w:bottom="500" w:left="100" w:right="300"/>
        </w:sectPr>
      </w:pPr>
    </w:p>
    <w:p>
      <w:pPr>
        <w:spacing w:before="100"/>
        <w:ind w:left="3743" w:right="0" w:firstLine="0"/>
        <w:jc w:val="left"/>
        <w:rPr>
          <w:rFonts w:ascii="Century Gothic"/>
          <w:b/>
          <w:sz w:val="28"/>
        </w:rPr>
      </w:pPr>
      <w:r>
        <w:rPr>
          <w:rFonts w:ascii="Century Gothic"/>
          <w:b/>
          <w:sz w:val="28"/>
        </w:rPr>
        <w:t>Clients Served and Closed for 2018</w:t>
      </w:r>
    </w:p>
    <w:p>
      <w:pPr>
        <w:pStyle w:val="BodyText"/>
        <w:spacing w:line="620" w:lineRule="atLeast" w:before="26"/>
        <w:ind w:left="2075" w:right="4291" w:firstLine="421"/>
        <w:rPr>
          <w:rFonts w:ascii="Century Gothic"/>
        </w:rPr>
      </w:pPr>
      <w:r>
        <w:rPr>
          <w:rFonts w:ascii="Century Gothic"/>
        </w:rPr>
        <w:t>Clients Served Clients potentially</w:t>
      </w:r>
    </w:p>
    <w:p>
      <w:pPr>
        <w:pStyle w:val="BodyText"/>
        <w:rPr>
          <w:rFonts w:ascii="Century Gothic"/>
          <w:sz w:val="38"/>
        </w:rPr>
      </w:pPr>
      <w:r>
        <w:rPr/>
        <w:br w:type="column"/>
      </w:r>
      <w:r>
        <w:rPr>
          <w:rFonts w:ascii="Century Gothic"/>
          <w:sz w:val="38"/>
        </w:rPr>
      </w:r>
    </w:p>
    <w:p>
      <w:pPr>
        <w:spacing w:before="321"/>
        <w:ind w:left="1121" w:right="1550" w:firstLine="0"/>
        <w:jc w:val="center"/>
        <w:rPr>
          <w:rFonts w:ascii="BigNoodleTitling"/>
          <w:sz w:val="36"/>
        </w:rPr>
      </w:pPr>
      <w:r>
        <w:rPr>
          <w:rFonts w:ascii="BigNoodleTitling"/>
          <w:color w:val="791216"/>
          <w:sz w:val="36"/>
        </w:rPr>
        <w:t>16,077</w:t>
      </w:r>
    </w:p>
    <w:p>
      <w:pPr>
        <w:spacing w:after="0"/>
        <w:jc w:val="center"/>
        <w:rPr>
          <w:rFonts w:ascii="BigNoodleTitling"/>
          <w:sz w:val="36"/>
        </w:rPr>
        <w:sectPr>
          <w:type w:val="continuous"/>
          <w:pgSz w:w="12240" w:h="15840"/>
          <w:pgMar w:top="20" w:bottom="0" w:left="100" w:right="300"/>
          <w:cols w:num="2" w:equalWidth="0">
            <w:col w:w="8444" w:space="40"/>
            <w:col w:w="3356"/>
          </w:cols>
        </w:sectPr>
      </w:pPr>
    </w:p>
    <w:p>
      <w:pPr>
        <w:pStyle w:val="BodyText"/>
        <w:spacing w:line="220" w:lineRule="exact"/>
        <w:jc w:val="right"/>
        <w:rPr>
          <w:rFonts w:ascii="Century Gothic"/>
        </w:rPr>
      </w:pPr>
      <w:r>
        <w:rPr/>
        <w:pict>
          <v:group style="position:absolute;margin-left:.0pt;margin-top:.000016pt;width:474.35pt;height:792pt;mso-position-horizontal-relative:page;mso-position-vertical-relative:page;z-index:-253664256" coordorigin="0,0" coordsize="9487,15840">
            <v:shape style="position:absolute;left:0;top:757;width:648;height:3109" coordorigin="0,758" coordsize="648,3109" path="m3,758l3,758,2,758,3,758m648,2564l41,3161,31,3171,21,3180,0,3198,0,3247,36,3270,67,3298,96,3329,125,3359,648,3866,648,2564m648,1421l51,802,39,791,27,780,3,758,2,758,0,758,0,2002,7,1999,16,1997,648,2000,648,1997,648,1421e" filled="true" fillcolor="#dcdcdb" stroked="false">
              <v:path arrowok="t"/>
              <v:fill type="solid"/>
            </v:shape>
            <v:shape style="position:absolute;left:0;top:1996;width:648;height:1202" coordorigin="0,1997" coordsize="648,1202" path="m16,1997l7,1999,0,2002,0,3198,21,3180,31,3171,41,3161,648,2564,648,2000,16,1997xe" filled="true" fillcolor="#7c7e7f" stroked="false">
              <v:path arrowok="t"/>
              <v:fill type="solid"/>
            </v:shape>
            <v:shape style="position:absolute;left:0;top:4426;width:648;height:3109" coordorigin="0,4427" coordsize="648,3109" path="m648,6232l38,6833,29,6842,21,6852,11,6860,0,6866,0,6909,16,6918,30,6931,42,6944,55,6958,648,7536,648,6232m648,5089l191,4617,11,4428,6,4428,3,4427,0,4427,0,5673,9,5667,21,5663,35,5661,53,5660,385,5661,648,5661,648,5660,648,5089e" filled="true" fillcolor="#dcdcdb" stroked="false">
              <v:path arrowok="t"/>
              <v:fill type="solid"/>
            </v:shape>
            <v:shape style="position:absolute;left:0;top:5659;width:648;height:1207" coordorigin="0,5660" coordsize="648,1207" path="m53,5660l35,5661,21,5663,9,5667,0,5673,0,6866,11,6860,21,6852,29,6842,38,6833,648,6231,648,5661,385,5661,53,5660xm648,5661l385,5661,648,5661,648,5661xe" filled="true" fillcolor="#7c7e7f" stroked="false">
              <v:path arrowok="t"/>
              <v:fill type="solid"/>
            </v:shape>
            <v:shape style="position:absolute;left:0;top:8095;width:648;height:3106" coordorigin="0,8096" coordsize="648,3106" path="m648,8757l68,8157,56,8143,45,8130,33,8116,22,8102,0,8096,0,9339,7,9335,16,9332,27,9330,40,9330,648,9331,648,9330,648,8757m648,9899l307,10233,247,10293,187,10353,126,10413,64,10472,0,10528,0,10580,60,10630,117,10682,172,10735,264,10828,283,10847,648,11201,648,9899e" filled="true" fillcolor="#dcdcdb" stroked="false">
              <v:path arrowok="t"/>
              <v:fill type="solid"/>
            </v:shape>
            <v:shape style="position:absolute;left:0;top:9329;width:648;height:1199" coordorigin="0,9330" coordsize="648,1199" path="m40,9330l27,9330,16,9332,7,9335,0,9339,0,10528,64,10472,126,10413,187,10353,247,10293,307,10233,648,9899,648,9331,40,9330xe" filled="true" fillcolor="#7c7e7f" stroked="false">
              <v:path arrowok="t"/>
              <v:fill type="solid"/>
            </v:shape>
            <v:shape style="position:absolute;left:0;top:0;width:648;height:11761" coordorigin="0,0" coordsize="648,11761" path="m648,7536l55,6958,42,6944,30,6931,16,6918,0,6909,0,8096,22,8102,648,8100,648,7536m648,201l608,162,516,76,472,31,448,0,0,0,0,758,1,758,2,758,2,758,3,758,648,756,648,201m648,11201l283,10847,264,10828,172,10735,117,10682,60,10630,0,10581,0,11758,10,11760,648,11759,648,11201m648,3866l125,3359,96,3329,67,3298,36,3270,0,3247,0,4427,11,4428,648,4428,648,3866e" filled="true" fillcolor="#791317" stroked="false">
              <v:path arrowok="t"/>
              <v:fill type="solid"/>
            </v:shape>
            <v:shape style="position:absolute;left:0;top:0;width:648;height:14853" coordorigin="0,0" coordsize="648,14853" path="m3,11744l3,11744,2,11744,3,11744m648,13550l41,14148,31,14157,21,14166,0,14185,0,14233,36,14256,67,14284,96,14315,125,14345,648,14852,648,13550m648,12407l51,11789,39,11777,27,11766,3,11744,2,11744,0,11744,0,12989,7,12985,16,12983,648,12986,648,12983,648,12407m648,201l448,0,472,31,516,76,608,162,648,201e" filled="true" fillcolor="#dcdcdb" stroked="false">
              <v:path arrowok="t"/>
              <v:fill type="solid"/>
            </v:shape>
            <v:shape style="position:absolute;left:0;top:12983;width:648;height:1202" coordorigin="0,12983" coordsize="648,1202" path="m16,12983l7,12985,0,12989,0,14185,21,14166,31,14157,41,14148,648,13550,648,12986,16,12983xe" filled="true" fillcolor="#7c7e7f" stroked="false">
              <v:path arrowok="t"/>
              <v:fill type="solid"/>
            </v:shape>
            <v:shape style="position:absolute;left:0;top:15412;width:421;height:428" coordorigin="0,15413" coordsize="421,428" path="m0,15413l0,15840,420,15840,191,15603,11,15415,6,15414,3,15413,0,15413xe" filled="true" fillcolor="#dcdcdb" stroked="false">
              <v:path arrowok="t"/>
              <v:fill type="solid"/>
            </v:shape>
            <v:shape style="position:absolute;left:0;top:14232;width:648;height:1182" coordorigin="0,14233" coordsize="648,1182" path="m0,14233l0,15413,11,15415,648,15414,648,14852,125,14345,96,14315,67,14284,36,14256,0,14233xe" filled="true" fillcolor="#791317" stroked="false">
              <v:path arrowok="t"/>
              <v:fill type="solid"/>
            </v:shape>
            <v:shape style="position:absolute;left:3;top:755;width:645;height:15085" coordorigin="3,756" coordsize="645,15085" path="m648,11742l3,11744,27,11766,39,11777,51,11789,648,12407,648,11742m648,8100l22,8102,33,8116,45,8130,56,8143,68,8157,648,8757,648,8100m648,756l3,758,27,780,39,791,51,802,648,1421,648,756m648,15414l11,15415,191,15603,420,15840,648,15840,648,15414m648,4428l11,4428,191,4617,648,5089,648,4428e" filled="true" fillcolor="#521317" stroked="false">
              <v:path arrowok="t"/>
              <v:fill type="solid"/>
            </v:shape>
            <v:rect style="position:absolute;left:0;top:1381;width:6687;height:443" filled="true" fillcolor="#000000" stroked="false">
              <v:fill type="solid"/>
            </v:rect>
            <v:shape style="position:absolute;left:6309;top:10293;width:3177;height:639" coordorigin="6310,10293" coordsize="3177,639" path="m9167,10293l6629,10293,6556,10302,6488,10326,6429,10363,6380,10413,6342,10472,6318,10539,6310,10612,6318,10685,6342,10753,6380,10812,6429,10861,6488,10899,6556,10923,6629,10931,9167,10931,9240,10923,9308,10899,9367,10861,9416,10812,9454,10753,9478,10685,9486,10612,9478,10539,9454,10472,9416,10413,9367,10363,9308,10326,9240,10302,9167,10293xe" filled="true" fillcolor="#b2b4b2" stroked="false">
              <v:path arrowok="t"/>
              <v:fill type="solid"/>
            </v:shape>
            <v:shape style="position:absolute;left:8137;top:10400;width:1219;height:424" coordorigin="8137,10401" coordsize="1219,424" path="m9144,10401l8349,10401,8282,10411,8224,10442,8178,10487,8148,10545,8137,10612,8148,10679,8178,10737,8224,10783,8282,10813,8349,10824,9144,10824,9211,10813,9269,10783,9315,10737,9345,10679,9355,10612,9345,10545,9315,10487,9269,10442,9211,10411,9144,10401xe" filled="true" fillcolor="#dcdcdc" stroked="false">
              <v:path arrowok="t"/>
              <v:fill type="solid"/>
            </v:shape>
            <v:shape style="position:absolute;left:8114;top:10378;width:1263;height:468" coordorigin="8115,10378" coordsize="1263,468" path="m9144,10378l8349,10378,8275,10390,8211,10424,8160,10474,8127,10538,8115,10612,8127,10686,8160,10750,8211,10801,8275,10834,8349,10846,9144,10846,9218,10834,9281,10801,8349,10801,8275,10787,8215,10746,8174,10686,8159,10612,8174,10539,8215,10478,8275,10438,8349,10423,9281,10423,9218,10390,9144,10378xm9281,10423l9144,10423,9218,10438,9278,10478,9318,10539,9333,10612,9318,10686,9278,10746,9218,10787,9144,10801,9281,10801,9282,10801,9332,10750,9366,10686,9378,10612,9366,10538,9332,10474,9282,10424,9281,10423xe" filled="true" fillcolor="#ffffff" stroked="false">
              <v:path arrowok="t"/>
              <v:fill type="solid"/>
            </v:shape>
            <v:shape style="position:absolute;left:2382;top:3227;width:7103;height:3769" coordorigin="2383,3227" coordsize="7103,3769" path="m9485,6674l9477,6600,9452,6533,9414,6473,9365,6423,9305,6385,9237,6361,9164,6353,2704,6353,2630,6361,2562,6385,2503,6423,2453,6473,2415,6533,2391,6600,2383,6674,2391,6748,2415,6815,2453,6875,2503,6925,2562,6963,2630,6987,2704,6995,9164,6995,9237,6987,9305,6963,9365,6925,9414,6875,9452,6815,9477,6748,9485,6674m9485,5101l9477,5027,9452,4960,9414,4900,9365,4850,9305,4812,9237,4788,9164,4780,2704,4780,2630,4788,2562,4812,2503,4850,2453,4900,2415,4960,2391,5027,2383,5101,2391,5175,2415,5242,2453,5302,2503,5352,2562,5390,2630,5414,2704,5422,9164,5422,9237,5414,9305,5390,9365,5352,9414,5302,9452,5242,9477,5175,9485,5101m9485,4321l9477,4248,9452,4180,9414,4120,9365,4071,9305,4033,9237,4008,9164,4000,2704,4000,2630,4008,2562,4033,2503,4071,2453,4120,2415,4180,2391,4248,2383,4321,2391,4395,2415,4462,2453,4522,2503,4572,2562,4610,2630,4634,2704,4642,9164,4642,9237,4634,9305,4610,9365,4572,9414,4522,9452,4462,9477,4395,9485,4321m9485,3548l9477,3475,9452,3407,9414,3347,9365,3298,9305,3260,9237,3236,9164,3227,2704,3227,2630,3236,2562,3260,2503,3298,2453,3347,2415,3407,2391,3475,2383,3548,2391,3622,2415,3690,2453,3749,2503,3799,2562,3837,2630,3861,2704,3870,9164,3870,9237,3861,9305,3837,9365,3799,9414,3749,9452,3690,9477,3622,9485,3548e" filled="true" fillcolor="#b2b4b3" stroked="false">
              <v:path arrowok="t"/>
              <v:fill type="solid"/>
            </v:shape>
            <v:shape style="position:absolute;left:2382;top:8690;width:7103;height:643" type="#_x0000_t75" stroked="false">
              <v:imagedata r:id="rId14" o:title=""/>
            </v:shape>
            <v:shape style="position:absolute;left:2382;top:7123;width:7103;height:1426" coordorigin="2383,7123" coordsize="7103,1426" path="m9485,8228l9477,8154,9452,8087,9414,8027,9365,7977,9305,7939,9237,7915,9164,7907,2704,7907,2630,7915,2562,7939,2503,7977,2453,8027,2415,8087,2391,8154,2383,8228,2391,8302,2415,8369,2453,8429,2503,8479,2562,8517,2630,8541,2704,8549,9164,8549,9237,8541,9305,8517,9365,8479,9414,8429,9452,8369,9477,8302,9485,8228m9485,7445l9477,7371,9452,7303,9414,7244,9365,7194,9305,7156,9237,7132,9164,7123,2704,7123,2630,7132,2562,7156,2503,7194,2453,7244,2415,7303,2391,7371,2383,7445,2391,7518,2415,7586,2453,7646,2503,7695,2562,7733,2630,7757,2704,7766,9164,7766,9237,7757,9305,7733,9365,7695,9414,7646,9452,7586,9477,7518,9485,7445e" filled="true" fillcolor="#b2b4b3" stroked="false">
              <v:path arrowok="t"/>
              <v:fill type="solid"/>
            </v:shape>
            <v:shape style="position:absolute;left:2382;top:5569;width:7103;height:643" type="#_x0000_t75" stroked="false">
              <v:imagedata r:id="rId15" o:title=""/>
            </v:shape>
            <v:shape style="position:absolute;left:6317;top:6461;width:3036;height:426" coordorigin="6318,6461" coordsize="3036,426" path="m9140,6461l6531,6461,6464,6472,6405,6502,6359,6548,6329,6607,6318,6674,6329,6741,6359,6800,6405,6846,6464,6876,6531,6887,9140,6887,9207,6876,9266,6846,9312,6800,9342,6741,9353,6674,9342,6607,9312,6548,9266,6502,9207,6472,9140,6461xe" filled="true" fillcolor="#dcdcdb" stroked="false">
              <v:path arrowok="t"/>
              <v:fill type="solid"/>
            </v:shape>
            <v:shape style="position:absolute;left:6295;top:6438;width:3081;height:471" coordorigin="6295,6439" coordsize="3081,471" path="m9140,6439l6531,6439,6456,6451,6392,6484,6341,6535,6307,6600,6295,6674,6307,6748,6341,6813,6392,6864,6456,6897,6531,6909,9140,6909,9214,6897,9278,6865,6531,6865,6457,6850,6396,6809,6355,6748,6340,6674,6355,6600,6396,6539,6457,6498,6531,6483,9278,6483,9214,6451,9140,6439xm9278,6483l9140,6483,9214,6498,9275,6539,9316,6600,9331,6674,9316,6748,9275,6809,9214,6850,9140,6865,9278,6865,9279,6864,9330,6813,9363,6748,9376,6674,9363,6600,9330,6535,9279,6484,9278,6483xe" filled="true" fillcolor="#ffffff" stroked="false">
              <v:path arrowok="t"/>
              <v:fill type="solid"/>
            </v:shape>
            <v:shape style="position:absolute;left:2382;top:2454;width:7103;height:643" type="#_x0000_t75" stroked="false">
              <v:imagedata r:id="rId16" o:title=""/>
            </v:shape>
            <v:shape style="position:absolute;left:6317;top:4888;width:3036;height:426" coordorigin="6318,4888" coordsize="3036,426" path="m9140,4888l6531,4888,6464,4899,6405,4929,6359,4975,6329,5034,6318,5101,6329,5168,6359,5227,6405,5273,6464,5303,6531,5314,9140,5314,9207,5303,9266,5273,9312,5227,9342,5168,9353,5101,9342,5034,9312,4975,9266,4929,9207,4899,9140,4888xe" filled="true" fillcolor="#dcdcdb" stroked="false">
              <v:path arrowok="t"/>
              <v:fill type="solid"/>
            </v:shape>
            <v:shape style="position:absolute;left:6295;top:4865;width:3081;height:471" coordorigin="6295,4866" coordsize="3081,471" path="m9140,4866l6531,4866,6456,4878,6392,4911,6341,4962,6307,5027,6295,5101,6307,5175,6341,5240,6392,5291,6456,5324,6531,5336,9140,5336,9214,5324,9278,5292,6531,5292,6457,5277,6396,5236,6355,5175,6340,5101,6355,5027,6396,4966,6457,4925,6531,4910,9278,4910,9214,4878,9140,4866xm9278,4910l9140,4910,9214,4925,9275,4966,9316,5027,9331,5101,9316,5175,9275,5236,9214,5277,9140,5292,9278,5292,9279,5291,9330,5240,9363,5175,9376,5101,9363,5027,9330,4962,9279,4911,9278,4910xe" filled="true" fillcolor="#ffffff" stroked="false">
              <v:path arrowok="t"/>
              <v:fill type="solid"/>
            </v:shape>
            <v:shape style="position:absolute;left:2382;top:9461;width:7103;height:643" type="#_x0000_t75" stroked="false">
              <v:imagedata r:id="rId17" o:title=""/>
            </v:shape>
            <v:shape style="position:absolute;left:6317;top:4108;width:3036;height:426" coordorigin="6318,4108" coordsize="3036,426" path="m9140,4108l6531,4108,6464,4119,6405,4149,6359,4195,6329,4254,6318,4321,6329,4388,6359,4447,6405,4493,6464,4523,6531,4534,9140,4534,9207,4523,9266,4493,9312,4447,9342,4388,9353,4321,9342,4254,9312,4195,9266,4149,9207,4119,9140,4108xe" filled="true" fillcolor="#dcdcdb" stroked="false">
              <v:path arrowok="t"/>
              <v:fill type="solid"/>
            </v:shape>
            <v:shape style="position:absolute;left:6295;top:4085;width:3081;height:471" coordorigin="6295,4086" coordsize="3081,471" path="m9140,4086l6531,4086,6456,4098,6392,4131,6341,4182,6307,4247,6295,4321,6307,4395,6341,4460,6392,4511,6456,4544,6531,4556,9140,4556,9214,4544,9278,4512,6531,4512,6457,4497,6396,4456,6355,4395,6340,4321,6355,4247,6396,4186,6457,4146,6531,4131,9278,4131,9214,4098,9140,4086xm9278,4131l9140,4131,9214,4146,9275,4186,9316,4247,9331,4321,9316,4395,9275,4456,9214,4497,9140,4512,9278,4512,9279,4511,9330,4460,9363,4395,9376,4321,9363,4247,9330,4182,9279,4131,9278,4131xe" filled="true" fillcolor="#ffffff" stroked="false">
              <v:path arrowok="t"/>
              <v:fill type="solid"/>
            </v:shape>
            <v:shape style="position:absolute;left:6317;top:3335;width:3036;height:426" coordorigin="6318,3335" coordsize="3036,426" path="m9140,3335l6531,3335,6464,3346,6405,3377,6359,3423,6329,3481,6318,3548,6329,3616,6359,3674,6405,3720,6464,3750,6531,3761,9140,3761,9207,3750,9266,3720,9312,3674,9342,3616,9353,3548,9342,3481,9312,3423,9266,3377,9207,3346,9140,3335xe" filled="true" fillcolor="#dcdcdb" stroked="false">
              <v:path arrowok="t"/>
              <v:fill type="solid"/>
            </v:shape>
            <v:shape style="position:absolute;left:6295;top:3313;width:3081;height:471" coordorigin="6295,3313" coordsize="3081,471" path="m9140,3313l6531,3313,6456,3325,6392,3359,6341,3409,6307,3474,6295,3548,6307,3623,6341,3687,6392,3738,6456,3772,6531,3784,9140,3784,9214,3772,9278,3739,6531,3739,6457,3724,6396,3683,6355,3623,6340,3548,6355,3474,6396,3414,6457,3373,6531,3358,9278,3358,9214,3325,9140,3313xm9278,3358l9140,3358,9214,3373,9275,3414,9316,3474,9331,3548,9316,3623,9275,3683,9214,3724,9140,3739,9278,3739,9279,3738,9330,3687,9363,3623,9376,3548,9363,3474,9330,3409,9279,3359,9278,3358xe" filled="true" fillcolor="#ffffff" stroked="false">
              <v:path arrowok="t"/>
              <v:fill type="solid"/>
            </v:shape>
            <v:shape style="position:absolute;left:6317;top:7231;width:3036;height:426" coordorigin="6318,7232" coordsize="3036,426" path="m9140,7232l6531,7232,6464,7243,6405,7273,6359,7319,6329,7377,6318,7445,6329,7512,6359,7570,6405,7616,6464,7647,6531,7658,9140,7658,9207,7647,9266,7616,9312,7570,9342,7512,9353,7445,9342,7377,9312,7319,9266,7273,9207,7243,9140,7232xe" filled="true" fillcolor="#dcdcdb" stroked="false">
              <v:path arrowok="t"/>
              <v:fill type="solid"/>
            </v:shape>
            <v:shape style="position:absolute;left:6295;top:7209;width:3081;height:471" coordorigin="6295,7209" coordsize="3081,471" path="m9140,7209l6531,7209,6456,7221,6392,7255,6341,7306,6307,7370,6295,7445,6307,7519,6341,7584,6392,7635,6456,7668,6531,7680,9140,7680,9214,7668,9278,7635,6531,7635,6457,7620,6396,7579,6355,7519,6340,7445,6355,7371,6396,7310,6457,7269,6531,7254,9278,7254,9214,7221,9140,7209xm9278,7254l9140,7254,9214,7269,9275,7310,9316,7371,9331,7445,9316,7519,9275,7579,9214,7620,9140,7635,9278,7635,9279,7635,9330,7584,9363,7519,9376,7445,9363,7370,9330,7306,9279,7255,9278,7254xe" filled="true" fillcolor="#ffffff" stroked="false">
              <v:path arrowok="t"/>
              <v:fill type="solid"/>
            </v:shape>
            <v:shape style="position:absolute;left:6317;top:8015;width:3036;height:426" coordorigin="6318,8015" coordsize="3036,426" path="m9140,8015l6531,8015,6464,8026,6405,8056,6359,8102,6329,8161,6318,8228,6329,8295,6359,8354,6405,8400,6464,8430,6531,8441,9140,8441,9207,8430,9266,8400,9312,8354,9342,8295,9353,8228,9342,8161,9312,8102,9266,8056,9207,8026,9140,8015xe" filled="true" fillcolor="#dcdcdb" stroked="false">
              <v:path arrowok="t"/>
              <v:fill type="solid"/>
            </v:shape>
            <v:shape style="position:absolute;left:6295;top:7992;width:3081;height:471" coordorigin="6295,7993" coordsize="3081,471" path="m9140,7993l6531,7993,6456,8005,6392,8038,6341,8089,6307,8154,6295,8228,6307,8302,6341,8367,6392,8418,6456,8451,6531,8463,9140,8463,9214,8451,9278,8419,6531,8419,6457,8404,6396,8363,6355,8302,6340,8228,6355,8154,6396,8093,6457,8052,6531,8037,9278,8037,9214,8005,9140,7993xm9278,8037l9140,8037,9214,8052,9275,8093,9316,8154,9331,8228,9316,8302,9275,8363,9214,8404,9140,8419,9278,8419,9279,8418,9330,8367,9363,8302,9376,8228,9363,8154,9330,8089,9279,8038,9278,8037xe" filled="true" fillcolor="#ffffff" stroked="false">
              <v:path arrowok="t"/>
              <v:fill type="solid"/>
            </v:shape>
            <v:shape style="position:absolute;left:2779;top:3446;width:1695;height:4885" coordorigin="2780,3446" coordsize="1695,4885" path="m2910,8288l2908,8275,2902,8264,2895,8259,2895,8286,2892,8299,2884,8308,2870,8314,2853,8315,2819,8315,2819,8256,2852,8256,2870,8258,2883,8264,2892,8273,2895,8286,2895,8259,2892,8256,2890,8255,2873,8250,2886,8244,2888,8244,2897,8235,2903,8225,2904,8214,2900,8197,2889,8186,2889,8215,2886,8228,2878,8237,2864,8242,2846,8244,2819,8244,2819,8187,2849,8187,2865,8189,2878,8194,2886,8203,2889,8215,2889,8186,2889,8185,2871,8178,2849,8175,2780,8175,2780,8187,2804,8187,2804,8315,2780,8315,2780,8328,2853,8328,2876,8325,2894,8317,2906,8305,2910,8288m2924,5141l2901,5141,2874,5093,2872,5089,2887,5084,2891,5081,2899,5075,2906,5062,2909,5047,2903,5025,2893,5015,2893,5047,2891,5061,2883,5072,2869,5078,2850,5081,2819,5081,2819,5014,2850,5014,2869,5016,2883,5023,2891,5033,2893,5047,2893,5015,2889,5011,2870,5004,2849,5001,2780,5001,2780,5014,2804,5014,2804,5141,2780,5141,2780,5154,2844,5154,2844,5141,2819,5141,2819,5093,2858,5093,2891,5154,2924,5154,2924,5141m2929,7441l2922,7407,2913,7394,2913,7441,2909,7468,2895,7488,2875,7500,2849,7504,2819,7504,2819,7377,2849,7377,2875,7381,2895,7393,2909,7413,2913,7441,2913,7394,2905,7383,2880,7369,2849,7364,2780,7364,2780,7377,2804,7377,2804,7504,2780,7504,2780,7517,2849,7517,2880,7512,2905,7498,2922,7474,2929,7441m2929,6653l2922,6620,2913,6607,2913,6653,2909,6680,2895,6700,2875,6713,2849,6717,2819,6717,2819,6589,2849,6589,2875,6594,2895,6606,2909,6626,2913,6653,2913,6607,2905,6596,2880,6582,2849,6577,2780,6577,2780,6589,2804,6589,2804,6717,2780,6717,2780,6730,2849,6730,2880,6725,2905,6711,2922,6687,2929,6653m2937,4306l2931,4275,2921,4259,2921,4306,2917,4333,2904,4354,2884,4368,2859,4373,2834,4368,2814,4355,2802,4333,2797,4306,2802,4279,2814,4258,2834,4245,2859,4240,2885,4245,2904,4258,2917,4279,2921,4306,2921,4259,2915,4250,2901,4240,2891,4233,2859,4227,2827,4233,2803,4250,2787,4275,2782,4306,2787,4338,2803,4363,2827,4380,2859,4386,2891,4380,2901,4373,2915,4363,2931,4338,2937,4306m2937,3545l2868,3545,2868,3557,2907,3557,2907,3604,2898,3608,2887,3611,2876,3613,2863,3613,2834,3609,2814,3595,2801,3574,2797,3547,2801,3520,2815,3499,2836,3485,2864,3480,2876,3481,2887,3483,2897,3485,2905,3487,2905,3513,2920,3513,2920,3480,2920,3479,2909,3475,2896,3471,2880,3469,2864,3468,2829,3474,2803,3490,2787,3516,2782,3548,2787,3580,2803,3604,2829,3621,2863,3626,2882,3625,2898,3621,2911,3617,2918,3613,2921,3612,2921,3557,2937,3557,2937,3545m2978,8316l2958,8316,2958,8150,2923,8150,2923,8163,2943,8163,2943,8316,2923,8316,2923,8328,2978,8328,2978,8316m3027,8176l3021,8171,3008,8171,3003,8176,3003,8189,3008,8194,3021,8194,3027,8189,3027,8176m3030,5097l3029,5093,3027,5079,3019,5062,3016,5059,3016,5093,2949,5093,2953,5079,2953,5078,2960,5067,2970,5059,2984,5056,2998,5060,3008,5068,3013,5080,3016,5093,3016,5059,3013,5056,3005,5050,2984,5045,2963,5049,2948,5060,2938,5078,2935,5101,2938,5124,2948,5141,2965,5153,2987,5157,3003,5157,3015,5152,3024,5147,3024,5145,3024,5134,3014,5140,3002,5145,2988,5145,2972,5142,2960,5134,2952,5121,2949,5104,3029,5104,3030,5102,3030,5097m3032,4274l3030,4274,3016,4276,3005,4282,2996,4290,2989,4299,2989,4276,2955,4276,2955,4288,2975,4288,2975,4371,2955,4371,2955,4383,3011,4383,3011,4371,2989,4371,2989,4307,2997,4300,3000,4299,3006,4294,3017,4290,3030,4288,3032,4288,3032,4274m3044,8316l3024,8316,3024,8221,2989,8221,2989,8233,3009,8233,3009,8316,2989,8316,2989,8328,3044,8328,3044,8316m3045,7460l3044,7456,3042,7442,3034,7425,3031,7422,3031,7456,2965,7456,2968,7442,2968,7441,2975,7430,2985,7422,2999,7419,3013,7422,3023,7431,3029,7443,3031,7456,3031,7422,3028,7419,3020,7413,2999,7408,2979,7412,2963,7423,2953,7441,2950,7464,2953,7487,2963,7504,2980,7516,3002,7520,3018,7520,3030,7515,3040,7510,3040,7508,3040,7497,3030,7503,3017,7508,3004,7508,2987,7505,2975,7497,2968,7484,2964,7467,3044,7467,3045,7465,3045,7460m3045,6673l3044,6669,3042,6655,3034,6638,3031,6635,3031,6669,2965,6669,2968,6655,2968,6654,2975,6642,2985,6635,2999,6632,3013,6635,3023,6644,3029,6655,3031,6669,3031,6635,3028,6632,3020,6625,2999,6621,2979,6625,2963,6636,2953,6654,2950,6677,2953,6699,2963,6717,2980,6728,3002,6732,3018,6732,3030,6728,3040,6722,3040,6721,3040,6710,3030,6716,3017,6721,3004,6721,2987,6718,2975,6710,2968,6697,2964,6680,3044,6680,3045,6678,3045,6673m3048,3567l3048,3563,3046,3548,3038,3531,3034,3528,3034,3563,2968,3563,2971,3548,2971,3548,2978,3536,2989,3528,3002,3526,3016,3529,3026,3537,3032,3549,3034,3563,3034,3528,3031,3526,3023,3519,3002,3514,2982,3518,2966,3530,2957,3548,2953,3571,2957,3593,2967,3611,2983,3622,3006,3626,3021,3626,3034,3621,3043,3616,3043,3614,3043,3603,3033,3610,3020,3614,3007,3614,2991,3611,2979,3603,2971,3591,2968,3574,3048,3574,3048,3571,3048,3567m3109,4371l3105,4372,3099,4374,3079,4374,3073,4368,3073,4288,3108,4288,3108,4276,3073,4276,3073,4249,3059,4249,3059,4276,3040,4276,3040,4288,3059,4288,3059,4355,3062,4371,3069,4380,3079,4384,3089,4385,3097,4385,3102,4384,3109,4382,3109,4374,3109,4371m3128,5127l3118,5106,3096,5096,3074,5088,3064,5073,3064,5063,3073,5056,3097,5056,3105,5058,3111,5059,3111,5076,3124,5076,3124,5056,3124,5050,3115,5048,3102,5045,3090,5045,3073,5047,3061,5053,3053,5062,3051,5074,3061,5095,3083,5105,3105,5113,3115,5128,3115,5140,3102,5145,3078,5145,3068,5143,3061,5141,3061,5124,3049,5124,3049,5150,3059,5154,3074,5157,3087,5157,3105,5155,3118,5149,3121,5145,3126,5140,3128,5127m3167,7505l3148,7505,3148,7503,3148,7466,3148,7445,3145,7428,3140,7420,3138,7417,3126,7410,3109,7408,3095,7408,3081,7411,3070,7415,3070,7427,3079,7423,3093,7420,3126,7420,3133,7427,3133,7456,3133,7466,3133,7492,3125,7499,3112,7508,3085,7508,3076,7501,3076,7488,3079,7477,3087,7471,3098,7467,3110,7466,3133,7466,3133,7456,3109,7456,3093,7457,3077,7462,3066,7472,3061,7488,3064,7502,3071,7512,3082,7518,3094,7520,3106,7518,3117,7514,3126,7509,3127,7508,3134,7503,3134,7517,3167,7517,3167,7505m3167,6718l3148,6718,3148,6716,3148,6679,3148,6658,3145,6641,3140,6633,3138,6629,3126,6623,3109,6621,3095,6621,3081,6624,3070,6628,3070,6640,3079,6636,3093,6633,3126,6633,3133,6640,3133,6669,3133,6679,3133,6705,3125,6712,3112,6721,3085,6721,3076,6714,3076,6701,3079,6690,3087,6683,3098,6680,3110,6679,3133,6679,3133,6669,3109,6669,3093,6670,3077,6675,3066,6685,3061,6701,3064,6715,3071,6725,3082,6730,3094,6732,3106,6731,3117,6727,3126,6722,3127,6721,3134,6716,3134,6730,3167,6730,3167,6718m3183,8316l3163,8316,3163,8253,3161,8238,3157,8231,3155,8227,3145,8221,3132,8219,3121,8220,3110,8224,3099,8230,3089,8238,3089,8221,3055,8221,3055,8233,3075,8233,3075,8316,3055,8316,3055,8328,3110,8328,3110,8316,3090,8316,3090,8250,3098,8243,3105,8238,3107,8237,3118,8233,3128,8231,3144,8231,3149,8241,3149,8316,3129,8316,3129,8328,3183,8328,3183,8316m3192,3611l3172,3611,3172,3549,3170,3534,3166,3526,3164,3523,3154,3516,3141,3514,3130,3516,3119,3520,3108,3526,3098,3534,3098,3517,3064,3517,3064,3529,3084,3529,3084,3611,3064,3611,3064,3623,3119,3623,3119,3611,3099,3611,3099,3545,3107,3538,3114,3534,3116,3532,3127,3528,3137,3526,3153,3526,3158,3536,3158,3611,3138,3611,3138,3623,3192,3623,3192,3611m3244,4371l3224,4371,3224,4308,3222,4293,3218,4286,3216,4282,3206,4276,3193,4274,3182,4275,3171,4279,3160,4285,3151,4293,3151,4205,3116,4205,3116,4217,3136,4217,3136,4371,3116,4371,3116,4383,3170,4383,3170,4371,3151,4371,3151,4304,3159,4298,3167,4293,3168,4292,3178,4287,3189,4286,3204,4286,3210,4296,3210,4371,3190,4371,3190,4383,3244,4383,3244,4371m3253,6561l3253,6552,3247,6550,3241,6550,3235,6550,3220,6552,3208,6558,3201,6568,3199,6584,3199,6623,3176,6623,3176,6635,3199,6635,3199,6718,3178,6718,3178,6730,3237,6730,3237,6718,3213,6718,3213,6635,3244,6635,3244,6623,3213,6623,3213,6568,3221,6561,3243,6561,3248,6562,3253,6563,3253,6561m3259,5101l3256,5079,3247,5061,3244,5059,3244,5101,3242,5118,3235,5132,3224,5141,3208,5145,3194,5145,3190,5142,3183,5138,3176,5130,3176,5074,3184,5065,3187,5063,3195,5057,3210,5057,3225,5060,3236,5070,3242,5084,3244,5101,3244,5059,3242,5057,3233,5049,3213,5045,3201,5046,3191,5050,3183,5056,3175,5063,3175,5048,3142,5048,3142,5060,3162,5060,3162,5192,3142,5192,3142,5204,3199,5204,3199,5192,3176,5192,3176,5142,3184,5151,3196,5157,3211,5157,3231,5152,3241,5145,3247,5140,3256,5122,3259,5101m3300,3567l3300,3563,3298,3548,3290,3531,3286,3528,3286,3563,3220,3563,3223,3548,3223,3548,3230,3536,3241,3528,3254,3526,3268,3529,3278,3537,3284,3549,3286,3563,3286,3528,3283,3526,3275,3519,3254,3514,3234,3518,3218,3530,3208,3548,3205,3571,3208,3593,3219,3611,3235,3622,3258,3626,3273,3626,3286,3621,3295,3616,3295,3614,3295,3603,3285,3610,3272,3614,3259,3614,3243,3611,3231,3603,3223,3591,3220,3574,3300,3574,3300,3571,3300,3567m3313,8316l3293,8316,3293,8312,3293,8233,3293,8150,3256,8150,3256,8163,3279,8163,3279,8233,3279,8245,3279,8302,3271,8310,3260,8319,3245,8319,3230,8315,3219,8305,3213,8291,3211,8275,3213,8257,3220,8243,3231,8234,3247,8231,3261,8231,3271,8238,3279,8245,3279,8233,3276,8231,3270,8225,3259,8219,3244,8219,3224,8223,3209,8235,3199,8253,3196,8275,3199,8296,3208,8314,3222,8326,3242,8331,3254,8329,3264,8325,3273,8320,3273,8319,3280,8312,3280,8328,3313,8328,3313,8316m3313,5002l3308,4997,3295,4997,3290,5002,3290,5015,3295,5020,3308,5020,3313,5015,3313,5002m3330,5142l3311,5142,3311,5048,3276,5048,3276,5060,3296,5060,3296,5142,3276,5142,3276,5154,3330,5154,3330,5142m3362,4329l3358,4306,3347,4288,3346,4288,3346,4329,3344,4348,3337,4362,3325,4370,3309,4374,3294,4370,3282,4362,3274,4348,3272,4329,3274,4311,3282,4297,3294,4289,3309,4286,3325,4289,3337,4297,3344,4311,3346,4329,3346,4288,3343,4286,3330,4277,3309,4274,3288,4277,3272,4288,3261,4306,3257,4329,3261,4353,3272,4371,3288,4382,3309,4385,3330,4382,3342,4374,3347,4371,3358,4353,3362,4329m3366,7462l3363,7440,3354,7423,3351,7421,3351,7462,3348,7481,3340,7495,3326,7505,3307,7508,3300,7508,3291,7507,3285,7505,3285,7432,3293,7426,3303,7420,3304,7420,3317,7420,3332,7423,3342,7431,3349,7445,3351,7462,3351,7421,3349,7420,3339,7412,3320,7408,3306,7408,3295,7413,3285,7420,3285,7349,3285,7340,3266,7340,3258,7338,3249,7337,3240,7337,3224,7338,3211,7344,3202,7355,3199,7373,3199,7410,3176,7410,3176,7423,3199,7423,3199,7505,3178,7505,3178,7517,3237,7517,3237,7505,3213,7505,3213,7423,3244,7423,3244,7410,3213,7410,3213,7353,3226,7349,3253,7349,3263,7350,3271,7352,3271,7515,3282,7518,3296,7520,3307,7520,3331,7516,3345,7508,3350,7505,3362,7487,3366,7462m3384,6718l3364,6718,3364,6655,3362,6640,3358,6633,3356,6629,3346,6623,3333,6621,3322,6622,3311,6626,3300,6632,3291,6640,3291,6623,3256,6623,3256,6635,3276,6635,3276,6718,3256,6718,3256,6730,3311,6730,3311,6718,3291,6718,3291,6651,3299,6645,3306,6640,3308,6639,3319,6634,3329,6633,3345,6633,3350,6643,3350,6718,3330,6718,3330,6730,3384,6730,3384,6718m3394,3514l3391,3514,3378,3516,3366,3522,3357,3530,3350,3539,3350,3517,3316,3517,3316,3529,3336,3529,3336,3611,3316,3611,3316,3623,3373,3623,3373,3611,3351,3611,3351,3548,3358,3541,3361,3539,3368,3535,3378,3530,3391,3529,3394,3529,3394,3514m3419,5045l3417,5045,3403,5047,3392,5053,3383,5061,3376,5070,3376,5048,3342,5048,3342,5060,3362,5060,3362,5142,3342,5142,3342,5154,3399,5154,3399,5142,3377,5142,3377,5079,3384,5072,3387,5070,3393,5065,3404,5061,3417,5059,3419,5059,3419,5045m3434,7505l3414,7505,3414,7340,3380,7340,3380,7352,3400,7352,3400,7505,3380,7505,3380,7517,3434,7517,3434,7505m3452,8316l3432,8316,3432,8253,3430,8238,3426,8231,3424,8227,3414,8221,3401,8219,3390,8220,3379,8224,3368,8230,3359,8238,3359,8221,3325,8221,3325,8233,3344,8233,3344,8316,3325,8316,3325,8328,3379,8328,3379,8316,3359,8316,3359,8250,3367,8243,3375,8238,3377,8237,3387,8233,3398,8231,3413,8231,3418,8241,3418,8316,3398,8316,3398,8328,3452,8328,3452,8316m3483,7365l3478,7360,3465,7360,3460,7365,3460,7378,3465,7383,3478,7383,3483,7378,3483,7365m3492,6673l3492,6669,3490,6655,3482,6638,3478,6635,3478,6669,3412,6669,3415,6655,3415,6654,3422,6642,3433,6635,3446,6632,3460,6635,3470,6644,3476,6655,3478,6669,3478,6635,3475,6632,3467,6625,3446,6621,3426,6625,3410,6636,3401,6654,3397,6677,3401,6699,3411,6717,3427,6728,3450,6732,3465,6732,3478,6728,3487,6722,3487,6721,3487,6710,3477,6716,3464,6721,3451,6721,3435,6718,3423,6710,3415,6697,3412,6680,3492,6680,3492,6678,3492,6673m3492,4329l3489,4308,3481,4290,3478,4287,3478,4329,3475,4347,3469,4361,3457,4370,3442,4374,3427,4374,3424,4371,3417,4367,3409,4359,3409,4303,3418,4294,3421,4292,3428,4286,3443,4286,3459,4289,3469,4299,3476,4313,3478,4329,3478,4287,3475,4286,3466,4278,3447,4274,3435,4275,3425,4279,3416,4285,3409,4292,3409,4276,3375,4276,3375,4288,3395,4288,3395,4420,3375,4420,3375,4432,3432,4432,3432,4420,3409,4420,3409,4371,3418,4379,3429,4385,3444,4385,3465,4381,3474,4374,3480,4369,3489,4351,3492,4329m3500,7505l3480,7505,3480,7410,3446,7410,3446,7423,3466,7423,3466,7505,3446,7505,3446,7517,3500,7517,3500,7505m3509,3611l3490,3611,3490,3609,3490,3573,3490,3551,3487,3535,3482,3526,3480,3523,3468,3516,3451,3514,3437,3514,3423,3517,3412,3521,3412,3533,3421,3529,3435,3526,3468,3526,3475,3533,3475,3562,3475,3573,3475,3598,3467,3606,3454,3614,3427,3614,3418,3607,3418,3595,3421,3584,3429,3577,3439,3574,3452,3573,3475,3573,3475,3562,3451,3562,3435,3564,3419,3569,3408,3579,3403,3595,3406,3609,3413,3618,3424,3624,3436,3626,3448,3624,3459,3621,3468,3615,3469,3614,3476,3609,3476,3623,3509,3623,3509,3611m3535,5142l3515,5142,3515,5140,3515,5104,3515,5082,3513,5065,3508,5057,3506,5054,3494,5047,3477,5045,3463,5045,3449,5048,3438,5052,3438,5064,3447,5060,3461,5057,3494,5057,3501,5064,3501,5093,3501,5104,3501,5129,3493,5136,3480,5145,3453,5145,3444,5138,3444,5125,3447,5114,3455,5108,3465,5104,3477,5104,3501,5104,3501,5093,3477,5093,3461,5094,3445,5099,3433,5109,3429,5126,3432,5139,3439,5149,3449,5155,3462,5157,3474,5155,3485,5151,3494,5146,3495,5145,3501,5140,3501,5154,3535,5154,3535,5142m3560,8271l3560,8267,3558,8253,3550,8236,3546,8233,3546,8267,3480,8267,3483,8253,3484,8252,3490,8241,3501,8233,3514,8230,3529,8233,3538,8242,3544,8254,3546,8267,3546,8233,3543,8230,3536,8223,3514,8219,3494,8223,3479,8234,3469,8252,3465,8275,3469,8298,3479,8315,3495,8326,3518,8331,3533,8331,3546,8326,3555,8320,3555,8319,3555,8308,3545,8314,3532,8319,3519,8319,3503,8316,3491,8308,3483,8295,3480,8278,3560,8278,3560,8276,3560,8271m3570,3611l3550,3611,3550,3446,3516,3446,3516,3458,3536,3458,3536,3611,3516,3611,3516,3623,3570,3623,3570,3611m3591,6703l3581,6682,3559,6672,3537,6664,3527,6649,3527,6639,3536,6632,3559,6632,3568,6633,3574,6635,3574,6652,3586,6652,3586,6632,3586,6626,3577,6623,3564,6621,3552,6621,3535,6623,3523,6629,3516,6638,3513,6650,3523,6671,3545,6681,3567,6689,3577,6704,3577,6716,3565,6721,3541,6721,3531,6719,3523,6717,3523,6700,3511,6700,3511,6726,3522,6730,3537,6732,3550,6732,3567,6730,3580,6725,3583,6721,3588,6715,3591,6703m3607,4326l3606,4322,3604,4307,3596,4291,3593,4288,3593,4322,3527,4322,3530,4307,3530,4307,3537,4295,3547,4288,3561,4285,3575,4288,3585,4297,3591,4308,3593,4322,3593,4288,3590,4285,3582,4278,3561,4274,3541,4278,3525,4289,3515,4307,3512,4330,3515,4352,3525,4370,3542,4381,3565,4385,3580,4385,3592,4381,3602,4375,3602,4374,3602,4363,3592,4369,3579,4374,3566,4374,3550,4371,3537,4363,3530,4350,3526,4333,3606,4333,3607,4331,3607,4326m3611,5142l3607,5144,3601,5145,3581,5145,3575,5139,3575,5060,3609,5060,3609,5048,3575,5048,3575,5020,3561,5020,3561,5048,3542,5048,3542,5060,3561,5060,3561,5126,3564,5142,3571,5151,3581,5156,3591,5157,3599,5157,3604,5156,3611,5153,3611,5145,3611,5142m3639,7505l3619,7505,3619,7442,3617,7427,3613,7420,3611,7416,3601,7410,3588,7408,3577,7409,3566,7413,3555,7419,3546,7427,3546,7410,3512,7410,3512,7423,3531,7423,3531,7505,3512,7505,3512,7517,3566,7517,3566,7505,3546,7505,3546,7439,3554,7432,3562,7427,3564,7426,3574,7422,3585,7420,3600,7420,3605,7430,3605,7505,3585,7505,3585,7517,3639,7517,3639,7505m3659,8301l3649,8280,3627,8270,3605,8262,3595,8247,3595,8237,3604,8230,3628,8230,3636,8231,3642,8233,3642,8250,3655,8250,3655,8230,3655,8224,3646,8221,3633,8219,3620,8219,3604,8221,3591,8227,3584,8236,3581,8248,3591,8269,3613,8279,3635,8287,3645,8302,3645,8314,3633,8319,3609,8319,3599,8317,3592,8315,3592,8298,3579,8298,3579,8324,3590,8328,3605,8331,3618,8331,3635,8329,3648,8323,3652,8319,3656,8313,3659,8301m3690,6703l3680,6682,3658,6672,3636,6664,3626,6649,3626,6639,3635,6632,3659,6632,3667,6633,3673,6635,3673,6652,3686,6652,3686,6632,3686,6626,3677,6623,3664,6621,3652,6621,3635,6623,3622,6629,3615,6638,3612,6650,3622,6671,3644,6681,3666,6689,3676,6704,3676,6716,3664,6721,3640,6721,3630,6719,3623,6717,3623,6700,3610,6700,3610,6726,3621,6730,3636,6732,3649,6732,3666,6730,3679,6725,3683,6721,3687,6715,3690,6703m3728,5101l3724,5077,3714,5060,3713,5060,3713,5101,3711,5119,3703,5133,3692,5142,3676,5145,3660,5142,3649,5133,3641,5119,3639,5101,3641,5083,3649,5069,3660,5060,3676,5057,3692,5060,3703,5069,3711,5083,3713,5101,3713,5060,3709,5057,3697,5049,3676,5045,3655,5049,3638,5060,3628,5077,3624,5101,3628,5124,3638,5142,3655,5153,3676,5157,3697,5153,3709,5145,3714,5142,3724,5124,3728,5101m3743,4371l3723,4371,3723,4367,3723,4288,3723,4205,3685,4205,3685,4217,3709,4217,3709,4288,3709,4300,3709,4357,3700,4365,3690,4374,3674,4374,3659,4370,3648,4360,3642,4346,3640,4329,3643,4312,3649,4298,3661,4289,3676,4286,3691,4286,3701,4293,3709,4300,3709,4288,3706,4286,3700,4280,3689,4274,3674,4274,3653,4278,3638,4290,3629,4308,3626,4329,3629,4351,3637,4369,3652,4381,3672,4385,3683,4384,3693,4380,3702,4374,3703,4374,3709,4367,3709,4383,3743,4383,3743,4371m3758,8301l3748,8280,3726,8270,3704,8262,3694,8247,3694,8237,3703,8230,3727,8230,3735,8231,3741,8233,3741,8250,3754,8250,3754,8230,3754,8224,3745,8221,3732,8219,3720,8219,3703,8221,3691,8227,3683,8236,3681,8248,3691,8269,3713,8279,3735,8287,3745,8302,3745,8314,3732,8319,3708,8319,3698,8317,3691,8315,3691,8298,3679,8298,3679,8324,3689,8328,3704,8331,3717,8331,3735,8329,3748,8323,3751,8319,3756,8313,3758,8301m3766,3518l3761,3496,3751,3485,3751,3518,3748,3532,3740,3543,3727,3550,3707,3552,3679,3552,3679,3483,3707,3483,3727,3486,3740,3493,3748,3504,3751,3518,3751,3485,3747,3481,3728,3473,3707,3471,3640,3471,3640,3483,3664,3483,3664,3611,3640,3611,3640,3623,3708,3623,3708,3611,3679,3611,3679,3565,3707,3565,3728,3562,3747,3554,3749,3552,3761,3540,3766,3518m3770,7505l3750,7505,3750,7501,3750,7422,3750,7340,3712,7340,3712,7352,3735,7352,3735,7422,3735,7434,3735,7491,3727,7499,3717,7508,3701,7508,3686,7504,3675,7494,3669,7480,3667,7464,3669,7446,3676,7432,3687,7423,3703,7420,3718,7420,3728,7427,3735,7434,3735,7422,3733,7420,3727,7414,3716,7408,3700,7408,3680,7412,3665,7424,3656,7442,3652,7464,3655,7485,3664,7503,3679,7515,3698,7520,3710,7518,3720,7514,3729,7509,3730,7508,3736,7501,3736,7517,3770,7517,3770,7505m3791,4231l3786,4226,3773,4226,3768,4231,3768,4244,3773,4249,3786,4249,3791,4244,3791,4231m3808,4371l3788,4371,3788,4276,3754,4276,3754,4288,3774,4288,3774,4371,3754,4371,3754,4383,3808,4383,3808,4371m3823,5045l3820,5045,3807,5047,3795,5053,3786,5061,3779,5070,3779,5048,3745,5048,3745,5060,3765,5060,3765,5142,3745,5142,3745,5154,3802,5154,3802,5142,3780,5142,3780,5079,3787,5072,3790,5070,3797,5065,3807,5061,3820,5059,3823,5059,3823,5045m3900,3611l3880,3611,3880,3549,3878,3534,3874,3526,3872,3523,3862,3516,3849,3514,3838,3516,3827,3519,3816,3526,3807,3533,3807,3446,3772,3446,3772,3458,3792,3458,3792,3611,3772,3611,3772,3623,3827,3623,3827,3611,3807,3611,3807,3545,3815,3538,3823,3533,3824,3532,3835,3528,3845,3526,3860,3526,3866,3536,3866,3611,3846,3611,3846,3623,3900,3623,3900,3611m3913,4363l3903,4369,3890,4373,3877,4373,3860,4370,3848,4361,3840,4347,3837,4329,3840,4311,3847,4298,3860,4289,3877,4286,3886,4286,3895,4287,3901,4289,3901,4311,3913,4311,3913,4286,3913,4281,3904,4277,3891,4274,3877,4274,3854,4277,3837,4289,3826,4306,3822,4330,3826,4353,3837,4370,3854,4381,3876,4385,3891,4385,3903,4381,3913,4375,3913,4373,3913,4363m3953,5048l3903,5048,3903,5059,3923,5059,3889,5151,3860,5059,3880,5059,3880,5048,3829,5048,3829,5060,3845,5060,3876,5154,3888,5154,3879,5178,3875,5189,3867,5195,3850,5195,3844,5192,3839,5189,3835,5199,3841,5203,3849,5207,3859,5207,3870,5205,3879,5200,3884,5195,3886,5192,3892,5182,3903,5151,3937,5060,3953,5060,3953,5048m4025,3517l3975,3517,3975,3529,3995,3529,3961,3620,3932,3529,3952,3529,3952,3517,3901,3517,3901,3529,3917,3529,3948,3623,3960,3623,3951,3647,3947,3658,3939,3664,3922,3664,3916,3661,3911,3658,3907,3669,3913,3673,3921,3676,3931,3676,3942,3674,3951,3669,3956,3664,3958,3662,3963,3651,3975,3620,4009,3529,4025,3529,4025,3517m4114,3596l4104,3575,4082,3565,4060,3557,4050,3543,4050,3532,4059,3526,4083,3526,4091,3527,4097,3528,4097,3546,4110,3546,4110,3526,4110,3520,4101,3517,4088,3514,4076,3514,4059,3516,4046,3522,4039,3532,4036,3544,4046,3565,4068,3575,4090,3583,4100,3597,4100,3609,4088,3614,4064,3614,4054,3613,4047,3611,4047,3594,4034,3594,4034,3620,4045,3623,4060,3626,4073,3626,4090,3624,4103,3618,4107,3614,4111,3609,4114,3596m4168,3472l4163,3466,4150,3466,4145,3472,4145,3484,4150,3490,4163,3490,4168,3484,4168,3472m4185,3611l4165,3611,4165,3517,4131,3517,4131,3529,4151,3529,4151,3611,4131,3611,4131,3623,4185,3623,4185,3611m4290,3603l4280,3610,4267,3614,4254,3614,4237,3611,4225,3602,4217,3588,4214,3570,4216,3552,4224,3538,4237,3529,4254,3526,4263,3526,4272,3528,4277,3530,4277,3552,4290,3552,4290,3526,4290,3521,4281,3518,4267,3514,4254,3514,4231,3518,4214,3529,4203,3547,4199,3570,4203,3594,4214,3611,4231,3622,4253,3626,4268,3626,4280,3622,4290,3615,4290,3614,4290,3603m4413,3611l4393,3611,4393,3609,4393,3573,4393,3551,4391,3535,4386,3526,4384,3523,4372,3516,4355,3514,4341,3514,4327,3517,4316,3521,4316,3533,4325,3529,4339,3526,4372,3526,4379,3533,4379,3562,4379,3573,4379,3598,4371,3606,4358,3614,4331,3614,4322,3607,4322,3595,4325,3584,4333,3577,4343,3574,4355,3573,4379,3573,4379,3562,4355,3562,4339,3564,4323,3569,4312,3579,4307,3595,4310,3609,4317,3618,4327,3624,4340,3626,4352,3624,4363,3621,4372,3615,4373,3614,4379,3609,4379,3623,4413,3623,4413,3611m4474,3611l4454,3611,4454,3446,4420,3446,4420,3458,4440,3458,4440,3611,4420,3611,4420,3623,4474,3623,4474,3611e" filled="true" fillcolor="#000000" stroked="false">
              <v:path arrowok="t"/>
              <v:fill type="solid"/>
            </v:shape>
            <v:shape style="position:absolute;left:6653;top:10482;width:632;height:276" coordorigin="6653,10482" coordsize="632,276" path="m6725,10516l6688,10516,6688,10758,6725,10758,6725,10516xm6761,10482l6653,10482,6653,10516,6761,10516,6761,10482xm6859,10482l6824,10482,6805,10485,6791,10494,6783,10509,6780,10530,6780,10711,6783,10732,6791,10746,6805,10755,6824,10758,6859,10758,6878,10755,6892,10746,6901,10732,6901,10724,6822,10724,6817,10719,6817,10521,6822,10516,6901,10516,6901,10509,6892,10494,6879,10485,6859,10482xm6901,10516l6861,10516,6866,10521,6866,10719,6862,10724,6901,10724,6903,10711,6903,10530,6901,10516xm6995,10516l6958,10516,6958,10758,6995,10758,6995,10516xm7030,10482l6922,10482,6922,10516,7030,10516,7030,10482xm7121,10482l7093,10482,7074,10485,7060,10494,7052,10509,7049,10530,7049,10758,7086,10758,7086,10657,7165,10657,7165,10624,7086,10624,7086,10521,7091,10516,7163,10516,7162,10509,7154,10494,7140,10485,7121,10482xm7165,10657l7128,10657,7128,10758,7165,10758,7165,10657xm7163,10516l7123,10516,7128,10521,7128,10624,7165,10624,7165,10530,7163,10516xm7234,10482l7198,10482,7198,10758,7285,10758,7285,10724,7234,10724,7234,10482xe" filled="true" fillcolor="#791216" stroked="false">
              <v:path arrowok="t"/>
              <v:fill type="solid"/>
            </v:shape>
            <v:shape style="position:absolute;left:4601;top:12172;width:4876;height:503" type="#_x0000_t75" stroked="false">
              <v:imagedata r:id="rId18" o:title=""/>
            </v:shape>
            <v:shape style="position:absolute;left:4601;top:14677;width:1321;height:504" type="#_x0000_t75" stroked="false">
              <v:imagedata r:id="rId19" o:title=""/>
            </v:shape>
            <v:shape style="position:absolute;left:4601;top:12908;width:189;height:503" coordorigin="4601,12908" coordsize="189,503" path="m4745,13056l4643,13056,4644,13057,4644,13064,4644,13386,4646,13400,4646,13400,4654,13408,4680,13411,4691,13400,4691,13193,4692,13192,4746,13192,4746,13059,4745,13056xm4746,13192l4699,13192,4699,13340,4699,13400,4710,13410,4736,13409,4746,13400,4746,13382,4746,13192xm4655,12990l4634,12993,4617,13005,4605,13022,4601,13043,4601,13183,4604,13189,4617,13195,4624,13194,4636,13185,4636,13178,4636,13056,4643,13056,4745,13056,4745,13055,4789,13055,4790,13046,4788,13036,4783,13018,4771,13003,4755,12994,4738,12990,4659,12990,4655,12990xm4789,13055l4745,13055,4756,13056,4754,13060,4754,13077,4754,13185,4761,13193,4780,13194,4786,13189,4789,13176,4789,13055xm4746,13192l4692,13192,4697,13192,4699,13192,4746,13192,4746,13192xm4737,12990l4663,12990,4659,12990,4738,12990,4737,12990xm4695,12908l4678,12911,4662,12920,4653,12933,4649,12951,4653,12970,4668,12990,4717,12990,4731,12973,4737,12955,4734,12937,4725,12922,4711,12912,4695,12908xe" filled="true" fillcolor="#7d7f7e" stroked="false">
              <v:path arrowok="t"/>
              <v:fill type="solid"/>
            </v:shape>
            <w10:wrap type="none"/>
          </v:group>
        </w:pict>
      </w:r>
      <w:r>
        <w:rPr/>
        <w:pict>
          <v:line style="position:absolute;mso-position-horizontal-relative:page;mso-position-vertical-relative:page;z-index:251691008" from="611.900024pt,67.719002pt" to="611.900024pt,75.365002pt" stroked="true" strokeweight=".2pt" strokecolor="#000000">
            <v:stroke dashstyle="solid"/>
            <w10:wrap type="none"/>
          </v:line>
        </w:pict>
      </w:r>
      <w:r>
        <w:rPr>
          <w:rFonts w:ascii="Century Gothic"/>
        </w:rPr>
        <w:t>eligible</w:t>
      </w:r>
    </w:p>
    <w:p>
      <w:pPr>
        <w:pStyle w:val="BodyText"/>
        <w:spacing w:before="5"/>
        <w:rPr>
          <w:rFonts w:ascii="Century Gothic"/>
          <w:sz w:val="31"/>
        </w:rPr>
      </w:pPr>
    </w:p>
    <w:p>
      <w:pPr>
        <w:pStyle w:val="BodyText"/>
        <w:spacing w:line="180" w:lineRule="auto" w:before="1"/>
        <w:ind w:left="2301" w:hanging="401"/>
        <w:jc w:val="right"/>
        <w:rPr>
          <w:rFonts w:ascii="Century Gothic"/>
        </w:rPr>
      </w:pPr>
      <w:r>
        <w:rPr/>
        <w:drawing>
          <wp:anchor distT="0" distB="0" distL="0" distR="0" allowOverlap="1" layoutInCell="1" locked="0" behindDoc="1" simplePos="0" relativeHeight="249651200">
            <wp:simplePos x="0" y="0"/>
            <wp:positionH relativeFrom="page">
              <wp:posOffset>2921632</wp:posOffset>
            </wp:positionH>
            <wp:positionV relativeFrom="paragraph">
              <wp:posOffset>18339</wp:posOffset>
            </wp:positionV>
            <wp:extent cx="1428235" cy="319135"/>
            <wp:effectExtent l="0" t="0" r="0" b="0"/>
            <wp:wrapNone/>
            <wp:docPr id="5" name="image14.png"/>
            <wp:cNvGraphicFramePr>
              <a:graphicFrameLocks noChangeAspect="1"/>
            </wp:cNvGraphicFramePr>
            <a:graphic>
              <a:graphicData uri="http://schemas.openxmlformats.org/drawingml/2006/picture">
                <pic:pic>
                  <pic:nvPicPr>
                    <pic:cNvPr id="6" name="image14.png"/>
                    <pic:cNvPicPr/>
                  </pic:nvPicPr>
                  <pic:blipFill>
                    <a:blip r:embed="rId20" cstate="print"/>
                    <a:stretch>
                      <a:fillRect/>
                    </a:stretch>
                  </pic:blipFill>
                  <pic:spPr>
                    <a:xfrm>
                      <a:off x="0" y="0"/>
                      <a:ext cx="1428235" cy="319135"/>
                    </a:xfrm>
                    <a:prstGeom prst="rect">
                      <a:avLst/>
                    </a:prstGeom>
                  </pic:spPr>
                </pic:pic>
              </a:graphicData>
            </a:graphic>
          </wp:anchor>
        </w:drawing>
      </w:r>
      <w:r>
        <w:rPr>
          <w:rFonts w:ascii="Century Gothic"/>
        </w:rPr>
        <w:t>Individualized</w:t>
      </w:r>
      <w:r>
        <w:rPr>
          <w:rFonts w:ascii="Century Gothic"/>
          <w:spacing w:val="-28"/>
        </w:rPr>
        <w:t> </w:t>
      </w:r>
      <w:r>
        <w:rPr>
          <w:rFonts w:ascii="Century Gothic"/>
        </w:rPr>
        <w:t>Plans for</w:t>
      </w:r>
      <w:r>
        <w:rPr>
          <w:rFonts w:ascii="Century Gothic"/>
          <w:spacing w:val="-10"/>
        </w:rPr>
        <w:t> </w:t>
      </w:r>
      <w:r>
        <w:rPr>
          <w:rFonts w:ascii="Century Gothic"/>
        </w:rPr>
        <w:t>Employment</w:t>
      </w:r>
    </w:p>
    <w:p>
      <w:pPr>
        <w:pStyle w:val="BodyText"/>
        <w:spacing w:line="233" w:lineRule="exact"/>
        <w:jc w:val="right"/>
        <w:rPr>
          <w:rFonts w:ascii="Century Gothic"/>
        </w:rPr>
      </w:pPr>
      <w:r>
        <w:rPr>
          <w:rFonts w:ascii="Century Gothic"/>
        </w:rPr>
        <w:t>Written</w:t>
      </w:r>
    </w:p>
    <w:p>
      <w:pPr>
        <w:pStyle w:val="BodyText"/>
        <w:spacing w:before="10"/>
        <w:rPr>
          <w:rFonts w:ascii="Century Gothic"/>
          <w:sz w:val="29"/>
        </w:rPr>
      </w:pPr>
    </w:p>
    <w:p>
      <w:pPr>
        <w:pStyle w:val="BodyText"/>
        <w:spacing w:line="180" w:lineRule="auto"/>
        <w:ind w:left="2960" w:hanging="193"/>
        <w:jc w:val="right"/>
        <w:rPr>
          <w:rFonts w:ascii="Century Gothic"/>
        </w:rPr>
      </w:pPr>
      <w:r>
        <w:rPr>
          <w:rFonts w:ascii="Century Gothic"/>
          <w:spacing w:val="-1"/>
        </w:rPr>
        <w:t>Successfully Employed</w:t>
      </w:r>
    </w:p>
    <w:p>
      <w:pPr>
        <w:pStyle w:val="Heading4"/>
        <w:spacing w:line="263" w:lineRule="exact"/>
        <w:ind w:left="715"/>
      </w:pPr>
      <w:r>
        <w:rPr/>
        <w:br w:type="column"/>
      </w:r>
      <w:r>
        <w:rPr>
          <w:color w:val="791216"/>
        </w:rPr>
        <w:t>1,925</w:t>
      </w:r>
    </w:p>
    <w:p>
      <w:pPr>
        <w:pStyle w:val="BodyText"/>
        <w:rPr>
          <w:rFonts w:ascii="BigNoodleTitling"/>
          <w:sz w:val="38"/>
        </w:rPr>
      </w:pPr>
      <w:r>
        <w:rPr/>
        <w:br w:type="column"/>
      </w:r>
      <w:r>
        <w:rPr>
          <w:rFonts w:ascii="BigNoodleTitling"/>
          <w:sz w:val="38"/>
        </w:rPr>
      </w:r>
    </w:p>
    <w:p>
      <w:pPr>
        <w:pStyle w:val="BodyText"/>
        <w:rPr>
          <w:rFonts w:ascii="BigNoodleTitling"/>
          <w:sz w:val="38"/>
        </w:rPr>
      </w:pPr>
    </w:p>
    <w:p>
      <w:pPr>
        <w:pStyle w:val="BodyText"/>
        <w:rPr>
          <w:rFonts w:ascii="BigNoodleTitling"/>
          <w:sz w:val="38"/>
        </w:rPr>
      </w:pPr>
    </w:p>
    <w:p>
      <w:pPr>
        <w:pStyle w:val="BodyText"/>
        <w:spacing w:before="2"/>
        <w:rPr>
          <w:rFonts w:ascii="BigNoodleTitling"/>
          <w:sz w:val="31"/>
        </w:rPr>
      </w:pPr>
    </w:p>
    <w:p>
      <w:pPr>
        <w:spacing w:before="1"/>
        <w:ind w:left="627" w:right="0" w:firstLine="0"/>
        <w:jc w:val="left"/>
        <w:rPr>
          <w:rFonts w:ascii="BigNoodleTitling"/>
          <w:sz w:val="36"/>
        </w:rPr>
      </w:pPr>
      <w:r>
        <w:rPr>
          <w:rFonts w:ascii="BigNoodleTitling"/>
          <w:color w:val="791216"/>
          <w:sz w:val="36"/>
        </w:rPr>
        <w:t>2,729</w:t>
      </w:r>
    </w:p>
    <w:p>
      <w:pPr>
        <w:pStyle w:val="BodyText"/>
        <w:rPr>
          <w:rFonts w:ascii="BigNoodleTitling"/>
          <w:sz w:val="38"/>
        </w:rPr>
      </w:pPr>
      <w:r>
        <w:rPr/>
        <w:br w:type="column"/>
      </w:r>
      <w:r>
        <w:rPr>
          <w:rFonts w:ascii="BigNoodleTitling"/>
          <w:sz w:val="38"/>
        </w:rPr>
      </w:r>
    </w:p>
    <w:p>
      <w:pPr>
        <w:spacing w:before="271"/>
        <w:ind w:left="310" w:right="0" w:firstLine="0"/>
        <w:jc w:val="left"/>
        <w:rPr>
          <w:rFonts w:ascii="BigNoodleTitling"/>
          <w:sz w:val="36"/>
        </w:rPr>
      </w:pPr>
      <w:r>
        <w:rPr>
          <w:rFonts w:ascii="BigNoodleTitling"/>
          <w:color w:val="791216"/>
          <w:sz w:val="36"/>
        </w:rPr>
        <w:t>5,182</w:t>
      </w:r>
    </w:p>
    <w:p>
      <w:pPr>
        <w:spacing w:after="0"/>
        <w:jc w:val="left"/>
        <w:rPr>
          <w:rFonts w:ascii="BigNoodleTitling"/>
          <w:sz w:val="36"/>
        </w:rPr>
        <w:sectPr>
          <w:type w:val="continuous"/>
          <w:pgSz w:w="12240" w:h="15840"/>
          <w:pgMar w:top="20" w:bottom="0" w:left="100" w:right="300"/>
          <w:cols w:num="4" w:equalWidth="0">
            <w:col w:w="4133" w:space="40"/>
            <w:col w:w="1265" w:space="39"/>
            <w:col w:w="1201" w:space="40"/>
            <w:col w:w="5122"/>
          </w:cols>
        </w:sectPr>
      </w:pPr>
    </w:p>
    <w:p>
      <w:pPr>
        <w:pStyle w:val="BodyText"/>
        <w:rPr>
          <w:rFonts w:ascii="BigNoodleTitling"/>
          <w:sz w:val="20"/>
        </w:rPr>
      </w:pPr>
    </w:p>
    <w:p>
      <w:pPr>
        <w:pStyle w:val="BodyText"/>
        <w:spacing w:before="2"/>
        <w:rPr>
          <w:rFonts w:ascii="BigNoodleTitling"/>
          <w:sz w:val="28"/>
        </w:rPr>
      </w:pPr>
    </w:p>
    <w:p>
      <w:pPr>
        <w:spacing w:before="86"/>
        <w:ind w:left="1138" w:right="0" w:firstLine="0"/>
        <w:jc w:val="left"/>
        <w:rPr>
          <w:rFonts w:ascii="BigNoodleTitling"/>
          <w:sz w:val="50"/>
        </w:rPr>
      </w:pPr>
      <w:r>
        <w:rPr>
          <w:rFonts w:ascii="BigNoodleTitling"/>
          <w:sz w:val="50"/>
        </w:rPr>
        <w:t>In-Depth Look at DDS &amp; OSDP</w:t>
      </w:r>
    </w:p>
    <w:p>
      <w:pPr>
        <w:pStyle w:val="BodyText"/>
        <w:rPr>
          <w:rFonts w:ascii="BigNoodleTitling"/>
          <w:sz w:val="20"/>
        </w:rPr>
      </w:pPr>
    </w:p>
    <w:p>
      <w:pPr>
        <w:pStyle w:val="BodyText"/>
        <w:spacing w:before="1"/>
        <w:rPr>
          <w:rFonts w:ascii="BigNoodleTitling"/>
          <w:sz w:val="19"/>
        </w:rPr>
      </w:pPr>
    </w:p>
    <w:p>
      <w:pPr>
        <w:spacing w:after="0"/>
        <w:rPr>
          <w:rFonts w:ascii="BigNoodleTitling"/>
          <w:sz w:val="19"/>
        </w:rPr>
        <w:sectPr>
          <w:pgSz w:w="12240" w:h="15840"/>
          <w:pgMar w:header="0" w:footer="318" w:top="0" w:bottom="540" w:left="100" w:right="300"/>
        </w:sectPr>
      </w:pPr>
    </w:p>
    <w:p>
      <w:pPr>
        <w:pStyle w:val="Heading5"/>
        <w:ind w:left="3458"/>
      </w:pPr>
      <w:r>
        <w:rPr>
          <w:w w:val="95"/>
        </w:rPr>
        <w:t>Office</w:t>
      </w:r>
      <w:r>
        <w:rPr>
          <w:spacing w:val="-21"/>
          <w:w w:val="95"/>
        </w:rPr>
        <w:t> </w:t>
      </w:r>
      <w:r>
        <w:rPr>
          <w:w w:val="95"/>
        </w:rPr>
        <w:t>of</w:t>
      </w:r>
      <w:r>
        <w:rPr>
          <w:spacing w:val="-21"/>
          <w:w w:val="95"/>
        </w:rPr>
        <w:t> </w:t>
      </w:r>
      <w:r>
        <w:rPr>
          <w:w w:val="95"/>
        </w:rPr>
        <w:t>Disability</w:t>
      </w:r>
      <w:r>
        <w:rPr>
          <w:spacing w:val="-26"/>
          <w:w w:val="95"/>
        </w:rPr>
        <w:t> </w:t>
      </w:r>
      <w:r>
        <w:rPr>
          <w:w w:val="95"/>
        </w:rPr>
        <w:t>Determination</w:t>
      </w:r>
      <w:r>
        <w:rPr>
          <w:spacing w:val="-20"/>
          <w:w w:val="95"/>
        </w:rPr>
        <w:t> </w:t>
      </w:r>
      <w:r>
        <w:rPr>
          <w:spacing w:val="-4"/>
          <w:w w:val="95"/>
        </w:rPr>
        <w:t>Services</w:t>
      </w:r>
    </w:p>
    <w:p>
      <w:pPr>
        <w:pStyle w:val="BodyText"/>
        <w:rPr>
          <w:rFonts w:ascii="Klinic Slab Bold"/>
          <w:b/>
          <w:sz w:val="20"/>
        </w:rPr>
      </w:pPr>
      <w:r>
        <w:rPr/>
        <w:br w:type="column"/>
      </w:r>
      <w:r>
        <w:rPr>
          <w:rFonts w:ascii="Klinic Slab Bold"/>
          <w:b/>
          <w:sz w:val="20"/>
        </w:rPr>
      </w:r>
    </w:p>
    <w:p>
      <w:pPr>
        <w:pStyle w:val="BodyText"/>
        <w:spacing w:before="1"/>
        <w:rPr>
          <w:rFonts w:ascii="Klinic Slab Bold"/>
          <w:b/>
          <w:sz w:val="26"/>
        </w:rPr>
      </w:pPr>
    </w:p>
    <w:p>
      <w:pPr>
        <w:spacing w:line="133" w:lineRule="exact" w:before="0"/>
        <w:ind w:left="177" w:right="0" w:firstLine="0"/>
        <w:jc w:val="left"/>
        <w:rPr>
          <w:rFonts w:ascii="AmerType Md BT"/>
          <w:sz w:val="18"/>
        </w:rPr>
      </w:pPr>
      <w:r>
        <w:rPr>
          <w:rFonts w:ascii="AmerType Md BT"/>
          <w:sz w:val="18"/>
        </w:rPr>
        <w:t>T2 benefits are based</w:t>
      </w:r>
    </w:p>
    <w:p>
      <w:pPr>
        <w:spacing w:after="0" w:line="133" w:lineRule="exact"/>
        <w:jc w:val="left"/>
        <w:rPr>
          <w:rFonts w:ascii="AmerType Md BT"/>
          <w:sz w:val="18"/>
        </w:rPr>
        <w:sectPr>
          <w:type w:val="continuous"/>
          <w:pgSz w:w="12240" w:h="15840"/>
          <w:pgMar w:top="20" w:bottom="0" w:left="100" w:right="300"/>
          <w:cols w:num="2" w:equalWidth="0">
            <w:col w:w="9244" w:space="40"/>
            <w:col w:w="2556"/>
          </w:cols>
        </w:sectPr>
      </w:pPr>
    </w:p>
    <w:p>
      <w:pPr>
        <w:pStyle w:val="BodyText"/>
        <w:spacing w:line="300" w:lineRule="auto"/>
        <w:ind w:left="3785"/>
      </w:pPr>
      <w:r>
        <w:rPr/>
        <w:t>Claims Processed </w:t>
      </w:r>
      <w:r>
        <w:rPr>
          <w:spacing w:val="-4"/>
        </w:rPr>
        <w:t>Average </w:t>
      </w:r>
      <w:r>
        <w:rPr/>
        <w:t>Processing </w:t>
      </w:r>
      <w:r>
        <w:rPr>
          <w:spacing w:val="-6"/>
        </w:rPr>
        <w:t>Time </w:t>
      </w:r>
      <w:r>
        <w:rPr>
          <w:spacing w:val="-4"/>
        </w:rPr>
        <w:t>Average </w:t>
      </w:r>
      <w:r>
        <w:rPr/>
        <w:t>Cost per Case Accuracy Rate</w:t>
      </w:r>
    </w:p>
    <w:p>
      <w:pPr>
        <w:spacing w:before="0"/>
        <w:ind w:left="0" w:right="0" w:firstLine="0"/>
        <w:jc w:val="right"/>
        <w:rPr>
          <w:rFonts w:ascii="Century Gothic"/>
          <w:sz w:val="20"/>
        </w:rPr>
      </w:pPr>
      <w:r>
        <w:rPr/>
        <w:br w:type="column"/>
      </w:r>
      <w:r>
        <w:rPr>
          <w:rFonts w:ascii="Century Gothic"/>
          <w:spacing w:val="-2"/>
          <w:sz w:val="20"/>
        </w:rPr>
        <w:t>78,580</w:t>
      </w:r>
    </w:p>
    <w:p>
      <w:pPr>
        <w:spacing w:before="135"/>
        <w:ind w:left="0" w:right="0" w:firstLine="0"/>
        <w:jc w:val="right"/>
        <w:rPr>
          <w:rFonts w:ascii="Century Gothic"/>
          <w:sz w:val="20"/>
        </w:rPr>
      </w:pPr>
      <w:r>
        <w:rPr>
          <w:rFonts w:ascii="Century Gothic"/>
          <w:sz w:val="20"/>
        </w:rPr>
        <w:t>T2-81 days/T16-74</w:t>
      </w:r>
      <w:r>
        <w:rPr>
          <w:rFonts w:ascii="Century Gothic"/>
          <w:spacing w:val="-14"/>
          <w:sz w:val="20"/>
        </w:rPr>
        <w:t> </w:t>
      </w:r>
      <w:r>
        <w:rPr>
          <w:rFonts w:ascii="Century Gothic"/>
          <w:sz w:val="20"/>
        </w:rPr>
        <w:t>days</w:t>
      </w:r>
    </w:p>
    <w:p>
      <w:pPr>
        <w:spacing w:before="135"/>
        <w:ind w:left="0" w:right="0" w:firstLine="0"/>
        <w:jc w:val="right"/>
        <w:rPr>
          <w:rFonts w:ascii="Century Gothic"/>
          <w:sz w:val="20"/>
        </w:rPr>
      </w:pPr>
      <w:r>
        <w:rPr>
          <w:rFonts w:ascii="Century Gothic"/>
          <w:spacing w:val="-2"/>
          <w:sz w:val="20"/>
        </w:rPr>
        <w:t>$313.00</w:t>
      </w:r>
    </w:p>
    <w:p>
      <w:pPr>
        <w:spacing w:before="135"/>
        <w:ind w:left="0" w:right="0" w:firstLine="0"/>
        <w:jc w:val="right"/>
        <w:rPr>
          <w:rFonts w:ascii="Century Gothic"/>
          <w:sz w:val="20"/>
        </w:rPr>
      </w:pPr>
      <w:r>
        <w:rPr>
          <w:rFonts w:ascii="Century Gothic"/>
          <w:spacing w:val="-1"/>
          <w:sz w:val="20"/>
        </w:rPr>
        <w:t>95%</w:t>
      </w:r>
    </w:p>
    <w:p>
      <w:pPr>
        <w:spacing w:line="247" w:lineRule="auto" w:before="88"/>
        <w:ind w:left="441" w:right="424" w:firstLine="0"/>
        <w:jc w:val="center"/>
        <w:rPr>
          <w:rFonts w:ascii="AmerType Md BT"/>
          <w:sz w:val="18"/>
        </w:rPr>
      </w:pPr>
      <w:r>
        <w:rPr/>
        <w:br w:type="column"/>
      </w:r>
      <w:r>
        <w:rPr>
          <w:rFonts w:ascii="AmerType Md BT"/>
          <w:sz w:val="18"/>
        </w:rPr>
        <w:t>on the amount of years a person has worked.</w:t>
      </w:r>
    </w:p>
    <w:p>
      <w:pPr>
        <w:pStyle w:val="BodyText"/>
        <w:spacing w:before="8"/>
        <w:rPr>
          <w:rFonts w:ascii="AmerType Md BT"/>
          <w:sz w:val="18"/>
        </w:rPr>
      </w:pPr>
    </w:p>
    <w:p>
      <w:pPr>
        <w:spacing w:line="247" w:lineRule="auto" w:before="1"/>
        <w:ind w:left="441" w:right="424" w:firstLine="0"/>
        <w:jc w:val="center"/>
        <w:rPr>
          <w:rFonts w:ascii="AmerType Md BT" w:hAnsi="AmerType Md BT"/>
          <w:sz w:val="18"/>
        </w:rPr>
      </w:pPr>
      <w:r>
        <w:rPr>
          <w:rFonts w:ascii="AmerType Md BT" w:hAnsi="AmerType Md BT"/>
          <w:sz w:val="18"/>
        </w:rPr>
        <w:t>T16 benefits are based on a person’s income and assets.</w:t>
      </w:r>
    </w:p>
    <w:p>
      <w:pPr>
        <w:spacing w:after="0" w:line="247" w:lineRule="auto"/>
        <w:jc w:val="center"/>
        <w:rPr>
          <w:rFonts w:ascii="AmerType Md BT" w:hAnsi="AmerType Md BT"/>
          <w:sz w:val="18"/>
        </w:rPr>
        <w:sectPr>
          <w:type w:val="continuous"/>
          <w:pgSz w:w="12240" w:h="15840"/>
          <w:pgMar w:top="20" w:bottom="0" w:left="100" w:right="300"/>
          <w:cols w:num="3" w:equalWidth="0">
            <w:col w:w="6219" w:space="40"/>
            <w:col w:w="2624" w:space="39"/>
            <w:col w:w="2918"/>
          </w:cols>
        </w:sectPr>
      </w:pPr>
    </w:p>
    <w:p>
      <w:pPr>
        <w:pStyle w:val="Heading5"/>
        <w:spacing w:before="128"/>
        <w:ind w:left="3879"/>
      </w:pPr>
      <w:r>
        <w:rPr/>
        <w:t>Office of Special Disability Programs</w:t>
      </w:r>
    </w:p>
    <w:p>
      <w:pPr>
        <w:pStyle w:val="BodyText"/>
        <w:spacing w:before="6"/>
        <w:ind w:left="7636"/>
      </w:pPr>
      <w:r>
        <w:rPr/>
        <w:t>Number Served</w:t>
      </w:r>
    </w:p>
    <w:p>
      <w:pPr>
        <w:spacing w:after="0"/>
        <w:sectPr>
          <w:type w:val="continuous"/>
          <w:pgSz w:w="12240" w:h="15840"/>
          <w:pgMar w:top="20" w:bottom="0" w:left="100" w:right="300"/>
        </w:sectPr>
      </w:pPr>
    </w:p>
    <w:p>
      <w:pPr>
        <w:pStyle w:val="BodyText"/>
        <w:spacing w:line="316" w:lineRule="auto" w:before="62"/>
        <w:ind w:left="3785" w:right="1499"/>
      </w:pPr>
      <w:r>
        <w:rPr/>
        <w:t>Independent Living Waiver TBI/SCI Trust Fund TBI/SCI Waiver</w:t>
      </w:r>
    </w:p>
    <w:p>
      <w:pPr>
        <w:pStyle w:val="BodyText"/>
        <w:spacing w:before="9"/>
        <w:rPr>
          <w:sz w:val="23"/>
        </w:rPr>
      </w:pPr>
    </w:p>
    <w:p>
      <w:pPr>
        <w:spacing w:before="0"/>
        <w:ind w:left="4619" w:right="0" w:firstLine="0"/>
        <w:jc w:val="left"/>
        <w:rPr>
          <w:rFonts w:ascii="BigNoodleTitling"/>
          <w:sz w:val="50"/>
        </w:rPr>
      </w:pPr>
      <w:r>
        <w:rPr>
          <w:rFonts w:ascii="BigNoodleTitling"/>
          <w:sz w:val="50"/>
          <w:u w:val="thick"/>
        </w:rPr>
        <w:t>Proof of Performance</w:t>
      </w:r>
    </w:p>
    <w:p>
      <w:pPr>
        <w:spacing w:before="63"/>
        <w:ind w:left="0" w:right="2909" w:firstLine="0"/>
        <w:jc w:val="right"/>
        <w:rPr>
          <w:rFonts w:ascii="Century Gothic"/>
          <w:sz w:val="20"/>
        </w:rPr>
      </w:pPr>
      <w:r>
        <w:rPr/>
        <w:br w:type="column"/>
      </w:r>
      <w:r>
        <w:rPr>
          <w:rFonts w:ascii="Century Gothic"/>
          <w:spacing w:val="-1"/>
          <w:sz w:val="20"/>
        </w:rPr>
        <w:t>2,593</w:t>
      </w:r>
    </w:p>
    <w:p>
      <w:pPr>
        <w:spacing w:before="134"/>
        <w:ind w:left="0" w:right="2909" w:firstLine="0"/>
        <w:jc w:val="right"/>
        <w:rPr>
          <w:rFonts w:ascii="Century Gothic"/>
          <w:sz w:val="20"/>
        </w:rPr>
      </w:pPr>
      <w:r>
        <w:rPr>
          <w:rFonts w:ascii="Century Gothic"/>
          <w:spacing w:val="-1"/>
          <w:sz w:val="20"/>
        </w:rPr>
        <w:t>82</w:t>
      </w:r>
    </w:p>
    <w:p>
      <w:pPr>
        <w:spacing w:before="135"/>
        <w:ind w:left="0" w:right="2909" w:firstLine="0"/>
        <w:jc w:val="right"/>
        <w:rPr>
          <w:rFonts w:ascii="Century Gothic"/>
          <w:sz w:val="20"/>
        </w:rPr>
      </w:pPr>
      <w:r>
        <w:rPr>
          <w:rFonts w:ascii="Century Gothic"/>
          <w:spacing w:val="-1"/>
          <w:sz w:val="20"/>
        </w:rPr>
        <w:t>910</w:t>
      </w:r>
    </w:p>
    <w:p>
      <w:pPr>
        <w:spacing w:after="0"/>
        <w:jc w:val="right"/>
        <w:rPr>
          <w:rFonts w:ascii="Century Gothic"/>
          <w:sz w:val="20"/>
        </w:rPr>
        <w:sectPr>
          <w:type w:val="continuous"/>
          <w:pgSz w:w="12240" w:h="15840"/>
          <w:pgMar w:top="20" w:bottom="0" w:left="100" w:right="300"/>
          <w:cols w:num="2" w:equalWidth="0">
            <w:col w:w="8084" w:space="40"/>
            <w:col w:w="3716"/>
          </w:cols>
        </w:sectPr>
      </w:pPr>
    </w:p>
    <w:p>
      <w:pPr>
        <w:pStyle w:val="Heading5"/>
        <w:spacing w:before="69"/>
        <w:ind w:left="862"/>
        <w:jc w:val="center"/>
      </w:pPr>
      <w:r>
        <w:rPr/>
        <w:pict>
          <v:group style="position:absolute;margin-left:0pt;margin-top:.000016pt;width:469.45pt;height:792pt;mso-position-horizontal-relative:page;mso-position-vertical-relative:page;z-index:-253662208" coordorigin="0,0" coordsize="9389,15840">
            <v:shape style="position:absolute;left:11;top:757;width:649;height:3109" coordorigin="12,758" coordsize="649,3109" path="m15,758l15,758,14,758,15,758m660,2564l53,3161,43,3171,33,3180,12,3198,12,3247,48,3270,79,3298,108,3329,137,3359,660,3866,660,2564m660,1421l63,802,51,791,39,780,15,758,14,758,12,758,12,2002,19,1999,28,1997,660,2000,660,1997,660,1421e" filled="true" fillcolor="#dcdcdb" stroked="false">
              <v:path arrowok="t"/>
              <v:fill type="solid"/>
            </v:shape>
            <v:shape style="position:absolute;left:12;top:1996;width:648;height:1202" coordorigin="12,1997" coordsize="648,1202" path="m28,1997l19,1999,12,2002,12,3198,33,3180,43,3171,53,3161,660,2564,660,2000,28,1997xe" filled="true" fillcolor="#7c7e7f" stroked="false">
              <v:path arrowok="t"/>
              <v:fill type="solid"/>
            </v:shape>
            <v:shape style="position:absolute;left:12;top:4426;width:648;height:3109" coordorigin="12,4427" coordsize="648,3109" path="m660,6232l50,6833,41,6842,33,6852,23,6860,12,6866,12,6909,28,6918,42,6931,54,6944,67,6958,660,7536,660,6232m660,5089l203,4617,23,4428,18,4428,15,4427,12,4427,12,5673,21,5667,33,5663,47,5661,65,5660,397,5661,660,5661,660,5660,660,5089e" filled="true" fillcolor="#dcdcdb" stroked="false">
              <v:path arrowok="t"/>
              <v:fill type="solid"/>
            </v:shape>
            <v:shape style="position:absolute;left:12;top:5659;width:648;height:1207" coordorigin="12,5660" coordsize="648,1207" path="m65,5660l47,5661,33,5663,21,5667,12,5673,12,6866,23,6860,33,6852,41,6842,50,6833,660,6231,660,5661,397,5661,65,5660xm660,5661l397,5661,660,5661,660,5661xe" filled="true" fillcolor="#7c7e7f" stroked="false">
              <v:path arrowok="t"/>
              <v:fill type="solid"/>
            </v:shape>
            <v:shape style="position:absolute;left:12;top:8095;width:648;height:3106" coordorigin="12,8096" coordsize="648,3106" path="m660,9899l319,10233,259,10293,199,10353,138,10413,76,10472,12,10528,12,10580,72,10630,129,10682,184,10735,276,10828,295,10847,660,11201,660,9899m660,8757l80,8157,68,8143,57,8130,45,8116,34,8102,12,8096,12,9339,19,9335,28,9332,39,9330,52,9330,660,9331,660,9330,660,8757e" filled="true" fillcolor="#dcdcdb" stroked="false">
              <v:path arrowok="t"/>
              <v:fill type="solid"/>
            </v:shape>
            <v:shape style="position:absolute;left:12;top:9329;width:648;height:1199" coordorigin="12,9330" coordsize="648,1199" path="m52,9330l39,9330,28,9332,19,9335,12,9339,12,10528,76,10472,138,10413,199,10353,259,10293,319,10233,660,9899,660,9331,52,9330xe" filled="true" fillcolor="#7c7e7f" stroked="false">
              <v:path arrowok="t"/>
              <v:fill type="solid"/>
            </v:shape>
            <v:shape style="position:absolute;left:11;top:0;width:649;height:11761" coordorigin="12,0" coordsize="649,11761" path="m660,11201l295,10847,276,10828,184,10735,129,10682,72,10630,12,10581,12,11758,22,11760,660,11759,660,11201m660,7536l67,6958,54,6944,42,6931,28,6918,12,6909,12,8096,34,8102,660,8100,660,7536m660,3866l137,3359,108,3329,79,3298,48,3270,12,3247,12,4427,23,4428,660,4428,660,3866m660,201l620,162,528,76,484,31,460,0,12,0,12,758,13,758,14,758,14,758,15,758,660,756,660,201e" filled="true" fillcolor="#791317" stroked="false">
              <v:path arrowok="t"/>
              <v:fill type="solid"/>
            </v:shape>
            <v:shape style="position:absolute;left:12;top:0;width:648;height:14853" coordorigin="12,0" coordsize="648,14853" path="m15,11744l15,11744,14,11744,15,11744m660,13550l53,14148,43,14157,33,14166,12,14185,12,14233,48,14256,79,14284,108,14315,137,14345,660,14852,660,13550m660,12407l63,11789,51,11777,39,11766,15,11744,14,11744,12,11744,12,12989,19,12985,28,12983,660,12986,660,12983,660,12407m660,201l460,0,484,31,528,76,620,162,660,201e" filled="true" fillcolor="#dcdcdb" stroked="false">
              <v:path arrowok="t"/>
              <v:fill type="solid"/>
            </v:shape>
            <v:shape style="position:absolute;left:12;top:12983;width:648;height:1202" coordorigin="12,12983" coordsize="648,1202" path="m28,12983l19,12985,12,12989,12,14185,33,14166,43,14157,53,14148,660,13550,660,12986,28,12983xe" filled="true" fillcolor="#7c7e7f" stroked="false">
              <v:path arrowok="t"/>
              <v:fill type="solid"/>
            </v:shape>
            <v:shape style="position:absolute;left:12;top:15412;width:421;height:428" coordorigin="12,15413" coordsize="421,428" path="m12,15413l12,15840,432,15840,203,15603,23,15415,18,15414,15,15413,12,15413xe" filled="true" fillcolor="#dcdcdb" stroked="false">
              <v:path arrowok="t"/>
              <v:fill type="solid"/>
            </v:shape>
            <v:shape style="position:absolute;left:12;top:14232;width:648;height:1182" coordorigin="12,14233" coordsize="648,1182" path="m12,14233l12,15413,23,15415,660,15414,660,14852,137,14345,108,14315,79,14284,48,14256,12,14233xe" filled="true" fillcolor="#791317" stroked="false">
              <v:path arrowok="t"/>
              <v:fill type="solid"/>
            </v:shape>
            <v:shape style="position:absolute;left:15;top:755;width:645;height:15085" coordorigin="15,756" coordsize="645,15085" path="m660,15414l23,15415,203,15603,432,15840,660,15840,660,15414m660,11742l15,11744,39,11766,51,11777,63,11789,660,12407,660,11742m660,8100l34,8102,45,8116,57,8130,68,8143,80,8157,660,8757,660,8100m660,4428l23,4428,203,4617,660,5089,660,4428m660,756l15,758,39,780,51,791,63,802,660,1421,660,756e" filled="true" fillcolor="#521317" stroked="false">
              <v:path arrowok="t"/>
              <v:fill type="solid"/>
            </v:shape>
            <v:rect style="position:absolute;left:0;top:1354;width:5467;height:153" filled="true" fillcolor="#000000" stroked="false">
              <v:fill type="solid"/>
            </v:rect>
            <v:shape style="position:absolute;left:3640;top:2243;width:5622;height:3433" coordorigin="3640,2244" coordsize="5622,3433" path="m9262,5297l3640,5297,3640,5676,9262,5676,9262,5297m9262,4552l3640,4552,3640,4931,9262,4931,9262,4552m9262,2989l3640,2989,3640,3368,9262,3368,9262,2989m9262,2244l3640,2244,3640,2622,9262,2622,9262,2244e" filled="true" fillcolor="#dcdcdc" stroked="false">
              <v:path arrowok="t"/>
              <v:fill type="solid"/>
            </v:shape>
            <v:shape style="position:absolute;left:3523;top:2102;width:5856;height:3704" coordorigin="3524,2103" coordsize="5856,3704" path="m3524,3719l9379,3719,9379,2103,3524,2103,3524,3719xm3524,5807l9379,5807,9379,4233,3524,4233,3524,5807xe" filled="false" stroked="true" strokeweight="1pt" strokecolor="#7d7f7e">
              <v:path arrowok="t"/>
              <v:stroke dashstyle="solid"/>
            </v:shape>
            <w10:wrap type="none"/>
          </v:group>
        </w:pict>
      </w:r>
      <w:r>
        <w:rPr/>
        <w:t>Office of D</w:t>
      </w:r>
      <w:r>
        <w:rPr>
          <w:u w:val="single"/>
        </w:rPr>
        <w:t>isability Determination</w:t>
      </w:r>
      <w:r>
        <w:rPr/>
        <w:t> Services</w:t>
      </w:r>
    </w:p>
    <w:p>
      <w:pPr>
        <w:pStyle w:val="Heading6"/>
        <w:spacing w:before="60"/>
        <w:ind w:left="931"/>
        <w:jc w:val="center"/>
      </w:pPr>
      <w:r>
        <w:rPr/>
        <w:pict>
          <v:group style="position:absolute;margin-left:410.177399pt;margin-top:1.528877pt;width:181.05pt;height:19.45pt;mso-position-horizontal-relative:page;mso-position-vertical-relative:paragraph;z-index:251694080" coordorigin="8204,31" coordsize="3621,389">
            <v:shape style="position:absolute;left:8203;top:101;width:3621;height:299" type="#_x0000_t75" stroked="false">
              <v:imagedata r:id="rId21" o:title=""/>
            </v:shape>
            <v:shape style="position:absolute;left:8203;top:30;width:3621;height:389" type="#_x0000_t202" filled="false" stroked="false">
              <v:textbox inset="0,0,0,0">
                <w:txbxContent>
                  <w:p>
                    <w:pPr>
                      <w:spacing w:line="381" w:lineRule="exact" w:before="0"/>
                      <w:ind w:left="-7" w:right="0" w:firstLine="0"/>
                      <w:jc w:val="left"/>
                      <w:rPr>
                        <w:sz w:val="32"/>
                      </w:rPr>
                    </w:pPr>
                    <w:r>
                      <w:rPr>
                        <w:sz w:val="32"/>
                      </w:rPr>
                      <w:t>Production per Work Year</w:t>
                    </w:r>
                  </w:p>
                </w:txbxContent>
              </v:textbox>
              <w10:wrap type="none"/>
            </v:shape>
            <w10:wrap type="none"/>
          </v:group>
        </w:pict>
      </w:r>
      <w:r>
        <w:rPr/>
        <w:pict>
          <v:group style="position:absolute;margin-left:279.428314pt;margin-top:8.044215pt;width:29.8pt;height:10.6pt;mso-position-horizontal-relative:page;mso-position-vertical-relative:paragraph;z-index:-253659136" coordorigin="5589,161" coordsize="596,212">
            <v:shape style="position:absolute;left:5593;top:165;width:171;height:203" coordorigin="5593,165" coordsize="171,203" path="m5696,368l5716,366,5735,362,5751,357,5764,351,5764,332,5749,340,5733,346,5716,350,5697,351,5665,346,5638,331,5620,304,5613,266,5619,230,5637,204,5664,188,5697,182,5710,183,5722,184,5734,187,5745,190,5745,226,5763,226,5763,180,5750,175,5734,170,5716,167,5696,165,5653,173,5620,194,5600,226,5593,267,5601,310,5623,341,5655,361,5696,368xe" filled="false" stroked="true" strokeweight=".457pt" strokecolor="#000000">
              <v:path arrowok="t"/>
              <v:stroke dashstyle="solid"/>
            </v:shape>
            <v:shape style="position:absolute;left:-67;top:8670;width:134;height:143" coordorigin="-66,8671" coordsize="134,143" path="m5865,368l5892,363,5913,349,5927,326,5932,296,5927,266,5913,244,5892,230,5865,225,5838,230,5817,244,5803,266,5798,296,5803,326,5817,349,5838,363,5865,368xm5865,353l5845,349,5830,337,5820,319,5817,296,5820,273,5830,255,5845,244,5865,240,5885,244,5900,255,5909,273,5912,296,5909,319,5900,337,5885,349,5865,353xe" filled="false" stroked="true" strokeweight=".457pt" strokecolor="#000000">
              <v:path arrowok="t"/>
              <v:stroke dashstyle="solid"/>
            </v:shape>
            <v:shape style="position:absolute;left:5964;top:224;width:102;height:143" coordorigin="5965,225" coordsize="102,143" path="m6014,368l6036,365,6053,358,6063,346,6066,330,6054,303,6026,290,5998,280,5985,261,5985,248,5996,240,6017,240,6026,240,6037,241,6045,243,6045,265,6061,265,6061,232,6051,229,6040,227,6029,226,6017,225,5996,228,5980,235,5971,247,5967,263,5980,289,6008,302,6036,312,6049,331,6046,341,6039,348,6027,352,6014,353,6003,353,5990,351,5980,348,5980,326,5965,326,5965,360,5976,363,5988,365,6001,367,6014,368xe" filled="false" stroked="true" strokeweight=".457pt" strokecolor="#000000">
              <v:path arrowok="t"/>
              <v:stroke dashstyle="solid"/>
            </v:shape>
            <v:shape style="position:absolute;left:6092;top:193;width:88;height:175" coordorigin="6092,193" coordsize="88,175" path="m6154,368l6165,368,6171,366,6180,363,6180,349,6175,351,6167,353,6159,353,6142,353,6134,345,6134,328,6134,244,6178,244,6178,228,6134,228,6134,193,6116,193,6116,228,6092,228,6092,244,6116,244,6116,329,6120,349,6129,361,6142,366,6154,368xe" filled="false" stroked="true" strokeweight=".457pt" strokecolor="#000000">
              <v:path arrowok="t"/>
              <v:stroke dashstyle="solid"/>
            </v:shape>
            <w10:wrap type="none"/>
          </v:group>
        </w:pict>
      </w:r>
      <w:r>
        <w:rPr/>
        <w:pict>
          <v:group style="position:absolute;margin-left:313.723206pt;margin-top:11.017915pt;width:22.1pt;height:10.6pt;mso-position-horizontal-relative:page;mso-position-vertical-relative:paragraph;z-index:-253658112" coordorigin="6274,220" coordsize="442,212">
            <v:shape style="position:absolute;left:0;top:8610;width:150;height:203" coordorigin="0,8611" coordsize="150,203" path="m6279,428l6352,428,6352,412,6323,412,6323,349,6332,357,6342,362,6354,366,6367,368,6394,362,6413,347,6425,324,6429,296,6425,268,6414,246,6395,231,6370,225,6355,227,6342,232,6331,239,6322,248,6322,228,6279,228,6279,244,6305,244,6305,412,6279,412,6279,428xm6366,240l6386,245,6399,257,6407,275,6410,296,6407,318,6398,336,6384,348,6364,352,6351,351,6340,347,6331,341,6323,334,6323,262,6331,254,6341,247,6353,242,6366,240xe" filled="false" stroked="true" strokeweight=".457pt" strokecolor="#000000">
              <v:path arrowok="t"/>
              <v:stroke dashstyle="solid"/>
            </v:shape>
            <v:shape style="position:absolute;left:-68;top:8670;width:122;height:143" coordorigin="-67,8671" coordsize="122,143" path="m6529,368l6543,366,6556,364,6567,360,6576,355,6576,339,6566,344,6555,349,6543,351,6531,353,6510,349,6494,339,6484,322,6480,301,6582,301,6583,298,6583,294,6583,292,6580,268,6570,247,6551,231,6525,225,6499,230,6479,245,6466,268,6462,297,6466,326,6479,348,6500,362,6529,368xm6525,240l6543,244,6555,254,6562,269,6565,287,6481,287,6485,268,6494,253,6507,243,6525,240xe" filled="false" stroked="true" strokeweight=".457pt" strokecolor="#000000">
              <v:path arrowok="t"/>
              <v:stroke dashstyle="solid"/>
            </v:shape>
            <v:shape style="position:absolute;left:6612;top:224;width:99;height:140" coordorigin="6613,225" coordsize="99,140" path="m6613,364l6685,364,6685,349,6657,349,6657,268,6666,259,6678,251,6692,246,6708,243,6711,243,6711,225,6708,225,6691,228,6677,235,6665,245,6656,257,6656,228,6613,228,6613,244,6638,244,6638,349,6613,349,6613,364xe" filled="false" stroked="true" strokeweight=".457pt" strokecolor="#000000">
              <v:path arrowok="t"/>
              <v:stroke dashstyle="solid"/>
            </v:shape>
            <w10:wrap type="none"/>
          </v:group>
        </w:pict>
      </w:r>
      <w:r>
        <w:rPr/>
        <w:pict>
          <v:group style="position:absolute;margin-left:340.659485pt;margin-top:11.018615pt;width:28.65pt;height:7.6pt;mso-position-horizontal-relative:page;mso-position-vertical-relative:paragraph;z-index:-253657088" coordorigin="6813,220" coordsize="573,152">
            <v:shape style="position:absolute;left:6817;top:224;width:117;height:143" coordorigin="6818,225" coordsize="117,143" path="m6886,368l6900,367,6912,364,6924,360,6934,354,6934,338,6923,344,6912,348,6900,351,6888,352,6866,348,6850,337,6840,319,6837,296,6840,273,6849,256,6865,244,6888,240,6899,240,6910,243,6917,245,6917,273,6934,273,6934,234,6924,231,6913,228,6900,226,6887,225,6858,230,6837,244,6823,267,6818,297,6823,326,6836,348,6858,363,6886,368xe" filled="false" stroked="true" strokeweight=".457pt" strokecolor="#000000">
              <v:path arrowok="t"/>
              <v:stroke dashstyle="solid"/>
            </v:shape>
            <v:shape style="position:absolute;left:-43;top:8670;width:135;height:143" coordorigin="-43,8671" coordsize="135,143" path="m7006,368l7022,366,7035,361,7047,354,7056,346,7056,364,7099,364,7099,349,7074,349,7074,272,7071,251,7062,236,7047,228,7025,225,7011,226,6998,228,6986,230,6975,234,6975,249,6985,246,6996,243,7009,241,7021,240,7037,242,7048,248,7054,258,7056,274,7056,286,7025,286,7004,288,6984,294,6970,307,6964,328,6967,345,6977,358,6990,365,7006,368xm7011,353l6994,353,6983,344,6983,328,6987,313,6997,305,7010,301,7026,300,7056,300,7056,332,7047,339,7036,346,7024,351,7011,353xe" filled="false" stroked="true" strokeweight=".457pt" strokecolor="#000000">
              <v:path arrowok="t"/>
              <v:stroke dashstyle="solid"/>
            </v:shape>
            <v:shape style="position:absolute;left:7126;top:224;width:102;height:143" coordorigin="7126,225" coordsize="102,143" path="m7175,368l7198,365,7214,358,7224,346,7228,330,7215,303,7187,290,7159,280,7146,261,7146,248,7157,240,7179,240,7187,240,7198,241,7206,243,7206,265,7222,265,7222,232,7213,229,7202,227,7190,226,7179,225,7157,228,7141,235,7132,247,7129,263,7141,289,7169,302,7197,312,7210,331,7207,341,7200,348,7189,352,7175,353,7164,353,7151,351,7142,348,7142,326,7126,326,7126,360,7137,363,7150,365,7163,367,7175,368xe" filled="false" stroked="true" strokeweight=".457pt" strokecolor="#000000">
              <v:path arrowok="t"/>
              <v:stroke dashstyle="solid"/>
            </v:shape>
            <v:shape style="position:absolute;left:-68;top:8670;width:122;height:143" coordorigin="-67,8671" coordsize="122,143" path="m7327,368l7341,366,7354,364,7365,360,7375,355,7375,339,7364,344,7353,349,7341,351,7329,353,7308,349,7293,339,7283,322,7279,301,7381,301,7381,298,7381,294,7381,292,7378,268,7368,247,7350,231,7323,225,7297,230,7277,245,7264,268,7260,297,7264,326,7277,348,7298,362,7327,368xm7323,240l7341,244,7353,254,7360,269,7363,287,7279,287,7283,268,7292,253,7305,243,7323,240xe" filled="false" stroked="true" strokeweight=".457pt" strokecolor="#000000">
              <v:path arrowok="t"/>
              <v:stroke dashstyle="solid"/>
            </v:shape>
            <w10:wrap type="none"/>
          </v:group>
        </w:pict>
      </w:r>
      <w:r>
        <w:rPr/>
        <w:pict>
          <v:group style="position:absolute;margin-left:91.166199pt;margin-top:3.138077pt;width:108.05pt;height:19.45pt;mso-position-horizontal-relative:page;mso-position-vertical-relative:paragraph;z-index:251699200" coordorigin="1823,63" coordsize="2161,389">
            <v:shape style="position:absolute;left:1823;top:159;width:2161;height:277" type="#_x0000_t75" stroked="false">
              <v:imagedata r:id="rId22" o:title=""/>
            </v:shape>
            <v:shape style="position:absolute;left:1823;top:62;width:2161;height:389" type="#_x0000_t202" filled="false" stroked="false">
              <v:textbox inset="0,0,0,0">
                <w:txbxContent>
                  <w:p>
                    <w:pPr>
                      <w:spacing w:line="381" w:lineRule="exact" w:before="0"/>
                      <w:ind w:left="-7" w:right="-15" w:firstLine="0"/>
                      <w:jc w:val="left"/>
                      <w:rPr>
                        <w:sz w:val="32"/>
                      </w:rPr>
                    </w:pPr>
                    <w:r>
                      <w:rPr>
                        <w:spacing w:val="7"/>
                        <w:sz w:val="32"/>
                      </w:rPr>
                      <w:t>Processing</w:t>
                    </w:r>
                    <w:r>
                      <w:rPr>
                        <w:spacing w:val="22"/>
                        <w:sz w:val="32"/>
                      </w:rPr>
                      <w:t> </w:t>
                    </w:r>
                    <w:r>
                      <w:rPr>
                        <w:spacing w:val="6"/>
                        <w:sz w:val="32"/>
                      </w:rPr>
                      <w:t>time</w:t>
                    </w:r>
                  </w:p>
                </w:txbxContent>
              </v:textbox>
              <w10:wrap type="none"/>
            </v:shape>
            <w10:wrap type="none"/>
          </v:group>
        </w:pict>
      </w:r>
      <w:r>
        <w:rPr/>
        <w:t>Cost per case</w:t>
      </w:r>
    </w:p>
    <w:p>
      <w:pPr>
        <w:tabs>
          <w:tab w:pos="4801" w:val="left" w:leader="none"/>
          <w:tab w:pos="8324" w:val="left" w:leader="none"/>
        </w:tabs>
        <w:spacing w:line="240" w:lineRule="auto"/>
        <w:ind w:left="1151" w:right="0" w:firstLine="0"/>
        <w:rPr>
          <w:sz w:val="20"/>
        </w:rPr>
      </w:pPr>
      <w:r>
        <w:rPr>
          <w:sz w:val="20"/>
        </w:rPr>
        <w:pict>
          <v:shape style="width:166.15pt;height:128.5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2"/>
                    <w:gridCol w:w="1291"/>
                    <w:gridCol w:w="1305"/>
                  </w:tblGrid>
                  <w:tr>
                    <w:trPr>
                      <w:trHeight w:val="540" w:hRule="atLeast"/>
                    </w:trPr>
                    <w:tc>
                      <w:tcPr>
                        <w:tcW w:w="712" w:type="dxa"/>
                        <w:shd w:val="clear" w:color="auto" w:fill="DCDCDC"/>
                      </w:tcPr>
                      <w:p>
                        <w:pPr>
                          <w:pStyle w:val="TableParagraph"/>
                          <w:spacing w:before="9"/>
                          <w:rPr>
                            <w:rFonts w:ascii="Klinic Slab Book"/>
                            <w:sz w:val="22"/>
                          </w:rPr>
                        </w:pPr>
                      </w:p>
                      <w:p>
                        <w:pPr>
                          <w:pStyle w:val="TableParagraph"/>
                          <w:spacing w:line="247" w:lineRule="exact"/>
                          <w:ind w:right="96"/>
                          <w:jc w:val="right"/>
                          <w:rPr>
                            <w:b/>
                            <w:sz w:val="22"/>
                          </w:rPr>
                        </w:pPr>
                        <w:r>
                          <w:rPr>
                            <w:b/>
                            <w:sz w:val="22"/>
                          </w:rPr>
                          <w:t>Year</w:t>
                        </w:r>
                      </w:p>
                    </w:tc>
                    <w:tc>
                      <w:tcPr>
                        <w:tcW w:w="1291" w:type="dxa"/>
                        <w:shd w:val="clear" w:color="auto" w:fill="DCDCDC"/>
                      </w:tcPr>
                      <w:p>
                        <w:pPr>
                          <w:pStyle w:val="TableParagraph"/>
                          <w:spacing w:line="270" w:lineRule="atLeast" w:before="2"/>
                          <w:ind w:left="105" w:right="227"/>
                          <w:rPr>
                            <w:b/>
                            <w:sz w:val="22"/>
                          </w:rPr>
                        </w:pPr>
                        <w:r>
                          <w:rPr>
                            <w:b/>
                            <w:sz w:val="22"/>
                          </w:rPr>
                          <w:t>National Average</w:t>
                        </w:r>
                      </w:p>
                    </w:tc>
                    <w:tc>
                      <w:tcPr>
                        <w:tcW w:w="1305" w:type="dxa"/>
                        <w:shd w:val="clear" w:color="auto" w:fill="DCDCDC"/>
                      </w:tcPr>
                      <w:p>
                        <w:pPr>
                          <w:pStyle w:val="TableParagraph"/>
                          <w:spacing w:line="270" w:lineRule="atLeast" w:before="2"/>
                          <w:ind w:left="107" w:right="81"/>
                          <w:rPr>
                            <w:b/>
                            <w:sz w:val="22"/>
                          </w:rPr>
                        </w:pPr>
                        <w:r>
                          <w:rPr>
                            <w:b/>
                            <w:sz w:val="22"/>
                          </w:rPr>
                          <w:t>Mississippi Average</w:t>
                        </w:r>
                      </w:p>
                    </w:tc>
                  </w:tr>
                  <w:tr>
                    <w:trPr>
                      <w:trHeight w:val="269" w:hRule="atLeast"/>
                    </w:trPr>
                    <w:tc>
                      <w:tcPr>
                        <w:tcW w:w="712" w:type="dxa"/>
                      </w:tcPr>
                      <w:p>
                        <w:pPr>
                          <w:pStyle w:val="TableParagraph"/>
                          <w:spacing w:line="250" w:lineRule="exact"/>
                          <w:ind w:right="101"/>
                          <w:jc w:val="right"/>
                          <w:rPr>
                            <w:sz w:val="22"/>
                          </w:rPr>
                        </w:pPr>
                        <w:r>
                          <w:rPr>
                            <w:rFonts w:ascii="AmerType Md BT"/>
                            <w:position w:val="8"/>
                            <w:sz w:val="18"/>
                          </w:rPr>
                          <w:t>*</w:t>
                        </w:r>
                        <w:r>
                          <w:rPr>
                            <w:sz w:val="22"/>
                          </w:rPr>
                          <w:t>2012</w:t>
                        </w:r>
                      </w:p>
                    </w:tc>
                    <w:tc>
                      <w:tcPr>
                        <w:tcW w:w="1291" w:type="dxa"/>
                      </w:tcPr>
                      <w:p>
                        <w:pPr>
                          <w:pStyle w:val="TableParagraph"/>
                          <w:spacing w:line="250" w:lineRule="exact"/>
                          <w:ind w:left="105"/>
                          <w:rPr>
                            <w:sz w:val="22"/>
                          </w:rPr>
                        </w:pPr>
                        <w:r>
                          <w:rPr>
                            <w:sz w:val="22"/>
                          </w:rPr>
                          <w:t>102 Days</w:t>
                        </w:r>
                      </w:p>
                    </w:tc>
                    <w:tc>
                      <w:tcPr>
                        <w:tcW w:w="1305" w:type="dxa"/>
                      </w:tcPr>
                      <w:p>
                        <w:pPr>
                          <w:pStyle w:val="TableParagraph"/>
                          <w:spacing w:line="249" w:lineRule="exact"/>
                          <w:ind w:left="107"/>
                          <w:rPr>
                            <w:sz w:val="22"/>
                          </w:rPr>
                        </w:pPr>
                        <w:r>
                          <w:rPr>
                            <w:sz w:val="22"/>
                          </w:rPr>
                          <w:t>93 Days</w:t>
                        </w:r>
                      </w:p>
                    </w:tc>
                  </w:tr>
                  <w:tr>
                    <w:trPr>
                      <w:trHeight w:val="268" w:hRule="atLeast"/>
                    </w:trPr>
                    <w:tc>
                      <w:tcPr>
                        <w:tcW w:w="712" w:type="dxa"/>
                      </w:tcPr>
                      <w:p>
                        <w:pPr>
                          <w:pStyle w:val="TableParagraph"/>
                          <w:spacing w:line="249" w:lineRule="exact"/>
                          <w:ind w:right="101"/>
                          <w:jc w:val="right"/>
                          <w:rPr>
                            <w:sz w:val="22"/>
                          </w:rPr>
                        </w:pPr>
                        <w:r>
                          <w:rPr>
                            <w:rFonts w:ascii="AmerType Md BT"/>
                            <w:position w:val="6"/>
                            <w:sz w:val="18"/>
                          </w:rPr>
                          <w:t>*</w:t>
                        </w:r>
                        <w:r>
                          <w:rPr>
                            <w:sz w:val="22"/>
                          </w:rPr>
                          <w:t>2013</w:t>
                        </w:r>
                      </w:p>
                    </w:tc>
                    <w:tc>
                      <w:tcPr>
                        <w:tcW w:w="1291" w:type="dxa"/>
                      </w:tcPr>
                      <w:p>
                        <w:pPr>
                          <w:pStyle w:val="TableParagraph"/>
                          <w:spacing w:line="249" w:lineRule="exact"/>
                          <w:ind w:left="105"/>
                          <w:rPr>
                            <w:sz w:val="22"/>
                          </w:rPr>
                        </w:pPr>
                        <w:r>
                          <w:rPr>
                            <w:sz w:val="22"/>
                          </w:rPr>
                          <w:t>107 Days</w:t>
                        </w:r>
                      </w:p>
                    </w:tc>
                    <w:tc>
                      <w:tcPr>
                        <w:tcW w:w="1305" w:type="dxa"/>
                      </w:tcPr>
                      <w:p>
                        <w:pPr>
                          <w:pStyle w:val="TableParagraph"/>
                          <w:spacing w:line="249" w:lineRule="exact"/>
                          <w:ind w:left="107"/>
                          <w:rPr>
                            <w:sz w:val="22"/>
                          </w:rPr>
                        </w:pPr>
                        <w:r>
                          <w:rPr>
                            <w:sz w:val="22"/>
                          </w:rPr>
                          <w:t>91 Days</w:t>
                        </w:r>
                      </w:p>
                    </w:tc>
                  </w:tr>
                  <w:tr>
                    <w:trPr>
                      <w:trHeight w:val="271" w:hRule="atLeast"/>
                    </w:trPr>
                    <w:tc>
                      <w:tcPr>
                        <w:tcW w:w="712" w:type="dxa"/>
                      </w:tcPr>
                      <w:p>
                        <w:pPr>
                          <w:pStyle w:val="TableParagraph"/>
                          <w:spacing w:line="251" w:lineRule="exact"/>
                          <w:ind w:right="101"/>
                          <w:jc w:val="right"/>
                          <w:rPr>
                            <w:sz w:val="22"/>
                          </w:rPr>
                        </w:pPr>
                        <w:r>
                          <w:rPr>
                            <w:rFonts w:ascii="AmerType Md BT"/>
                            <w:position w:val="8"/>
                            <w:sz w:val="18"/>
                          </w:rPr>
                          <w:t>*</w:t>
                        </w:r>
                        <w:r>
                          <w:rPr>
                            <w:sz w:val="22"/>
                          </w:rPr>
                          <w:t>2014</w:t>
                        </w:r>
                      </w:p>
                    </w:tc>
                    <w:tc>
                      <w:tcPr>
                        <w:tcW w:w="1291" w:type="dxa"/>
                      </w:tcPr>
                      <w:p>
                        <w:pPr>
                          <w:pStyle w:val="TableParagraph"/>
                          <w:spacing w:line="251" w:lineRule="exact"/>
                          <w:ind w:left="105"/>
                          <w:rPr>
                            <w:sz w:val="22"/>
                          </w:rPr>
                        </w:pPr>
                        <w:r>
                          <w:rPr>
                            <w:sz w:val="22"/>
                          </w:rPr>
                          <w:t>104 Days</w:t>
                        </w:r>
                      </w:p>
                    </w:tc>
                    <w:tc>
                      <w:tcPr>
                        <w:tcW w:w="1305" w:type="dxa"/>
                      </w:tcPr>
                      <w:p>
                        <w:pPr>
                          <w:pStyle w:val="TableParagraph"/>
                          <w:spacing w:line="249" w:lineRule="exact" w:before="2"/>
                          <w:ind w:left="107"/>
                          <w:rPr>
                            <w:sz w:val="22"/>
                          </w:rPr>
                        </w:pPr>
                        <w:r>
                          <w:rPr>
                            <w:sz w:val="22"/>
                          </w:rPr>
                          <w:t>89 Days</w:t>
                        </w:r>
                      </w:p>
                    </w:tc>
                  </w:tr>
                  <w:tr>
                    <w:trPr>
                      <w:trHeight w:val="268" w:hRule="atLeast"/>
                    </w:trPr>
                    <w:tc>
                      <w:tcPr>
                        <w:tcW w:w="712" w:type="dxa"/>
                      </w:tcPr>
                      <w:p>
                        <w:pPr>
                          <w:pStyle w:val="TableParagraph"/>
                          <w:spacing w:line="249" w:lineRule="exact"/>
                          <w:ind w:right="101"/>
                          <w:jc w:val="right"/>
                          <w:rPr>
                            <w:sz w:val="22"/>
                          </w:rPr>
                        </w:pPr>
                        <w:r>
                          <w:rPr>
                            <w:rFonts w:ascii="AmerType Md BT"/>
                            <w:position w:val="7"/>
                            <w:sz w:val="18"/>
                          </w:rPr>
                          <w:t>*</w:t>
                        </w:r>
                        <w:r>
                          <w:rPr>
                            <w:sz w:val="22"/>
                          </w:rPr>
                          <w:t>2015</w:t>
                        </w:r>
                      </w:p>
                    </w:tc>
                    <w:tc>
                      <w:tcPr>
                        <w:tcW w:w="1291" w:type="dxa"/>
                      </w:tcPr>
                      <w:p>
                        <w:pPr>
                          <w:pStyle w:val="TableParagraph"/>
                          <w:spacing w:line="248" w:lineRule="exact"/>
                          <w:ind w:left="105"/>
                          <w:rPr>
                            <w:sz w:val="22"/>
                          </w:rPr>
                        </w:pPr>
                        <w:r>
                          <w:rPr>
                            <w:sz w:val="22"/>
                          </w:rPr>
                          <w:t>110 Days</w:t>
                        </w:r>
                      </w:p>
                    </w:tc>
                    <w:tc>
                      <w:tcPr>
                        <w:tcW w:w="1305" w:type="dxa"/>
                      </w:tcPr>
                      <w:p>
                        <w:pPr>
                          <w:pStyle w:val="TableParagraph"/>
                          <w:spacing w:line="249" w:lineRule="exact"/>
                          <w:ind w:left="107"/>
                          <w:rPr>
                            <w:sz w:val="22"/>
                          </w:rPr>
                        </w:pPr>
                        <w:r>
                          <w:rPr>
                            <w:sz w:val="22"/>
                          </w:rPr>
                          <w:t>89 Days</w:t>
                        </w:r>
                      </w:p>
                    </w:tc>
                  </w:tr>
                  <w:tr>
                    <w:trPr>
                      <w:trHeight w:val="259" w:hRule="atLeast"/>
                    </w:trPr>
                    <w:tc>
                      <w:tcPr>
                        <w:tcW w:w="712" w:type="dxa"/>
                      </w:tcPr>
                      <w:p>
                        <w:pPr>
                          <w:pStyle w:val="TableParagraph"/>
                          <w:spacing w:line="239" w:lineRule="exact"/>
                          <w:ind w:right="101"/>
                          <w:jc w:val="right"/>
                          <w:rPr>
                            <w:sz w:val="22"/>
                          </w:rPr>
                        </w:pPr>
                        <w:r>
                          <w:rPr>
                            <w:rFonts w:ascii="AmerType Md BT"/>
                            <w:position w:val="11"/>
                            <w:sz w:val="18"/>
                          </w:rPr>
                          <w:t>*</w:t>
                        </w:r>
                        <w:r>
                          <w:rPr>
                            <w:sz w:val="22"/>
                          </w:rPr>
                          <w:t>2016</w:t>
                        </w:r>
                      </w:p>
                    </w:tc>
                    <w:tc>
                      <w:tcPr>
                        <w:tcW w:w="1291" w:type="dxa"/>
                      </w:tcPr>
                      <w:p>
                        <w:pPr>
                          <w:pStyle w:val="TableParagraph"/>
                          <w:spacing w:line="220" w:lineRule="exact" w:before="19"/>
                          <w:ind w:left="45"/>
                          <w:rPr>
                            <w:sz w:val="22"/>
                          </w:rPr>
                        </w:pPr>
                        <w:r>
                          <w:rPr>
                            <w:sz w:val="22"/>
                          </w:rPr>
                          <w:t>83/86 Days</w:t>
                        </w:r>
                      </w:p>
                    </w:tc>
                    <w:tc>
                      <w:tcPr>
                        <w:tcW w:w="1305" w:type="dxa"/>
                      </w:tcPr>
                      <w:p>
                        <w:pPr>
                          <w:pStyle w:val="TableParagraph"/>
                          <w:spacing w:line="208" w:lineRule="exact" w:before="31"/>
                          <w:ind w:left="67"/>
                          <w:rPr>
                            <w:sz w:val="22"/>
                          </w:rPr>
                        </w:pPr>
                        <w:r>
                          <w:rPr>
                            <w:sz w:val="22"/>
                          </w:rPr>
                          <w:t>90/85 Days</w:t>
                        </w:r>
                      </w:p>
                    </w:tc>
                  </w:tr>
                  <w:tr>
                    <w:trPr>
                      <w:trHeight w:val="310" w:hRule="atLeast"/>
                    </w:trPr>
                    <w:tc>
                      <w:tcPr>
                        <w:tcW w:w="712" w:type="dxa"/>
                      </w:tcPr>
                      <w:p>
                        <w:pPr>
                          <w:pStyle w:val="TableParagraph"/>
                          <w:spacing w:line="233" w:lineRule="exact" w:before="57"/>
                          <w:ind w:right="101"/>
                          <w:jc w:val="right"/>
                          <w:rPr>
                            <w:sz w:val="22"/>
                          </w:rPr>
                        </w:pPr>
                        <w:r>
                          <w:rPr>
                            <w:sz w:val="22"/>
                          </w:rPr>
                          <w:t>2017</w:t>
                        </w:r>
                      </w:p>
                    </w:tc>
                    <w:tc>
                      <w:tcPr>
                        <w:tcW w:w="1291" w:type="dxa"/>
                      </w:tcPr>
                      <w:p>
                        <w:pPr>
                          <w:pStyle w:val="TableParagraph"/>
                          <w:spacing w:line="240" w:lineRule="exact" w:before="50"/>
                          <w:ind w:left="45"/>
                          <w:rPr>
                            <w:sz w:val="22"/>
                          </w:rPr>
                        </w:pPr>
                        <w:r>
                          <w:rPr>
                            <w:sz w:val="22"/>
                          </w:rPr>
                          <w:t>83/85 Days</w:t>
                        </w:r>
                      </w:p>
                    </w:tc>
                    <w:tc>
                      <w:tcPr>
                        <w:tcW w:w="1305" w:type="dxa"/>
                      </w:tcPr>
                      <w:p>
                        <w:pPr>
                          <w:pStyle w:val="TableParagraph"/>
                          <w:spacing w:line="228" w:lineRule="exact" w:before="62"/>
                          <w:ind w:left="67"/>
                          <w:rPr>
                            <w:sz w:val="22"/>
                          </w:rPr>
                        </w:pPr>
                        <w:r>
                          <w:rPr>
                            <w:sz w:val="22"/>
                          </w:rPr>
                          <w:t>81/74 Days</w:t>
                        </w:r>
                      </w:p>
                    </w:tc>
                  </w:tr>
                  <w:tr>
                    <w:trPr>
                      <w:trHeight w:val="289" w:hRule="atLeast"/>
                    </w:trPr>
                    <w:tc>
                      <w:tcPr>
                        <w:tcW w:w="712" w:type="dxa"/>
                      </w:tcPr>
                      <w:p>
                        <w:pPr>
                          <w:pStyle w:val="TableParagraph"/>
                          <w:spacing w:line="264" w:lineRule="exact" w:before="5"/>
                          <w:ind w:right="101"/>
                          <w:jc w:val="right"/>
                          <w:rPr>
                            <w:sz w:val="22"/>
                          </w:rPr>
                        </w:pPr>
                        <w:r>
                          <w:rPr>
                            <w:sz w:val="22"/>
                          </w:rPr>
                          <w:t>2018</w:t>
                        </w:r>
                      </w:p>
                    </w:tc>
                    <w:tc>
                      <w:tcPr>
                        <w:tcW w:w="1291" w:type="dxa"/>
                      </w:tcPr>
                      <w:p>
                        <w:pPr>
                          <w:pStyle w:val="TableParagraph"/>
                          <w:spacing w:line="268" w:lineRule="exact"/>
                          <w:ind w:left="45"/>
                          <w:rPr>
                            <w:sz w:val="22"/>
                          </w:rPr>
                        </w:pPr>
                        <w:r>
                          <w:rPr>
                            <w:sz w:val="22"/>
                          </w:rPr>
                          <w:t>86/90 Days</w:t>
                        </w:r>
                      </w:p>
                    </w:tc>
                    <w:tc>
                      <w:tcPr>
                        <w:tcW w:w="1305" w:type="dxa"/>
                      </w:tcPr>
                      <w:p>
                        <w:pPr>
                          <w:pStyle w:val="TableParagraph"/>
                          <w:spacing w:line="260" w:lineRule="exact" w:before="10"/>
                          <w:ind w:left="67"/>
                          <w:rPr>
                            <w:sz w:val="22"/>
                          </w:rPr>
                        </w:pPr>
                        <w:r>
                          <w:rPr>
                            <w:sz w:val="22"/>
                          </w:rPr>
                          <w:t>84/71 Days</w:t>
                        </w:r>
                      </w:p>
                    </w:tc>
                  </w:tr>
                </w:tbl>
                <w:p>
                  <w:pPr>
                    <w:pStyle w:val="BodyText"/>
                  </w:pPr>
                </w:p>
              </w:txbxContent>
            </v:textbox>
          </v:shape>
        </w:pict>
      </w:r>
      <w:r>
        <w:rPr>
          <w:sz w:val="20"/>
        </w:rPr>
      </w:r>
      <w:r>
        <w:rPr>
          <w:sz w:val="20"/>
        </w:rPr>
        <w:tab/>
      </w:r>
      <w:r>
        <w:rPr>
          <w:position w:val="5"/>
          <w:sz w:val="20"/>
        </w:rPr>
        <w:pict>
          <v:shape style="width:159.4pt;height:126.1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1149"/>
                    <w:gridCol w:w="1315"/>
                  </w:tblGrid>
                  <w:tr>
                    <w:trPr>
                      <w:trHeight w:val="540" w:hRule="atLeast"/>
                    </w:trPr>
                    <w:tc>
                      <w:tcPr>
                        <w:tcW w:w="709" w:type="dxa"/>
                        <w:shd w:val="clear" w:color="auto" w:fill="DCDCDC"/>
                      </w:tcPr>
                      <w:p>
                        <w:pPr>
                          <w:pStyle w:val="TableParagraph"/>
                          <w:spacing w:before="9"/>
                          <w:rPr>
                            <w:rFonts w:ascii="Klinic Slab Book"/>
                            <w:sz w:val="22"/>
                          </w:rPr>
                        </w:pPr>
                      </w:p>
                      <w:p>
                        <w:pPr>
                          <w:pStyle w:val="TableParagraph"/>
                          <w:spacing w:line="247" w:lineRule="exact"/>
                          <w:ind w:right="93"/>
                          <w:jc w:val="right"/>
                          <w:rPr>
                            <w:b/>
                            <w:sz w:val="22"/>
                          </w:rPr>
                        </w:pPr>
                        <w:r>
                          <w:rPr>
                            <w:b/>
                            <w:sz w:val="22"/>
                          </w:rPr>
                          <w:t>Year</w:t>
                        </w:r>
                      </w:p>
                    </w:tc>
                    <w:tc>
                      <w:tcPr>
                        <w:tcW w:w="1149" w:type="dxa"/>
                        <w:shd w:val="clear" w:color="auto" w:fill="DCDCDC"/>
                      </w:tcPr>
                      <w:p>
                        <w:pPr>
                          <w:pStyle w:val="TableParagraph"/>
                          <w:spacing w:line="270" w:lineRule="atLeast" w:before="2"/>
                          <w:ind w:left="108" w:right="82"/>
                          <w:rPr>
                            <w:b/>
                            <w:sz w:val="22"/>
                          </w:rPr>
                        </w:pPr>
                        <w:r>
                          <w:rPr>
                            <w:b/>
                            <w:sz w:val="22"/>
                          </w:rPr>
                          <w:t>National Average</w:t>
                        </w:r>
                      </w:p>
                    </w:tc>
                    <w:tc>
                      <w:tcPr>
                        <w:tcW w:w="1315" w:type="dxa"/>
                        <w:shd w:val="clear" w:color="auto" w:fill="DCDCDC"/>
                      </w:tcPr>
                      <w:p>
                        <w:pPr>
                          <w:pStyle w:val="TableParagraph"/>
                          <w:spacing w:line="270" w:lineRule="atLeast" w:before="2"/>
                          <w:ind w:left="105" w:right="93"/>
                          <w:rPr>
                            <w:b/>
                            <w:sz w:val="22"/>
                          </w:rPr>
                        </w:pPr>
                        <w:r>
                          <w:rPr>
                            <w:b/>
                            <w:sz w:val="22"/>
                          </w:rPr>
                          <w:t>Mississippi Average</w:t>
                        </w:r>
                      </w:p>
                    </w:tc>
                  </w:tr>
                  <w:tr>
                    <w:trPr>
                      <w:trHeight w:val="269" w:hRule="atLeast"/>
                    </w:trPr>
                    <w:tc>
                      <w:tcPr>
                        <w:tcW w:w="709" w:type="dxa"/>
                      </w:tcPr>
                      <w:p>
                        <w:pPr>
                          <w:pStyle w:val="TableParagraph"/>
                          <w:spacing w:line="250" w:lineRule="exact"/>
                          <w:ind w:right="98"/>
                          <w:jc w:val="right"/>
                          <w:rPr>
                            <w:sz w:val="22"/>
                          </w:rPr>
                        </w:pPr>
                        <w:r>
                          <w:rPr>
                            <w:sz w:val="22"/>
                          </w:rPr>
                          <w:t>2012</w:t>
                        </w:r>
                      </w:p>
                    </w:tc>
                    <w:tc>
                      <w:tcPr>
                        <w:tcW w:w="1149" w:type="dxa"/>
                      </w:tcPr>
                      <w:p>
                        <w:pPr>
                          <w:pStyle w:val="TableParagraph"/>
                          <w:spacing w:line="250" w:lineRule="exact"/>
                          <w:ind w:left="108"/>
                          <w:rPr>
                            <w:sz w:val="22"/>
                          </w:rPr>
                        </w:pPr>
                        <w:r>
                          <w:rPr>
                            <w:sz w:val="22"/>
                          </w:rPr>
                          <w:t>$435</w:t>
                        </w:r>
                      </w:p>
                    </w:tc>
                    <w:tc>
                      <w:tcPr>
                        <w:tcW w:w="1315" w:type="dxa"/>
                      </w:tcPr>
                      <w:p>
                        <w:pPr>
                          <w:pStyle w:val="TableParagraph"/>
                          <w:spacing w:line="250" w:lineRule="exact"/>
                          <w:ind w:left="105"/>
                          <w:rPr>
                            <w:sz w:val="22"/>
                          </w:rPr>
                        </w:pPr>
                        <w:r>
                          <w:rPr>
                            <w:sz w:val="22"/>
                          </w:rPr>
                          <w:t>$279</w:t>
                        </w:r>
                      </w:p>
                    </w:tc>
                  </w:tr>
                  <w:tr>
                    <w:trPr>
                      <w:trHeight w:val="268" w:hRule="atLeast"/>
                    </w:trPr>
                    <w:tc>
                      <w:tcPr>
                        <w:tcW w:w="709" w:type="dxa"/>
                      </w:tcPr>
                      <w:p>
                        <w:pPr>
                          <w:pStyle w:val="TableParagraph"/>
                          <w:spacing w:line="249" w:lineRule="exact"/>
                          <w:ind w:right="98"/>
                          <w:jc w:val="right"/>
                          <w:rPr>
                            <w:sz w:val="22"/>
                          </w:rPr>
                        </w:pPr>
                        <w:r>
                          <w:rPr>
                            <w:sz w:val="22"/>
                          </w:rPr>
                          <w:t>2013</w:t>
                        </w:r>
                      </w:p>
                    </w:tc>
                    <w:tc>
                      <w:tcPr>
                        <w:tcW w:w="1149" w:type="dxa"/>
                      </w:tcPr>
                      <w:p>
                        <w:pPr>
                          <w:pStyle w:val="TableParagraph"/>
                          <w:spacing w:line="249" w:lineRule="exact"/>
                          <w:ind w:left="108"/>
                          <w:rPr>
                            <w:sz w:val="22"/>
                          </w:rPr>
                        </w:pPr>
                        <w:r>
                          <w:rPr>
                            <w:sz w:val="22"/>
                          </w:rPr>
                          <w:t>$455</w:t>
                        </w:r>
                      </w:p>
                    </w:tc>
                    <w:tc>
                      <w:tcPr>
                        <w:tcW w:w="1315" w:type="dxa"/>
                      </w:tcPr>
                      <w:p>
                        <w:pPr>
                          <w:pStyle w:val="TableParagraph"/>
                          <w:spacing w:line="249" w:lineRule="exact"/>
                          <w:ind w:left="105"/>
                          <w:rPr>
                            <w:sz w:val="22"/>
                          </w:rPr>
                        </w:pPr>
                        <w:r>
                          <w:rPr>
                            <w:sz w:val="22"/>
                          </w:rPr>
                          <w:t>$311</w:t>
                        </w:r>
                      </w:p>
                    </w:tc>
                  </w:tr>
                  <w:tr>
                    <w:trPr>
                      <w:trHeight w:val="271" w:hRule="atLeast"/>
                    </w:trPr>
                    <w:tc>
                      <w:tcPr>
                        <w:tcW w:w="709" w:type="dxa"/>
                      </w:tcPr>
                      <w:p>
                        <w:pPr>
                          <w:pStyle w:val="TableParagraph"/>
                          <w:spacing w:line="251" w:lineRule="exact"/>
                          <w:ind w:right="98"/>
                          <w:jc w:val="right"/>
                          <w:rPr>
                            <w:sz w:val="22"/>
                          </w:rPr>
                        </w:pPr>
                        <w:r>
                          <w:rPr>
                            <w:sz w:val="22"/>
                          </w:rPr>
                          <w:t>2014</w:t>
                        </w:r>
                      </w:p>
                    </w:tc>
                    <w:tc>
                      <w:tcPr>
                        <w:tcW w:w="1149" w:type="dxa"/>
                      </w:tcPr>
                      <w:p>
                        <w:pPr>
                          <w:pStyle w:val="TableParagraph"/>
                          <w:spacing w:line="251" w:lineRule="exact"/>
                          <w:ind w:left="108"/>
                          <w:rPr>
                            <w:sz w:val="22"/>
                          </w:rPr>
                        </w:pPr>
                        <w:r>
                          <w:rPr>
                            <w:sz w:val="22"/>
                          </w:rPr>
                          <w:t>$462</w:t>
                        </w:r>
                      </w:p>
                    </w:tc>
                    <w:tc>
                      <w:tcPr>
                        <w:tcW w:w="1315" w:type="dxa"/>
                      </w:tcPr>
                      <w:p>
                        <w:pPr>
                          <w:pStyle w:val="TableParagraph"/>
                          <w:spacing w:line="251" w:lineRule="exact"/>
                          <w:ind w:left="105"/>
                          <w:rPr>
                            <w:sz w:val="22"/>
                          </w:rPr>
                        </w:pPr>
                        <w:r>
                          <w:rPr>
                            <w:sz w:val="22"/>
                          </w:rPr>
                          <w:t>$316</w:t>
                        </w:r>
                      </w:p>
                    </w:tc>
                  </w:tr>
                  <w:tr>
                    <w:trPr>
                      <w:trHeight w:val="271" w:hRule="atLeast"/>
                    </w:trPr>
                    <w:tc>
                      <w:tcPr>
                        <w:tcW w:w="709" w:type="dxa"/>
                      </w:tcPr>
                      <w:p>
                        <w:pPr>
                          <w:pStyle w:val="TableParagraph"/>
                          <w:spacing w:line="251" w:lineRule="exact"/>
                          <w:ind w:right="98"/>
                          <w:jc w:val="right"/>
                          <w:rPr>
                            <w:sz w:val="22"/>
                          </w:rPr>
                        </w:pPr>
                        <w:r>
                          <w:rPr>
                            <w:sz w:val="22"/>
                          </w:rPr>
                          <w:t>2015</w:t>
                        </w:r>
                      </w:p>
                    </w:tc>
                    <w:tc>
                      <w:tcPr>
                        <w:tcW w:w="1149" w:type="dxa"/>
                      </w:tcPr>
                      <w:p>
                        <w:pPr>
                          <w:pStyle w:val="TableParagraph"/>
                          <w:spacing w:line="251" w:lineRule="exact"/>
                          <w:ind w:left="108"/>
                          <w:rPr>
                            <w:sz w:val="22"/>
                          </w:rPr>
                        </w:pPr>
                        <w:r>
                          <w:rPr>
                            <w:sz w:val="22"/>
                          </w:rPr>
                          <w:t>$462</w:t>
                        </w:r>
                      </w:p>
                    </w:tc>
                    <w:tc>
                      <w:tcPr>
                        <w:tcW w:w="1315" w:type="dxa"/>
                      </w:tcPr>
                      <w:p>
                        <w:pPr>
                          <w:pStyle w:val="TableParagraph"/>
                          <w:spacing w:line="251" w:lineRule="exact"/>
                          <w:ind w:left="105"/>
                          <w:rPr>
                            <w:sz w:val="22"/>
                          </w:rPr>
                        </w:pPr>
                        <w:r>
                          <w:rPr>
                            <w:sz w:val="22"/>
                          </w:rPr>
                          <w:t>$316</w:t>
                        </w:r>
                      </w:p>
                    </w:tc>
                  </w:tr>
                  <w:tr>
                    <w:trPr>
                      <w:trHeight w:val="271" w:hRule="atLeast"/>
                    </w:trPr>
                    <w:tc>
                      <w:tcPr>
                        <w:tcW w:w="709" w:type="dxa"/>
                      </w:tcPr>
                      <w:p>
                        <w:pPr>
                          <w:pStyle w:val="TableParagraph"/>
                          <w:spacing w:line="251" w:lineRule="exact"/>
                          <w:ind w:right="98"/>
                          <w:jc w:val="right"/>
                          <w:rPr>
                            <w:sz w:val="22"/>
                          </w:rPr>
                        </w:pPr>
                        <w:r>
                          <w:rPr>
                            <w:sz w:val="22"/>
                          </w:rPr>
                          <w:t>2016</w:t>
                        </w:r>
                      </w:p>
                    </w:tc>
                    <w:tc>
                      <w:tcPr>
                        <w:tcW w:w="1149" w:type="dxa"/>
                      </w:tcPr>
                      <w:p>
                        <w:pPr>
                          <w:pStyle w:val="TableParagraph"/>
                          <w:spacing w:line="251" w:lineRule="exact"/>
                          <w:ind w:left="108"/>
                          <w:rPr>
                            <w:sz w:val="22"/>
                          </w:rPr>
                        </w:pPr>
                        <w:r>
                          <w:rPr>
                            <w:sz w:val="22"/>
                          </w:rPr>
                          <w:t>$491</w:t>
                        </w:r>
                      </w:p>
                    </w:tc>
                    <w:tc>
                      <w:tcPr>
                        <w:tcW w:w="1315" w:type="dxa"/>
                      </w:tcPr>
                      <w:p>
                        <w:pPr>
                          <w:pStyle w:val="TableParagraph"/>
                          <w:spacing w:line="251" w:lineRule="exact"/>
                          <w:ind w:left="105"/>
                          <w:rPr>
                            <w:sz w:val="22"/>
                          </w:rPr>
                        </w:pPr>
                        <w:r>
                          <w:rPr>
                            <w:sz w:val="22"/>
                          </w:rPr>
                          <w:t>$310</w:t>
                        </w:r>
                      </w:p>
                    </w:tc>
                  </w:tr>
                  <w:tr>
                    <w:trPr>
                      <w:trHeight w:val="270" w:hRule="atLeast"/>
                    </w:trPr>
                    <w:tc>
                      <w:tcPr>
                        <w:tcW w:w="709" w:type="dxa"/>
                      </w:tcPr>
                      <w:p>
                        <w:pPr>
                          <w:pStyle w:val="TableParagraph"/>
                          <w:spacing w:line="250" w:lineRule="exact"/>
                          <w:ind w:right="98"/>
                          <w:jc w:val="right"/>
                          <w:rPr>
                            <w:sz w:val="22"/>
                          </w:rPr>
                        </w:pPr>
                        <w:r>
                          <w:rPr>
                            <w:sz w:val="22"/>
                          </w:rPr>
                          <w:t>2017</w:t>
                        </w:r>
                      </w:p>
                    </w:tc>
                    <w:tc>
                      <w:tcPr>
                        <w:tcW w:w="1149" w:type="dxa"/>
                      </w:tcPr>
                      <w:p>
                        <w:pPr>
                          <w:pStyle w:val="TableParagraph"/>
                          <w:spacing w:line="250" w:lineRule="exact"/>
                          <w:ind w:left="108"/>
                          <w:rPr>
                            <w:sz w:val="22"/>
                          </w:rPr>
                        </w:pPr>
                        <w:r>
                          <w:rPr>
                            <w:sz w:val="22"/>
                          </w:rPr>
                          <w:t>$498</w:t>
                        </w:r>
                      </w:p>
                    </w:tc>
                    <w:tc>
                      <w:tcPr>
                        <w:tcW w:w="1315" w:type="dxa"/>
                      </w:tcPr>
                      <w:p>
                        <w:pPr>
                          <w:pStyle w:val="TableParagraph"/>
                          <w:spacing w:line="250" w:lineRule="exact"/>
                          <w:ind w:left="105"/>
                          <w:rPr>
                            <w:sz w:val="22"/>
                          </w:rPr>
                        </w:pPr>
                        <w:r>
                          <w:rPr>
                            <w:sz w:val="22"/>
                          </w:rPr>
                          <w:t>$313</w:t>
                        </w:r>
                      </w:p>
                    </w:tc>
                  </w:tr>
                  <w:tr>
                    <w:trPr>
                      <w:trHeight w:val="266" w:hRule="atLeast"/>
                    </w:trPr>
                    <w:tc>
                      <w:tcPr>
                        <w:tcW w:w="709" w:type="dxa"/>
                      </w:tcPr>
                      <w:p>
                        <w:pPr>
                          <w:pStyle w:val="TableParagraph"/>
                          <w:spacing w:line="247" w:lineRule="exact"/>
                          <w:ind w:right="98"/>
                          <w:jc w:val="right"/>
                          <w:rPr>
                            <w:sz w:val="22"/>
                          </w:rPr>
                        </w:pPr>
                        <w:r>
                          <w:rPr>
                            <w:sz w:val="22"/>
                          </w:rPr>
                          <w:t>2018</w:t>
                        </w:r>
                      </w:p>
                    </w:tc>
                    <w:tc>
                      <w:tcPr>
                        <w:tcW w:w="1149" w:type="dxa"/>
                      </w:tcPr>
                      <w:p>
                        <w:pPr>
                          <w:pStyle w:val="TableParagraph"/>
                          <w:spacing w:line="247" w:lineRule="exact"/>
                          <w:ind w:left="108"/>
                          <w:rPr>
                            <w:sz w:val="22"/>
                          </w:rPr>
                        </w:pPr>
                        <w:r>
                          <w:rPr>
                            <w:sz w:val="22"/>
                          </w:rPr>
                          <w:t>$542</w:t>
                        </w:r>
                      </w:p>
                    </w:tc>
                    <w:tc>
                      <w:tcPr>
                        <w:tcW w:w="1315" w:type="dxa"/>
                      </w:tcPr>
                      <w:p>
                        <w:pPr>
                          <w:pStyle w:val="TableParagraph"/>
                          <w:spacing w:line="247" w:lineRule="exact"/>
                          <w:ind w:left="105"/>
                          <w:rPr>
                            <w:sz w:val="22"/>
                          </w:rPr>
                        </w:pPr>
                        <w:r>
                          <w:rPr>
                            <w:sz w:val="22"/>
                          </w:rPr>
                          <w:t>$378</w:t>
                        </w:r>
                      </w:p>
                    </w:tc>
                  </w:tr>
                </w:tbl>
                <w:p>
                  <w:pPr>
                    <w:pStyle w:val="BodyText"/>
                  </w:pPr>
                </w:p>
              </w:txbxContent>
            </v:textbox>
          </v:shape>
        </w:pict>
      </w:r>
      <w:r>
        <w:rPr>
          <w:position w:val="5"/>
          <w:sz w:val="20"/>
        </w:rPr>
      </w:r>
      <w:r>
        <w:rPr>
          <w:position w:val="5"/>
          <w:sz w:val="20"/>
        </w:rPr>
        <w:tab/>
      </w:r>
      <w:r>
        <w:rPr>
          <w:position w:val="6"/>
          <w:sz w:val="20"/>
        </w:rPr>
        <w:pict>
          <v:shape style="width:159.4pt;height:125.8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1149"/>
                    <w:gridCol w:w="1315"/>
                  </w:tblGrid>
                  <w:tr>
                    <w:trPr>
                      <w:trHeight w:val="540" w:hRule="atLeast"/>
                    </w:trPr>
                    <w:tc>
                      <w:tcPr>
                        <w:tcW w:w="709" w:type="dxa"/>
                        <w:shd w:val="clear" w:color="auto" w:fill="DCDCDC"/>
                      </w:tcPr>
                      <w:p>
                        <w:pPr>
                          <w:pStyle w:val="TableParagraph"/>
                          <w:spacing w:before="4"/>
                          <w:rPr>
                            <w:rFonts w:ascii="Klinic Slab Book"/>
                            <w:sz w:val="20"/>
                          </w:rPr>
                        </w:pPr>
                      </w:p>
                      <w:p>
                        <w:pPr>
                          <w:pStyle w:val="TableParagraph"/>
                          <w:ind w:right="93"/>
                          <w:jc w:val="right"/>
                          <w:rPr>
                            <w:b/>
                            <w:sz w:val="22"/>
                          </w:rPr>
                        </w:pPr>
                        <w:r>
                          <w:rPr>
                            <w:b/>
                            <w:sz w:val="22"/>
                          </w:rPr>
                          <w:t>Year</w:t>
                        </w:r>
                      </w:p>
                    </w:tc>
                    <w:tc>
                      <w:tcPr>
                        <w:tcW w:w="1149" w:type="dxa"/>
                        <w:shd w:val="clear" w:color="auto" w:fill="DCDCDC"/>
                      </w:tcPr>
                      <w:p>
                        <w:pPr>
                          <w:pStyle w:val="TableParagraph"/>
                          <w:spacing w:line="244" w:lineRule="exact"/>
                          <w:ind w:left="108"/>
                          <w:rPr>
                            <w:b/>
                            <w:sz w:val="22"/>
                          </w:rPr>
                        </w:pPr>
                        <w:r>
                          <w:rPr>
                            <w:b/>
                            <w:sz w:val="22"/>
                          </w:rPr>
                          <w:t>National</w:t>
                        </w:r>
                      </w:p>
                      <w:p>
                        <w:pPr>
                          <w:pStyle w:val="TableParagraph"/>
                          <w:spacing w:line="269" w:lineRule="exact"/>
                          <w:ind w:left="108"/>
                          <w:rPr>
                            <w:b/>
                            <w:sz w:val="22"/>
                          </w:rPr>
                        </w:pPr>
                        <w:r>
                          <w:rPr>
                            <w:b/>
                            <w:sz w:val="22"/>
                          </w:rPr>
                          <w:t>Average</w:t>
                        </w:r>
                      </w:p>
                    </w:tc>
                    <w:tc>
                      <w:tcPr>
                        <w:tcW w:w="1315" w:type="dxa"/>
                        <w:shd w:val="clear" w:color="auto" w:fill="DCDCDC"/>
                      </w:tcPr>
                      <w:p>
                        <w:pPr>
                          <w:pStyle w:val="TableParagraph"/>
                          <w:spacing w:line="244" w:lineRule="exact"/>
                          <w:ind w:left="105"/>
                          <w:rPr>
                            <w:b/>
                            <w:sz w:val="22"/>
                          </w:rPr>
                        </w:pPr>
                        <w:r>
                          <w:rPr>
                            <w:b/>
                            <w:sz w:val="22"/>
                          </w:rPr>
                          <w:t>Mississippi</w:t>
                        </w:r>
                      </w:p>
                      <w:p>
                        <w:pPr>
                          <w:pStyle w:val="TableParagraph"/>
                          <w:spacing w:line="269" w:lineRule="exact"/>
                          <w:ind w:left="105"/>
                          <w:rPr>
                            <w:b/>
                            <w:sz w:val="22"/>
                          </w:rPr>
                        </w:pPr>
                        <w:r>
                          <w:rPr>
                            <w:b/>
                            <w:sz w:val="22"/>
                          </w:rPr>
                          <w:t>Average</w:t>
                        </w:r>
                      </w:p>
                    </w:tc>
                  </w:tr>
                  <w:tr>
                    <w:trPr>
                      <w:trHeight w:val="271" w:hRule="atLeast"/>
                    </w:trPr>
                    <w:tc>
                      <w:tcPr>
                        <w:tcW w:w="709" w:type="dxa"/>
                      </w:tcPr>
                      <w:p>
                        <w:pPr>
                          <w:pStyle w:val="TableParagraph"/>
                          <w:spacing w:line="233" w:lineRule="exact"/>
                          <w:ind w:right="98"/>
                          <w:jc w:val="right"/>
                          <w:rPr>
                            <w:sz w:val="22"/>
                          </w:rPr>
                        </w:pPr>
                        <w:r>
                          <w:rPr>
                            <w:sz w:val="22"/>
                          </w:rPr>
                          <w:t>2012</w:t>
                        </w:r>
                      </w:p>
                    </w:tc>
                    <w:tc>
                      <w:tcPr>
                        <w:tcW w:w="1149" w:type="dxa"/>
                      </w:tcPr>
                      <w:p>
                        <w:pPr>
                          <w:pStyle w:val="TableParagraph"/>
                          <w:spacing w:line="233" w:lineRule="exact"/>
                          <w:ind w:left="108"/>
                          <w:rPr>
                            <w:sz w:val="22"/>
                          </w:rPr>
                        </w:pPr>
                        <w:r>
                          <w:rPr>
                            <w:sz w:val="22"/>
                          </w:rPr>
                          <w:t>324</w:t>
                        </w:r>
                      </w:p>
                    </w:tc>
                    <w:tc>
                      <w:tcPr>
                        <w:tcW w:w="1315" w:type="dxa"/>
                      </w:tcPr>
                      <w:p>
                        <w:pPr>
                          <w:pStyle w:val="TableParagraph"/>
                          <w:spacing w:line="233" w:lineRule="exact"/>
                          <w:ind w:left="105"/>
                          <w:rPr>
                            <w:sz w:val="22"/>
                          </w:rPr>
                        </w:pPr>
                        <w:r>
                          <w:rPr>
                            <w:sz w:val="22"/>
                          </w:rPr>
                          <w:t>370</w:t>
                        </w:r>
                      </w:p>
                    </w:tc>
                  </w:tr>
                  <w:tr>
                    <w:trPr>
                      <w:trHeight w:val="271" w:hRule="atLeast"/>
                    </w:trPr>
                    <w:tc>
                      <w:tcPr>
                        <w:tcW w:w="709" w:type="dxa"/>
                      </w:tcPr>
                      <w:p>
                        <w:pPr>
                          <w:pStyle w:val="TableParagraph"/>
                          <w:spacing w:line="233" w:lineRule="exact"/>
                          <w:ind w:right="98"/>
                          <w:jc w:val="right"/>
                          <w:rPr>
                            <w:sz w:val="22"/>
                          </w:rPr>
                        </w:pPr>
                        <w:r>
                          <w:rPr>
                            <w:sz w:val="22"/>
                          </w:rPr>
                          <w:t>2013</w:t>
                        </w:r>
                      </w:p>
                    </w:tc>
                    <w:tc>
                      <w:tcPr>
                        <w:tcW w:w="1149" w:type="dxa"/>
                      </w:tcPr>
                      <w:p>
                        <w:pPr>
                          <w:pStyle w:val="TableParagraph"/>
                          <w:spacing w:line="233" w:lineRule="exact"/>
                          <w:ind w:left="108"/>
                          <w:rPr>
                            <w:sz w:val="22"/>
                          </w:rPr>
                        </w:pPr>
                        <w:r>
                          <w:rPr>
                            <w:sz w:val="22"/>
                          </w:rPr>
                          <w:t>322</w:t>
                        </w:r>
                      </w:p>
                    </w:tc>
                    <w:tc>
                      <w:tcPr>
                        <w:tcW w:w="1315" w:type="dxa"/>
                      </w:tcPr>
                      <w:p>
                        <w:pPr>
                          <w:pStyle w:val="TableParagraph"/>
                          <w:spacing w:line="233" w:lineRule="exact"/>
                          <w:ind w:left="105"/>
                          <w:rPr>
                            <w:sz w:val="22"/>
                          </w:rPr>
                        </w:pPr>
                        <w:r>
                          <w:rPr>
                            <w:sz w:val="22"/>
                          </w:rPr>
                          <w:t>368</w:t>
                        </w:r>
                      </w:p>
                    </w:tc>
                  </w:tr>
                  <w:tr>
                    <w:trPr>
                      <w:trHeight w:val="268" w:hRule="atLeast"/>
                    </w:trPr>
                    <w:tc>
                      <w:tcPr>
                        <w:tcW w:w="709" w:type="dxa"/>
                      </w:tcPr>
                      <w:p>
                        <w:pPr>
                          <w:pStyle w:val="TableParagraph"/>
                          <w:spacing w:line="230" w:lineRule="exact"/>
                          <w:ind w:right="98"/>
                          <w:jc w:val="right"/>
                          <w:rPr>
                            <w:sz w:val="22"/>
                          </w:rPr>
                        </w:pPr>
                        <w:r>
                          <w:rPr>
                            <w:sz w:val="22"/>
                          </w:rPr>
                          <w:t>2014</w:t>
                        </w:r>
                      </w:p>
                    </w:tc>
                    <w:tc>
                      <w:tcPr>
                        <w:tcW w:w="1149" w:type="dxa"/>
                      </w:tcPr>
                      <w:p>
                        <w:pPr>
                          <w:pStyle w:val="TableParagraph"/>
                          <w:spacing w:line="230" w:lineRule="exact"/>
                          <w:ind w:left="108"/>
                          <w:rPr>
                            <w:sz w:val="22"/>
                          </w:rPr>
                        </w:pPr>
                        <w:r>
                          <w:rPr>
                            <w:sz w:val="22"/>
                          </w:rPr>
                          <w:t>310</w:t>
                        </w:r>
                      </w:p>
                    </w:tc>
                    <w:tc>
                      <w:tcPr>
                        <w:tcW w:w="1315" w:type="dxa"/>
                      </w:tcPr>
                      <w:p>
                        <w:pPr>
                          <w:pStyle w:val="TableParagraph"/>
                          <w:spacing w:line="230" w:lineRule="exact"/>
                          <w:ind w:left="105"/>
                          <w:rPr>
                            <w:sz w:val="22"/>
                          </w:rPr>
                        </w:pPr>
                        <w:r>
                          <w:rPr>
                            <w:sz w:val="22"/>
                          </w:rPr>
                          <w:t>357</w:t>
                        </w:r>
                      </w:p>
                    </w:tc>
                  </w:tr>
                  <w:tr>
                    <w:trPr>
                      <w:trHeight w:val="271" w:hRule="atLeast"/>
                    </w:trPr>
                    <w:tc>
                      <w:tcPr>
                        <w:tcW w:w="709" w:type="dxa"/>
                      </w:tcPr>
                      <w:p>
                        <w:pPr>
                          <w:pStyle w:val="TableParagraph"/>
                          <w:spacing w:line="228" w:lineRule="exact"/>
                          <w:ind w:right="98"/>
                          <w:jc w:val="right"/>
                          <w:rPr>
                            <w:sz w:val="22"/>
                          </w:rPr>
                        </w:pPr>
                        <w:r>
                          <w:rPr>
                            <w:sz w:val="22"/>
                          </w:rPr>
                          <w:t>2015</w:t>
                        </w:r>
                      </w:p>
                    </w:tc>
                    <w:tc>
                      <w:tcPr>
                        <w:tcW w:w="1149" w:type="dxa"/>
                      </w:tcPr>
                      <w:p>
                        <w:pPr>
                          <w:pStyle w:val="TableParagraph"/>
                          <w:spacing w:line="228" w:lineRule="exact"/>
                          <w:ind w:left="108"/>
                          <w:rPr>
                            <w:sz w:val="22"/>
                          </w:rPr>
                        </w:pPr>
                        <w:r>
                          <w:rPr>
                            <w:sz w:val="22"/>
                          </w:rPr>
                          <w:t>310</w:t>
                        </w:r>
                      </w:p>
                    </w:tc>
                    <w:tc>
                      <w:tcPr>
                        <w:tcW w:w="1315" w:type="dxa"/>
                      </w:tcPr>
                      <w:p>
                        <w:pPr>
                          <w:pStyle w:val="TableParagraph"/>
                          <w:spacing w:line="228" w:lineRule="exact"/>
                          <w:ind w:left="105"/>
                          <w:rPr>
                            <w:sz w:val="22"/>
                          </w:rPr>
                        </w:pPr>
                        <w:r>
                          <w:rPr>
                            <w:sz w:val="22"/>
                          </w:rPr>
                          <w:t>357</w:t>
                        </w:r>
                      </w:p>
                    </w:tc>
                  </w:tr>
                  <w:tr>
                    <w:trPr>
                      <w:trHeight w:val="266" w:hRule="atLeast"/>
                    </w:trPr>
                    <w:tc>
                      <w:tcPr>
                        <w:tcW w:w="709" w:type="dxa"/>
                      </w:tcPr>
                      <w:p>
                        <w:pPr>
                          <w:pStyle w:val="TableParagraph"/>
                          <w:spacing w:line="227" w:lineRule="exact"/>
                          <w:ind w:right="98"/>
                          <w:jc w:val="right"/>
                          <w:rPr>
                            <w:sz w:val="22"/>
                          </w:rPr>
                        </w:pPr>
                        <w:r>
                          <w:rPr>
                            <w:sz w:val="22"/>
                          </w:rPr>
                          <w:t>2016</w:t>
                        </w:r>
                      </w:p>
                    </w:tc>
                    <w:tc>
                      <w:tcPr>
                        <w:tcW w:w="1149" w:type="dxa"/>
                      </w:tcPr>
                      <w:p>
                        <w:pPr>
                          <w:pStyle w:val="TableParagraph"/>
                          <w:spacing w:line="227" w:lineRule="exact"/>
                          <w:ind w:left="108"/>
                          <w:rPr>
                            <w:sz w:val="22"/>
                          </w:rPr>
                        </w:pPr>
                        <w:r>
                          <w:rPr>
                            <w:sz w:val="22"/>
                          </w:rPr>
                          <w:t>313</w:t>
                        </w:r>
                      </w:p>
                    </w:tc>
                    <w:tc>
                      <w:tcPr>
                        <w:tcW w:w="1315" w:type="dxa"/>
                      </w:tcPr>
                      <w:p>
                        <w:pPr>
                          <w:pStyle w:val="TableParagraph"/>
                          <w:spacing w:line="227" w:lineRule="exact"/>
                          <w:ind w:left="105"/>
                          <w:rPr>
                            <w:sz w:val="22"/>
                          </w:rPr>
                        </w:pPr>
                        <w:r>
                          <w:rPr>
                            <w:sz w:val="22"/>
                          </w:rPr>
                          <w:t>324</w:t>
                        </w:r>
                      </w:p>
                    </w:tc>
                  </w:tr>
                  <w:tr>
                    <w:trPr>
                      <w:trHeight w:val="270" w:hRule="atLeast"/>
                    </w:trPr>
                    <w:tc>
                      <w:tcPr>
                        <w:tcW w:w="709" w:type="dxa"/>
                      </w:tcPr>
                      <w:p>
                        <w:pPr>
                          <w:pStyle w:val="TableParagraph"/>
                          <w:spacing w:line="227" w:lineRule="exact"/>
                          <w:ind w:right="98"/>
                          <w:jc w:val="right"/>
                          <w:rPr>
                            <w:sz w:val="22"/>
                          </w:rPr>
                        </w:pPr>
                        <w:r>
                          <w:rPr>
                            <w:sz w:val="22"/>
                          </w:rPr>
                          <w:t>2017</w:t>
                        </w:r>
                      </w:p>
                    </w:tc>
                    <w:tc>
                      <w:tcPr>
                        <w:tcW w:w="1149" w:type="dxa"/>
                      </w:tcPr>
                      <w:p>
                        <w:pPr>
                          <w:pStyle w:val="TableParagraph"/>
                          <w:spacing w:line="227" w:lineRule="exact"/>
                          <w:ind w:left="108"/>
                          <w:rPr>
                            <w:sz w:val="22"/>
                          </w:rPr>
                        </w:pPr>
                        <w:r>
                          <w:rPr>
                            <w:sz w:val="22"/>
                          </w:rPr>
                          <w:t>306</w:t>
                        </w:r>
                      </w:p>
                    </w:tc>
                    <w:tc>
                      <w:tcPr>
                        <w:tcW w:w="1315" w:type="dxa"/>
                      </w:tcPr>
                      <w:p>
                        <w:pPr>
                          <w:pStyle w:val="TableParagraph"/>
                          <w:spacing w:line="227" w:lineRule="exact"/>
                          <w:ind w:left="105"/>
                          <w:rPr>
                            <w:sz w:val="22"/>
                          </w:rPr>
                        </w:pPr>
                        <w:r>
                          <w:rPr>
                            <w:sz w:val="22"/>
                          </w:rPr>
                          <w:t>329</w:t>
                        </w:r>
                      </w:p>
                    </w:tc>
                  </w:tr>
                  <w:tr>
                    <w:trPr>
                      <w:trHeight w:val="266" w:hRule="atLeast"/>
                    </w:trPr>
                    <w:tc>
                      <w:tcPr>
                        <w:tcW w:w="709" w:type="dxa"/>
                      </w:tcPr>
                      <w:p>
                        <w:pPr>
                          <w:pStyle w:val="TableParagraph"/>
                          <w:spacing w:line="241" w:lineRule="exact"/>
                          <w:ind w:right="98"/>
                          <w:jc w:val="right"/>
                          <w:rPr>
                            <w:sz w:val="22"/>
                          </w:rPr>
                        </w:pPr>
                        <w:r>
                          <w:rPr>
                            <w:sz w:val="22"/>
                          </w:rPr>
                          <w:t>2018</w:t>
                        </w:r>
                      </w:p>
                    </w:tc>
                    <w:tc>
                      <w:tcPr>
                        <w:tcW w:w="1149" w:type="dxa"/>
                      </w:tcPr>
                      <w:p>
                        <w:pPr>
                          <w:pStyle w:val="TableParagraph"/>
                          <w:spacing w:line="241" w:lineRule="exact"/>
                          <w:ind w:left="108"/>
                          <w:rPr>
                            <w:sz w:val="22"/>
                          </w:rPr>
                        </w:pPr>
                        <w:r>
                          <w:rPr>
                            <w:sz w:val="22"/>
                          </w:rPr>
                          <w:t>303</w:t>
                        </w:r>
                      </w:p>
                    </w:tc>
                    <w:tc>
                      <w:tcPr>
                        <w:tcW w:w="1315" w:type="dxa"/>
                      </w:tcPr>
                      <w:p>
                        <w:pPr>
                          <w:pStyle w:val="TableParagraph"/>
                          <w:spacing w:line="241" w:lineRule="exact"/>
                          <w:ind w:left="106"/>
                          <w:rPr>
                            <w:sz w:val="22"/>
                          </w:rPr>
                        </w:pPr>
                        <w:r>
                          <w:rPr>
                            <w:sz w:val="22"/>
                          </w:rPr>
                          <w:t>306</w:t>
                        </w:r>
                      </w:p>
                    </w:tc>
                  </w:tr>
                </w:tbl>
                <w:p>
                  <w:pPr>
                    <w:pStyle w:val="BodyText"/>
                  </w:pPr>
                </w:p>
              </w:txbxContent>
            </v:textbox>
          </v:shape>
        </w:pict>
      </w:r>
      <w:r>
        <w:rPr>
          <w:position w:val="6"/>
          <w:sz w:val="20"/>
        </w:rPr>
      </w:r>
    </w:p>
    <w:p>
      <w:pPr>
        <w:spacing w:line="247" w:lineRule="auto" w:before="0"/>
        <w:ind w:left="1320" w:right="7540" w:hanging="1"/>
        <w:jc w:val="center"/>
        <w:rPr>
          <w:rFonts w:ascii="AmerType Md BT"/>
          <w:sz w:val="18"/>
        </w:rPr>
      </w:pPr>
      <w:r>
        <w:rPr>
          <w:rFonts w:ascii="AmerType Md BT"/>
          <w:sz w:val="18"/>
        </w:rPr>
        <w:t>*Prior years reporting is based on Overall Processing time. The reporting for FFY2016 forward</w:t>
      </w:r>
      <w:r>
        <w:rPr>
          <w:rFonts w:ascii="AmerType Md BT"/>
          <w:spacing w:val="-14"/>
          <w:sz w:val="18"/>
        </w:rPr>
        <w:t> </w:t>
      </w:r>
      <w:r>
        <w:rPr>
          <w:rFonts w:ascii="AmerType Md BT"/>
          <w:sz w:val="18"/>
        </w:rPr>
        <w:t>is based on claim type (T2 vs</w:t>
      </w:r>
      <w:r>
        <w:rPr>
          <w:rFonts w:ascii="AmerType Md BT"/>
          <w:spacing w:val="-17"/>
          <w:sz w:val="18"/>
        </w:rPr>
        <w:t> </w:t>
      </w:r>
      <w:r>
        <w:rPr>
          <w:rFonts w:ascii="AmerType Md BT"/>
          <w:sz w:val="18"/>
        </w:rPr>
        <w:t>T16).</w:t>
      </w:r>
    </w:p>
    <w:p>
      <w:pPr>
        <w:pStyle w:val="BodyText"/>
        <w:rPr>
          <w:rFonts w:ascii="AmerType Md BT"/>
          <w:sz w:val="20"/>
        </w:rPr>
      </w:pPr>
    </w:p>
    <w:p>
      <w:pPr>
        <w:pStyle w:val="BodyText"/>
        <w:spacing w:before="10"/>
        <w:rPr>
          <w:rFonts w:ascii="AmerType Md BT"/>
          <w:sz w:val="17"/>
        </w:rPr>
      </w:pPr>
    </w:p>
    <w:p>
      <w:pPr>
        <w:pStyle w:val="Heading5"/>
        <w:jc w:val="center"/>
      </w:pPr>
      <w:r>
        <w:rPr/>
        <w:pict>
          <v:shape style="position:absolute;margin-left:178.399719pt;margin-top:23.964134pt;width:292.650pt;height:135.450pt;mso-position-horizontal-relative:page;mso-position-vertical-relative:paragraph;z-index:25170022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4"/>
                    <w:gridCol w:w="1973"/>
                    <w:gridCol w:w="3088"/>
                  </w:tblGrid>
                  <w:tr>
                    <w:trPr>
                      <w:trHeight w:val="579" w:hRule="atLeast"/>
                    </w:trPr>
                    <w:tc>
                      <w:tcPr>
                        <w:tcW w:w="774" w:type="dxa"/>
                        <w:shd w:val="clear" w:color="auto" w:fill="DCDCDC"/>
                      </w:tcPr>
                      <w:p>
                        <w:pPr>
                          <w:pStyle w:val="TableParagraph"/>
                          <w:spacing w:before="3"/>
                          <w:rPr>
                            <w:rFonts w:ascii="Klinic Slab Book"/>
                            <w:i/>
                            <w:sz w:val="24"/>
                          </w:rPr>
                        </w:pPr>
                      </w:p>
                      <w:p>
                        <w:pPr>
                          <w:pStyle w:val="TableParagraph"/>
                          <w:spacing w:line="268" w:lineRule="exact"/>
                          <w:ind w:left="96" w:right="82"/>
                          <w:jc w:val="center"/>
                          <w:rPr>
                            <w:b/>
                            <w:sz w:val="24"/>
                          </w:rPr>
                        </w:pPr>
                        <w:r>
                          <w:rPr>
                            <w:b/>
                            <w:sz w:val="24"/>
                          </w:rPr>
                          <w:t>Year</w:t>
                        </w:r>
                      </w:p>
                    </w:tc>
                    <w:tc>
                      <w:tcPr>
                        <w:tcW w:w="1973" w:type="dxa"/>
                        <w:shd w:val="clear" w:color="auto" w:fill="DCDCDC"/>
                      </w:tcPr>
                      <w:p>
                        <w:pPr>
                          <w:pStyle w:val="TableParagraph"/>
                          <w:spacing w:line="294" w:lineRule="exact" w:before="4"/>
                          <w:ind w:left="158" w:right="133" w:firstLine="212"/>
                          <w:rPr>
                            <w:b/>
                            <w:sz w:val="24"/>
                          </w:rPr>
                        </w:pPr>
                        <w:r>
                          <w:rPr>
                            <w:b/>
                            <w:sz w:val="24"/>
                          </w:rPr>
                          <w:t>Number of Clients Served</w:t>
                        </w:r>
                      </w:p>
                    </w:tc>
                    <w:tc>
                      <w:tcPr>
                        <w:tcW w:w="3088" w:type="dxa"/>
                        <w:shd w:val="clear" w:color="auto" w:fill="DCDCDC"/>
                      </w:tcPr>
                      <w:p>
                        <w:pPr>
                          <w:pStyle w:val="TableParagraph"/>
                          <w:spacing w:line="294" w:lineRule="exact" w:before="4"/>
                          <w:ind w:left="116" w:right="153"/>
                          <w:rPr>
                            <w:b/>
                            <w:sz w:val="24"/>
                          </w:rPr>
                        </w:pPr>
                        <w:r>
                          <w:rPr>
                            <w:b/>
                            <w:sz w:val="24"/>
                          </w:rPr>
                          <w:t>Annual Cost Savings to the Division of Medicaid</w:t>
                        </w:r>
                      </w:p>
                    </w:tc>
                  </w:tr>
                  <w:tr>
                    <w:trPr>
                      <w:trHeight w:val="276" w:hRule="atLeast"/>
                    </w:trPr>
                    <w:tc>
                      <w:tcPr>
                        <w:tcW w:w="774" w:type="dxa"/>
                      </w:tcPr>
                      <w:p>
                        <w:pPr>
                          <w:pStyle w:val="TableParagraph"/>
                          <w:spacing w:line="257" w:lineRule="exact"/>
                          <w:ind w:left="90" w:right="83"/>
                          <w:jc w:val="center"/>
                          <w:rPr>
                            <w:sz w:val="24"/>
                          </w:rPr>
                        </w:pPr>
                        <w:r>
                          <w:rPr>
                            <w:sz w:val="24"/>
                          </w:rPr>
                          <w:t>2013</w:t>
                        </w:r>
                      </w:p>
                    </w:tc>
                    <w:tc>
                      <w:tcPr>
                        <w:tcW w:w="1973" w:type="dxa"/>
                      </w:tcPr>
                      <w:p>
                        <w:pPr>
                          <w:pStyle w:val="TableParagraph"/>
                          <w:spacing w:line="257" w:lineRule="exact"/>
                          <w:ind w:left="662" w:right="654"/>
                          <w:jc w:val="center"/>
                          <w:rPr>
                            <w:sz w:val="24"/>
                          </w:rPr>
                        </w:pPr>
                        <w:r>
                          <w:rPr>
                            <w:sz w:val="24"/>
                          </w:rPr>
                          <w:t>3,487</w:t>
                        </w:r>
                      </w:p>
                    </w:tc>
                    <w:tc>
                      <w:tcPr>
                        <w:tcW w:w="3088" w:type="dxa"/>
                      </w:tcPr>
                      <w:p>
                        <w:pPr>
                          <w:pStyle w:val="TableParagraph"/>
                          <w:spacing w:line="257" w:lineRule="exact"/>
                          <w:ind w:left="791" w:right="776"/>
                          <w:jc w:val="center"/>
                          <w:rPr>
                            <w:sz w:val="24"/>
                          </w:rPr>
                        </w:pPr>
                        <w:r>
                          <w:rPr>
                            <w:sz w:val="24"/>
                          </w:rPr>
                          <w:t>$206,635,981</w:t>
                        </w:r>
                      </w:p>
                    </w:tc>
                  </w:tr>
                  <w:tr>
                    <w:trPr>
                      <w:trHeight w:val="286" w:hRule="atLeast"/>
                    </w:trPr>
                    <w:tc>
                      <w:tcPr>
                        <w:tcW w:w="774" w:type="dxa"/>
                      </w:tcPr>
                      <w:p>
                        <w:pPr>
                          <w:pStyle w:val="TableParagraph"/>
                          <w:spacing w:line="266" w:lineRule="exact"/>
                          <w:ind w:left="90" w:right="83"/>
                          <w:jc w:val="center"/>
                          <w:rPr>
                            <w:sz w:val="24"/>
                          </w:rPr>
                        </w:pPr>
                        <w:r>
                          <w:rPr>
                            <w:sz w:val="24"/>
                          </w:rPr>
                          <w:t>2014</w:t>
                        </w:r>
                      </w:p>
                    </w:tc>
                    <w:tc>
                      <w:tcPr>
                        <w:tcW w:w="1973" w:type="dxa"/>
                      </w:tcPr>
                      <w:p>
                        <w:pPr>
                          <w:pStyle w:val="TableParagraph"/>
                          <w:spacing w:line="266" w:lineRule="exact"/>
                          <w:ind w:left="662" w:right="654"/>
                          <w:jc w:val="center"/>
                          <w:rPr>
                            <w:sz w:val="24"/>
                          </w:rPr>
                        </w:pPr>
                        <w:r>
                          <w:rPr>
                            <w:sz w:val="24"/>
                          </w:rPr>
                          <w:t>3,739</w:t>
                        </w:r>
                      </w:p>
                    </w:tc>
                    <w:tc>
                      <w:tcPr>
                        <w:tcW w:w="3088" w:type="dxa"/>
                      </w:tcPr>
                      <w:p>
                        <w:pPr>
                          <w:pStyle w:val="TableParagraph"/>
                          <w:spacing w:line="266" w:lineRule="exact"/>
                          <w:ind w:left="791" w:right="776"/>
                          <w:jc w:val="center"/>
                          <w:rPr>
                            <w:sz w:val="24"/>
                          </w:rPr>
                        </w:pPr>
                        <w:r>
                          <w:rPr>
                            <w:sz w:val="24"/>
                          </w:rPr>
                          <w:t>$220,322,128</w:t>
                        </w:r>
                      </w:p>
                    </w:tc>
                  </w:tr>
                  <w:tr>
                    <w:trPr>
                      <w:trHeight w:val="288" w:hRule="atLeast"/>
                    </w:trPr>
                    <w:tc>
                      <w:tcPr>
                        <w:tcW w:w="774" w:type="dxa"/>
                      </w:tcPr>
                      <w:p>
                        <w:pPr>
                          <w:pStyle w:val="TableParagraph"/>
                          <w:spacing w:line="269" w:lineRule="exact"/>
                          <w:ind w:left="90" w:right="83"/>
                          <w:jc w:val="center"/>
                          <w:rPr>
                            <w:sz w:val="24"/>
                          </w:rPr>
                        </w:pPr>
                        <w:r>
                          <w:rPr>
                            <w:color w:val="020202"/>
                            <w:sz w:val="24"/>
                          </w:rPr>
                          <w:t>2015</w:t>
                        </w:r>
                      </w:p>
                    </w:tc>
                    <w:tc>
                      <w:tcPr>
                        <w:tcW w:w="1973" w:type="dxa"/>
                      </w:tcPr>
                      <w:p>
                        <w:pPr>
                          <w:pStyle w:val="TableParagraph"/>
                          <w:spacing w:line="269" w:lineRule="exact"/>
                          <w:ind w:left="662" w:right="654"/>
                          <w:jc w:val="center"/>
                          <w:rPr>
                            <w:sz w:val="24"/>
                          </w:rPr>
                        </w:pPr>
                        <w:r>
                          <w:rPr>
                            <w:sz w:val="24"/>
                          </w:rPr>
                          <w:t>3,874</w:t>
                        </w:r>
                      </w:p>
                    </w:tc>
                    <w:tc>
                      <w:tcPr>
                        <w:tcW w:w="3088" w:type="dxa"/>
                      </w:tcPr>
                      <w:p>
                        <w:pPr>
                          <w:pStyle w:val="TableParagraph"/>
                          <w:spacing w:line="269" w:lineRule="exact"/>
                          <w:ind w:left="791" w:right="776"/>
                          <w:jc w:val="center"/>
                          <w:rPr>
                            <w:sz w:val="24"/>
                          </w:rPr>
                        </w:pPr>
                        <w:r>
                          <w:rPr>
                            <w:sz w:val="24"/>
                          </w:rPr>
                          <w:t>$216,208,403</w:t>
                        </w:r>
                      </w:p>
                    </w:tc>
                  </w:tr>
                  <w:tr>
                    <w:trPr>
                      <w:trHeight w:val="286" w:hRule="atLeast"/>
                    </w:trPr>
                    <w:tc>
                      <w:tcPr>
                        <w:tcW w:w="774" w:type="dxa"/>
                      </w:tcPr>
                      <w:p>
                        <w:pPr>
                          <w:pStyle w:val="TableParagraph"/>
                          <w:spacing w:line="266" w:lineRule="exact"/>
                          <w:ind w:left="90" w:right="83"/>
                          <w:jc w:val="center"/>
                          <w:rPr>
                            <w:sz w:val="24"/>
                          </w:rPr>
                        </w:pPr>
                        <w:r>
                          <w:rPr>
                            <w:color w:val="020202"/>
                            <w:sz w:val="24"/>
                          </w:rPr>
                          <w:t>2016</w:t>
                        </w:r>
                      </w:p>
                    </w:tc>
                    <w:tc>
                      <w:tcPr>
                        <w:tcW w:w="1973" w:type="dxa"/>
                      </w:tcPr>
                      <w:p>
                        <w:pPr>
                          <w:pStyle w:val="TableParagraph"/>
                          <w:spacing w:line="266" w:lineRule="exact"/>
                          <w:ind w:left="662" w:right="654"/>
                          <w:jc w:val="center"/>
                          <w:rPr>
                            <w:sz w:val="24"/>
                          </w:rPr>
                        </w:pPr>
                        <w:r>
                          <w:rPr>
                            <w:sz w:val="24"/>
                          </w:rPr>
                          <w:t>4,043</w:t>
                        </w:r>
                      </w:p>
                    </w:tc>
                    <w:tc>
                      <w:tcPr>
                        <w:tcW w:w="3088" w:type="dxa"/>
                      </w:tcPr>
                      <w:p>
                        <w:pPr>
                          <w:pStyle w:val="TableParagraph"/>
                          <w:spacing w:line="266" w:lineRule="exact"/>
                          <w:ind w:left="791" w:right="776"/>
                          <w:jc w:val="center"/>
                          <w:rPr>
                            <w:sz w:val="24"/>
                          </w:rPr>
                        </w:pPr>
                        <w:r>
                          <w:rPr>
                            <w:sz w:val="24"/>
                          </w:rPr>
                          <w:t>$222,365,814</w:t>
                        </w:r>
                      </w:p>
                    </w:tc>
                  </w:tr>
                  <w:tr>
                    <w:trPr>
                      <w:trHeight w:val="286" w:hRule="atLeast"/>
                    </w:trPr>
                    <w:tc>
                      <w:tcPr>
                        <w:tcW w:w="774" w:type="dxa"/>
                      </w:tcPr>
                      <w:p>
                        <w:pPr>
                          <w:pStyle w:val="TableParagraph"/>
                          <w:spacing w:line="266" w:lineRule="exact"/>
                          <w:ind w:left="90" w:right="83"/>
                          <w:jc w:val="center"/>
                          <w:rPr>
                            <w:sz w:val="24"/>
                          </w:rPr>
                        </w:pPr>
                        <w:r>
                          <w:rPr>
                            <w:color w:val="020202"/>
                            <w:sz w:val="24"/>
                          </w:rPr>
                          <w:t>2017</w:t>
                        </w:r>
                      </w:p>
                    </w:tc>
                    <w:tc>
                      <w:tcPr>
                        <w:tcW w:w="1973" w:type="dxa"/>
                      </w:tcPr>
                      <w:p>
                        <w:pPr>
                          <w:pStyle w:val="TableParagraph"/>
                          <w:spacing w:line="266" w:lineRule="exact"/>
                          <w:ind w:left="663" w:right="653"/>
                          <w:jc w:val="center"/>
                          <w:rPr>
                            <w:sz w:val="24"/>
                          </w:rPr>
                        </w:pPr>
                        <w:r>
                          <w:rPr>
                            <w:sz w:val="24"/>
                          </w:rPr>
                          <w:t>3,636</w:t>
                        </w:r>
                      </w:p>
                    </w:tc>
                    <w:tc>
                      <w:tcPr>
                        <w:tcW w:w="3088" w:type="dxa"/>
                      </w:tcPr>
                      <w:p>
                        <w:pPr>
                          <w:pStyle w:val="TableParagraph"/>
                          <w:spacing w:line="266" w:lineRule="exact"/>
                          <w:ind w:left="792" w:right="775"/>
                          <w:jc w:val="center"/>
                          <w:rPr>
                            <w:sz w:val="24"/>
                          </w:rPr>
                        </w:pPr>
                        <w:r>
                          <w:rPr>
                            <w:sz w:val="24"/>
                          </w:rPr>
                          <w:t>$207,231,672</w:t>
                        </w:r>
                      </w:p>
                    </w:tc>
                  </w:tr>
                  <w:tr>
                    <w:trPr>
                      <w:trHeight w:val="280" w:hRule="atLeast"/>
                    </w:trPr>
                    <w:tc>
                      <w:tcPr>
                        <w:tcW w:w="774" w:type="dxa"/>
                      </w:tcPr>
                      <w:p>
                        <w:pPr>
                          <w:pStyle w:val="TableParagraph"/>
                          <w:spacing w:line="261" w:lineRule="exact"/>
                          <w:ind w:left="90" w:right="83"/>
                          <w:jc w:val="center"/>
                          <w:rPr>
                            <w:sz w:val="24"/>
                          </w:rPr>
                        </w:pPr>
                        <w:r>
                          <w:rPr>
                            <w:color w:val="020202"/>
                            <w:sz w:val="24"/>
                          </w:rPr>
                          <w:t>2018</w:t>
                        </w:r>
                      </w:p>
                    </w:tc>
                    <w:tc>
                      <w:tcPr>
                        <w:tcW w:w="1973" w:type="dxa"/>
                      </w:tcPr>
                      <w:p>
                        <w:pPr>
                          <w:pStyle w:val="TableParagraph"/>
                          <w:spacing w:line="261" w:lineRule="exact"/>
                          <w:ind w:left="663" w:right="653"/>
                          <w:jc w:val="center"/>
                          <w:rPr>
                            <w:sz w:val="24"/>
                          </w:rPr>
                        </w:pPr>
                        <w:r>
                          <w:rPr>
                            <w:sz w:val="24"/>
                          </w:rPr>
                          <w:t>3,270</w:t>
                        </w:r>
                      </w:p>
                    </w:tc>
                    <w:tc>
                      <w:tcPr>
                        <w:tcW w:w="3088" w:type="dxa"/>
                      </w:tcPr>
                      <w:p>
                        <w:pPr>
                          <w:pStyle w:val="TableParagraph"/>
                          <w:spacing w:line="261" w:lineRule="exact"/>
                          <w:ind w:left="792" w:right="775"/>
                          <w:jc w:val="center"/>
                          <w:rPr>
                            <w:sz w:val="24"/>
                          </w:rPr>
                        </w:pPr>
                        <w:r>
                          <w:rPr>
                            <w:sz w:val="24"/>
                          </w:rPr>
                          <w:t>$156,960,081</w:t>
                        </w:r>
                      </w:p>
                    </w:tc>
                  </w:tr>
                  <w:tr>
                    <w:trPr>
                      <w:trHeight w:val="281" w:hRule="atLeast"/>
                    </w:trPr>
                    <w:tc>
                      <w:tcPr>
                        <w:tcW w:w="774" w:type="dxa"/>
                      </w:tcPr>
                      <w:p>
                        <w:pPr>
                          <w:pStyle w:val="TableParagraph"/>
                          <w:spacing w:line="261" w:lineRule="exact"/>
                          <w:ind w:left="90" w:right="83"/>
                          <w:jc w:val="center"/>
                          <w:rPr>
                            <w:sz w:val="24"/>
                          </w:rPr>
                        </w:pPr>
                        <w:r>
                          <w:rPr>
                            <w:color w:val="020202"/>
                            <w:sz w:val="24"/>
                          </w:rPr>
                          <w:t>2019</w:t>
                        </w:r>
                      </w:p>
                    </w:tc>
                    <w:tc>
                      <w:tcPr>
                        <w:tcW w:w="1973" w:type="dxa"/>
                      </w:tcPr>
                      <w:p>
                        <w:pPr>
                          <w:pStyle w:val="TableParagraph"/>
                          <w:spacing w:line="261" w:lineRule="exact"/>
                          <w:ind w:left="663" w:right="653"/>
                          <w:jc w:val="center"/>
                          <w:rPr>
                            <w:sz w:val="24"/>
                          </w:rPr>
                        </w:pPr>
                        <w:r>
                          <w:rPr>
                            <w:sz w:val="24"/>
                          </w:rPr>
                          <w:t>3,717</w:t>
                        </w:r>
                      </w:p>
                    </w:tc>
                    <w:tc>
                      <w:tcPr>
                        <w:tcW w:w="3088" w:type="dxa"/>
                      </w:tcPr>
                      <w:p>
                        <w:pPr>
                          <w:pStyle w:val="TableParagraph"/>
                          <w:spacing w:line="261" w:lineRule="exact"/>
                          <w:ind w:left="792" w:right="775"/>
                          <w:jc w:val="center"/>
                          <w:rPr>
                            <w:sz w:val="24"/>
                          </w:rPr>
                        </w:pPr>
                        <w:r>
                          <w:rPr>
                            <w:sz w:val="24"/>
                          </w:rPr>
                          <w:t>$140,175,338</w:t>
                        </w:r>
                      </w:p>
                    </w:tc>
                  </w:tr>
                </w:tbl>
                <w:p>
                  <w:pPr>
                    <w:pStyle w:val="BodyText"/>
                  </w:pPr>
                </w:p>
              </w:txbxContent>
            </v:textbox>
            <w10:wrap type="none"/>
          </v:shape>
        </w:pict>
      </w:r>
      <w:r>
        <w:rPr/>
        <w:t>Office of Special Disability Programs</w:t>
      </w:r>
    </w:p>
    <w:p>
      <w:pPr>
        <w:pStyle w:val="BodyText"/>
        <w:rPr>
          <w:rFonts w:ascii="Klinic Slab Bold"/>
          <w:b/>
          <w:sz w:val="40"/>
        </w:rPr>
      </w:pPr>
    </w:p>
    <w:p>
      <w:pPr>
        <w:pStyle w:val="BodyText"/>
        <w:rPr>
          <w:rFonts w:ascii="Klinic Slab Bold"/>
          <w:b/>
          <w:sz w:val="40"/>
        </w:rPr>
      </w:pPr>
    </w:p>
    <w:p>
      <w:pPr>
        <w:pStyle w:val="BodyText"/>
        <w:rPr>
          <w:rFonts w:ascii="Klinic Slab Bold"/>
          <w:b/>
          <w:sz w:val="40"/>
        </w:rPr>
      </w:pPr>
    </w:p>
    <w:p>
      <w:pPr>
        <w:pStyle w:val="BodyText"/>
        <w:rPr>
          <w:rFonts w:ascii="Klinic Slab Bold"/>
          <w:b/>
          <w:sz w:val="40"/>
        </w:rPr>
      </w:pPr>
    </w:p>
    <w:p>
      <w:pPr>
        <w:pStyle w:val="BodyText"/>
        <w:spacing w:before="10"/>
        <w:rPr>
          <w:rFonts w:ascii="Klinic Slab Bold"/>
          <w:b/>
          <w:sz w:val="39"/>
        </w:rPr>
      </w:pPr>
    </w:p>
    <w:p>
      <w:pPr>
        <w:spacing w:before="0"/>
        <w:ind w:left="9366" w:right="0" w:firstLine="0"/>
        <w:jc w:val="left"/>
        <w:rPr>
          <w:i/>
          <w:sz w:val="24"/>
        </w:rPr>
      </w:pPr>
      <w:r>
        <w:rPr>
          <w:i/>
          <w:sz w:val="24"/>
        </w:rPr>
        <w:t>*As of 6/30/19</w:t>
      </w:r>
    </w:p>
    <w:p>
      <w:pPr>
        <w:spacing w:line="244" w:lineRule="auto" w:before="88"/>
        <w:ind w:left="876" w:right="152" w:firstLine="0"/>
        <w:jc w:val="center"/>
        <w:rPr>
          <w:i/>
          <w:sz w:val="24"/>
        </w:rPr>
      </w:pPr>
      <w:r>
        <w:rPr>
          <w:i/>
          <w:sz w:val="24"/>
        </w:rPr>
        <w:t>*Figures shown above are based on the Division of Medicaid cost reports for the Independent Living Waiver and </w:t>
      </w:r>
      <w:r>
        <w:rPr>
          <w:i/>
          <w:sz w:val="24"/>
        </w:rPr>
        <w:t>the Traumatic Brain Injury Waiver. *OSDP numbers are reported from the State Fiscal Year.</w:t>
      </w:r>
    </w:p>
    <w:p>
      <w:pPr>
        <w:spacing w:after="0" w:line="244" w:lineRule="auto"/>
        <w:jc w:val="center"/>
        <w:rPr>
          <w:sz w:val="24"/>
        </w:rPr>
        <w:sectPr>
          <w:type w:val="continuous"/>
          <w:pgSz w:w="12240" w:h="15840"/>
          <w:pgMar w:top="20" w:bottom="0" w:left="100" w:right="300"/>
        </w:sectPr>
      </w:pPr>
    </w:p>
    <w:p>
      <w:pPr>
        <w:pStyle w:val="BodyText"/>
        <w:rPr>
          <w:i/>
          <w:sz w:val="20"/>
        </w:rPr>
      </w:pPr>
      <w:r>
        <w:rPr/>
        <w:pict>
          <v:group style="position:absolute;margin-left:.0pt;margin-top:.000016pt;width:32.4pt;height:792pt;mso-position-horizontal-relative:page;mso-position-vertical-relative:page;z-index:-253652992" coordorigin="0,0" coordsize="648,15840">
            <v:shape style="position:absolute;left:0;top:757;width:648;height:3109" coordorigin="0,758" coordsize="648,3109" path="m3,758l3,758,2,758,3,758m648,2564l41,3161,31,3171,21,3180,0,3198,0,3247,36,3270,67,3298,96,3329,125,3359,648,3866,648,2564m648,1421l51,802,39,791,27,780,3,758,2,758,0,758,0,2002,7,1999,16,1997,648,2000,648,1997,648,1421e" filled="true" fillcolor="#dcdcdb" stroked="false">
              <v:path arrowok="t"/>
              <v:fill type="solid"/>
            </v:shape>
            <v:shape style="position:absolute;left:0;top:1996;width:648;height:1202" coordorigin="0,1997" coordsize="648,1202" path="m16,1997l7,1999,0,2002,0,3198,21,3180,31,3171,41,3161,648,2564,648,2000,16,1997xe" filled="true" fillcolor="#7c7e7f" stroked="false">
              <v:path arrowok="t"/>
              <v:fill type="solid"/>
            </v:shape>
            <v:shape style="position:absolute;left:0;top:4426;width:648;height:3109" coordorigin="0,4427" coordsize="648,3109" path="m648,6232l38,6833,29,6842,21,6852,11,6860,0,6866,0,6909,16,6918,30,6931,42,6944,55,6958,648,7536,648,6232m648,5089l191,4617,11,4428,6,4428,3,4427,0,4427,0,5673,9,5667,21,5663,35,5661,53,5660,385,5661,648,5661,648,5660,648,5089e" filled="true" fillcolor="#dcdcdb" stroked="false">
              <v:path arrowok="t"/>
              <v:fill type="solid"/>
            </v:shape>
            <v:shape style="position:absolute;left:0;top:5659;width:648;height:1207" coordorigin="0,5660" coordsize="648,1207" path="m53,5660l35,5661,21,5663,9,5667,0,5673,0,6866,11,6860,21,6852,29,6842,38,6833,648,6231,648,5661,385,5661,53,5660xm648,5661l385,5661,648,5661,648,5661xe" filled="true" fillcolor="#7c7e7f" stroked="false">
              <v:path arrowok="t"/>
              <v:fill type="solid"/>
            </v:shape>
            <v:shape style="position:absolute;left:0;top:8095;width:648;height:3106" coordorigin="0,8096" coordsize="648,3106" path="m648,8757l68,8157,56,8143,45,8130,33,8116,22,8102,0,8096,0,9339,7,9335,16,9332,27,9330,40,9330,648,9331,648,9330,648,8757m648,9899l307,10233,247,10293,187,10353,126,10413,64,10472,0,10528,0,10580,60,10630,117,10682,172,10735,264,10828,283,10847,648,11201,648,9899e" filled="true" fillcolor="#dcdcdb" stroked="false">
              <v:path arrowok="t"/>
              <v:fill type="solid"/>
            </v:shape>
            <v:shape style="position:absolute;left:0;top:9329;width:648;height:1199" coordorigin="0,9330" coordsize="648,1199" path="m40,9330l27,9330,16,9332,7,9335,0,9339,0,10528,64,10472,126,10413,187,10353,247,10293,307,10233,648,9899,648,9331,40,9330xe" filled="true" fillcolor="#7c7e7f" stroked="false">
              <v:path arrowok="t"/>
              <v:fill type="solid"/>
            </v:shape>
            <v:shape style="position:absolute;left:0;top:0;width:648;height:11761" coordorigin="0,0" coordsize="648,11761" path="m648,7536l55,6958,42,6944,30,6931,16,6918,0,6909,0,8096,22,8102,648,8100,648,7536m648,201l608,162,516,76,472,31,448,0,0,0,0,758,1,758,2,758,2,758,3,758,648,756,648,201m648,11201l283,10847,264,10828,172,10735,117,10682,60,10630,0,10581,0,11758,10,11760,648,11759,648,11201m648,3866l125,3359,96,3329,67,3298,36,3270,0,3247,0,4427,11,4428,648,4428,648,3866e" filled="true" fillcolor="#791317" stroked="false">
              <v:path arrowok="t"/>
              <v:fill type="solid"/>
            </v:shape>
            <v:shape style="position:absolute;left:0;top:0;width:648;height:14853" coordorigin="0,0" coordsize="648,14853" path="m3,11744l3,11744,2,11744,3,11744m648,13550l41,14148,31,14157,21,14166,0,14185,0,14233,36,14256,67,14284,96,14315,125,14345,648,14852,648,13550m648,12407l51,11789,39,11777,27,11766,3,11744,2,11744,0,11744,0,12989,7,12985,16,12983,648,12986,648,12983,648,12407m648,201l448,0,472,31,516,76,608,162,648,201e" filled="true" fillcolor="#dcdcdb" stroked="false">
              <v:path arrowok="t"/>
              <v:fill type="solid"/>
            </v:shape>
            <v:shape style="position:absolute;left:0;top:12983;width:648;height:1202" coordorigin="0,12983" coordsize="648,1202" path="m16,12983l7,12985,0,12989,0,14185,21,14166,31,14157,41,14148,648,13550,648,12986,16,12983xe" filled="true" fillcolor="#7c7e7f" stroked="false">
              <v:path arrowok="t"/>
              <v:fill type="solid"/>
            </v:shape>
            <v:shape style="position:absolute;left:0;top:15412;width:421;height:428" coordorigin="0,15413" coordsize="421,428" path="m0,15413l0,15840,420,15840,191,15603,11,15415,6,15414,3,15413,0,15413xe" filled="true" fillcolor="#dcdcdb" stroked="false">
              <v:path arrowok="t"/>
              <v:fill type="solid"/>
            </v:shape>
            <v:shape style="position:absolute;left:0;top:14232;width:648;height:1182" coordorigin="0,14233" coordsize="648,1182" path="m0,14233l0,15413,11,15415,648,15414,648,14852,125,14345,96,14315,67,14284,36,14256,0,14233xe" filled="true" fillcolor="#791317" stroked="false">
              <v:path arrowok="t"/>
              <v:fill type="solid"/>
            </v:shape>
            <v:shape style="position:absolute;left:3;top:755;width:645;height:15085" coordorigin="3,756" coordsize="645,15085" path="m648,11742l3,11744,27,11766,39,11777,51,11789,648,12407,648,11742m648,8100l22,8102,33,8116,45,8130,56,8143,68,8157,648,8757,648,8100m648,756l3,758,27,780,39,791,51,802,648,1421,648,756m648,15414l11,15415,191,15603,420,15840,648,15840,648,15414m648,4428l11,4428,191,4617,648,5089,648,4428e" filled="true" fillcolor="#521317" stroked="false">
              <v:path arrowok="t"/>
              <v:fill type="solid"/>
            </v:shape>
            <w10:wrap type="none"/>
          </v:group>
        </w:pict>
      </w:r>
    </w:p>
    <w:p>
      <w:pPr>
        <w:pStyle w:val="BodyText"/>
        <w:rPr>
          <w:i/>
          <w:sz w:val="20"/>
        </w:rPr>
      </w:pPr>
    </w:p>
    <w:p>
      <w:pPr>
        <w:pStyle w:val="BodyText"/>
        <w:spacing w:before="4" w:after="1"/>
        <w:rPr>
          <w:i/>
          <w:sz w:val="22"/>
        </w:rPr>
      </w:pPr>
    </w:p>
    <w:p>
      <w:pPr>
        <w:pStyle w:val="BodyText"/>
        <w:ind w:left="3881"/>
        <w:rPr>
          <w:sz w:val="20"/>
        </w:rPr>
      </w:pPr>
      <w:r>
        <w:rPr>
          <w:sz w:val="20"/>
        </w:rPr>
        <w:drawing>
          <wp:inline distT="0" distB="0" distL="0" distR="0">
            <wp:extent cx="2990149" cy="1863471"/>
            <wp:effectExtent l="0" t="0" r="0" b="0"/>
            <wp:docPr id="7" name="image17.jpeg"/>
            <wp:cNvGraphicFramePr>
              <a:graphicFrameLocks noChangeAspect="1"/>
            </wp:cNvGraphicFramePr>
            <a:graphic>
              <a:graphicData uri="http://schemas.openxmlformats.org/drawingml/2006/picture">
                <pic:pic>
                  <pic:nvPicPr>
                    <pic:cNvPr id="8" name="image17.jpeg"/>
                    <pic:cNvPicPr/>
                  </pic:nvPicPr>
                  <pic:blipFill>
                    <a:blip r:embed="rId23" cstate="print"/>
                    <a:stretch>
                      <a:fillRect/>
                    </a:stretch>
                  </pic:blipFill>
                  <pic:spPr>
                    <a:xfrm>
                      <a:off x="0" y="0"/>
                      <a:ext cx="2990149" cy="1863471"/>
                    </a:xfrm>
                    <a:prstGeom prst="rect">
                      <a:avLst/>
                    </a:prstGeom>
                  </pic:spPr>
                </pic:pic>
              </a:graphicData>
            </a:graphic>
          </wp:inline>
        </w:drawing>
      </w:r>
      <w:r>
        <w:rPr>
          <w:sz w:val="20"/>
        </w:rPr>
      </w:r>
    </w:p>
    <w:p>
      <w:pPr>
        <w:pStyle w:val="BodyText"/>
        <w:rPr>
          <w:i/>
          <w:sz w:val="20"/>
        </w:rPr>
      </w:pPr>
    </w:p>
    <w:p>
      <w:pPr>
        <w:pStyle w:val="BodyText"/>
        <w:spacing w:before="4"/>
        <w:rPr>
          <w:i/>
          <w:sz w:val="23"/>
        </w:rPr>
      </w:pPr>
    </w:p>
    <w:p>
      <w:pPr>
        <w:spacing w:before="85"/>
        <w:ind w:left="598" w:right="0" w:firstLine="0"/>
        <w:jc w:val="center"/>
        <w:rPr>
          <w:rFonts w:ascii="BigNoodleTitling"/>
          <w:sz w:val="58"/>
        </w:rPr>
      </w:pPr>
      <w:r>
        <w:rPr>
          <w:rFonts w:ascii="BigNoodleTitling"/>
          <w:sz w:val="58"/>
        </w:rPr>
        <w:t>The Mississippi ABLE Program</w:t>
      </w:r>
    </w:p>
    <w:p>
      <w:pPr>
        <w:spacing w:before="473"/>
        <w:ind w:left="1361" w:right="750" w:hanging="10"/>
        <w:jc w:val="center"/>
        <w:rPr>
          <w:sz w:val="40"/>
        </w:rPr>
      </w:pPr>
      <w:r>
        <w:rPr>
          <w:spacing w:val="-3"/>
          <w:sz w:val="40"/>
        </w:rPr>
        <w:t>The </w:t>
      </w:r>
      <w:r>
        <w:rPr>
          <w:sz w:val="40"/>
        </w:rPr>
        <w:t>Achieving a Better Life Experience Act (ABLE) of 2014 allows individuals with disabilities to </w:t>
      </w:r>
      <w:r>
        <w:rPr>
          <w:spacing w:val="-4"/>
          <w:sz w:val="40"/>
        </w:rPr>
        <w:t>save </w:t>
      </w:r>
      <w:r>
        <w:rPr>
          <w:sz w:val="40"/>
        </w:rPr>
        <w:t>money in a </w:t>
      </w:r>
      <w:r>
        <w:rPr>
          <w:spacing w:val="-3"/>
          <w:sz w:val="40"/>
        </w:rPr>
        <w:t>tax- </w:t>
      </w:r>
      <w:r>
        <w:rPr>
          <w:sz w:val="40"/>
        </w:rPr>
        <w:t>advantaged account that </w:t>
      </w:r>
      <w:r>
        <w:rPr>
          <w:spacing w:val="-3"/>
          <w:sz w:val="40"/>
        </w:rPr>
        <w:t>may </w:t>
      </w:r>
      <w:r>
        <w:rPr>
          <w:sz w:val="40"/>
        </w:rPr>
        <w:t>be used for qualified</w:t>
      </w:r>
      <w:r>
        <w:rPr>
          <w:spacing w:val="-52"/>
          <w:sz w:val="40"/>
        </w:rPr>
        <w:t> </w:t>
      </w:r>
      <w:r>
        <w:rPr>
          <w:sz w:val="40"/>
        </w:rPr>
        <w:t>disability related expenses while keeping eligibility for federal public benefits.</w:t>
      </w:r>
    </w:p>
    <w:p>
      <w:pPr>
        <w:pStyle w:val="BodyText"/>
        <w:rPr>
          <w:sz w:val="40"/>
        </w:rPr>
      </w:pPr>
    </w:p>
    <w:p>
      <w:pPr>
        <w:spacing w:before="0"/>
        <w:ind w:left="1286" w:right="684" w:hanging="1"/>
        <w:jc w:val="center"/>
        <w:rPr>
          <w:sz w:val="40"/>
        </w:rPr>
      </w:pPr>
      <w:r>
        <w:rPr>
          <w:spacing w:val="-3"/>
          <w:sz w:val="40"/>
        </w:rPr>
        <w:t>The </w:t>
      </w:r>
      <w:r>
        <w:rPr>
          <w:sz w:val="40"/>
        </w:rPr>
        <w:t>Mississippi ABLE Act is codified in Miss. Code Ann. 43- 28-1 et. seq. </w:t>
      </w:r>
      <w:r>
        <w:rPr>
          <w:spacing w:val="-3"/>
          <w:sz w:val="40"/>
        </w:rPr>
        <w:t>The </w:t>
      </w:r>
      <w:r>
        <w:rPr>
          <w:sz w:val="40"/>
        </w:rPr>
        <w:t>legislation established an ABLE Board</w:t>
      </w:r>
      <w:r>
        <w:rPr>
          <w:spacing w:val="-39"/>
          <w:sz w:val="40"/>
        </w:rPr>
        <w:t> </w:t>
      </w:r>
      <w:r>
        <w:rPr>
          <w:spacing w:val="-4"/>
          <w:sz w:val="40"/>
        </w:rPr>
        <w:t>which </w:t>
      </w:r>
      <w:r>
        <w:rPr>
          <w:sz w:val="40"/>
        </w:rPr>
        <w:t>works with the Mississippi Department of Rehabilitation Services to administer the program. </w:t>
      </w:r>
      <w:r>
        <w:rPr>
          <w:spacing w:val="-3"/>
          <w:sz w:val="40"/>
        </w:rPr>
        <w:t>The </w:t>
      </w:r>
      <w:r>
        <w:rPr>
          <w:sz w:val="40"/>
        </w:rPr>
        <w:t>program launched in Mississippi in </w:t>
      </w:r>
      <w:r>
        <w:rPr>
          <w:spacing w:val="-3"/>
          <w:sz w:val="40"/>
        </w:rPr>
        <w:t>June </w:t>
      </w:r>
      <w:r>
        <w:rPr>
          <w:sz w:val="40"/>
        </w:rPr>
        <w:t>of</w:t>
      </w:r>
      <w:r>
        <w:rPr>
          <w:spacing w:val="3"/>
          <w:sz w:val="40"/>
        </w:rPr>
        <w:t> </w:t>
      </w:r>
      <w:r>
        <w:rPr>
          <w:sz w:val="40"/>
        </w:rPr>
        <w:t>2019.</w:t>
      </w:r>
    </w:p>
    <w:p>
      <w:pPr>
        <w:pStyle w:val="BodyText"/>
        <w:rPr>
          <w:sz w:val="40"/>
        </w:rPr>
      </w:pPr>
    </w:p>
    <w:p>
      <w:pPr>
        <w:spacing w:before="0"/>
        <w:ind w:left="1995" w:right="1393" w:firstLine="0"/>
        <w:jc w:val="center"/>
        <w:rPr>
          <w:sz w:val="40"/>
        </w:rPr>
      </w:pPr>
      <w:r>
        <w:rPr>
          <w:sz w:val="40"/>
        </w:rPr>
        <w:t>To learn more about able or sign up visit </w:t>
      </w:r>
      <w:hyperlink r:id="rId24">
        <w:r>
          <w:rPr>
            <w:sz w:val="40"/>
          </w:rPr>
          <w:t>www.MississippiAble.com.</w:t>
        </w:r>
      </w:hyperlink>
    </w:p>
    <w:p>
      <w:pPr>
        <w:pStyle w:val="BodyText"/>
        <w:rPr>
          <w:sz w:val="40"/>
        </w:rPr>
      </w:pPr>
    </w:p>
    <w:p>
      <w:pPr>
        <w:spacing w:before="0"/>
        <w:ind w:left="601" w:right="0" w:firstLine="0"/>
        <w:jc w:val="center"/>
        <w:rPr>
          <w:sz w:val="40"/>
        </w:rPr>
      </w:pPr>
      <w:r>
        <w:rPr>
          <w:sz w:val="40"/>
        </w:rPr>
        <w:t>To order brochures or schedule a presentation email </w:t>
      </w:r>
      <w:hyperlink r:id="rId25">
        <w:r>
          <w:rPr>
            <w:sz w:val="40"/>
          </w:rPr>
          <w:t>MSABLEINFO@mdrs.ms.gov.</w:t>
        </w:r>
      </w:hyperlink>
    </w:p>
    <w:p>
      <w:pPr>
        <w:pStyle w:val="BodyText"/>
        <w:rPr>
          <w:sz w:val="40"/>
        </w:rPr>
      </w:pPr>
    </w:p>
    <w:p>
      <w:pPr>
        <w:spacing w:before="0"/>
        <w:ind w:left="598" w:right="0" w:firstLine="0"/>
        <w:jc w:val="center"/>
        <w:rPr>
          <w:sz w:val="40"/>
        </w:rPr>
      </w:pPr>
      <w:r>
        <w:rPr>
          <w:sz w:val="40"/>
        </w:rPr>
        <w:t>To contact customer service call 888-609-3469.</w:t>
      </w:r>
    </w:p>
    <w:p>
      <w:pPr>
        <w:spacing w:after="0"/>
        <w:jc w:val="center"/>
        <w:rPr>
          <w:sz w:val="40"/>
        </w:rPr>
        <w:sectPr>
          <w:pgSz w:w="12240" w:h="15840"/>
          <w:pgMar w:header="0" w:footer="318" w:top="0" w:bottom="580" w:left="100" w:right="300"/>
        </w:sectPr>
      </w:pPr>
    </w:p>
    <w:p>
      <w:pPr>
        <w:pStyle w:val="BodyText"/>
        <w:rPr>
          <w:sz w:val="20"/>
        </w:rPr>
      </w:pPr>
    </w:p>
    <w:p>
      <w:pPr>
        <w:pStyle w:val="BodyText"/>
        <w:rPr>
          <w:sz w:val="20"/>
        </w:rPr>
      </w:pPr>
    </w:p>
    <w:p>
      <w:pPr>
        <w:spacing w:after="0"/>
        <w:rPr>
          <w:sz w:val="20"/>
        </w:rPr>
        <w:sectPr>
          <w:pgSz w:w="12240" w:h="15840"/>
          <w:pgMar w:header="0" w:footer="318" w:top="0" w:bottom="580" w:left="100" w:right="300"/>
        </w:sectPr>
      </w:pPr>
    </w:p>
    <w:p>
      <w:pPr>
        <w:spacing w:before="254"/>
        <w:ind w:left="1079" w:right="16" w:firstLine="0"/>
        <w:jc w:val="center"/>
        <w:rPr>
          <w:rFonts w:ascii="BigNoodleTitling"/>
          <w:sz w:val="50"/>
        </w:rPr>
      </w:pPr>
      <w:r>
        <w:rPr>
          <w:rFonts w:ascii="BigNoodleTitling"/>
          <w:sz w:val="50"/>
        </w:rPr>
        <w:t>districts &amp; office locations</w:t>
      </w:r>
    </w:p>
    <w:p>
      <w:pPr>
        <w:pStyle w:val="BodyText"/>
        <w:rPr>
          <w:rFonts w:ascii="BigNoodleTitling"/>
          <w:sz w:val="20"/>
        </w:rPr>
      </w:pPr>
    </w:p>
    <w:p>
      <w:pPr>
        <w:pStyle w:val="BodyText"/>
        <w:spacing w:before="2"/>
        <w:rPr>
          <w:rFonts w:ascii="BigNoodleTitling"/>
          <w:sz w:val="22"/>
        </w:rPr>
      </w:pPr>
      <w:r>
        <w:rPr/>
        <w:pict>
          <v:group style="position:absolute;margin-left:118.761299pt;margin-top:14.2054pt;width:46.45pt;height:8.75pt;mso-position-horizontal-relative:page;mso-position-vertical-relative:paragraph;z-index:-251614208;mso-wrap-distance-left:0;mso-wrap-distance-right:0" coordorigin="2375,284" coordsize="929,175">
            <v:shape style="position:absolute;left:2375;top:284;width:929;height:175" coordorigin="2375,284" coordsize="929,175" path="m2453,284l2375,284,2375,456,2453,456,2464,455,2482,449,2490,445,2504,431,2506,427,2410,427,2410,313,2506,313,2505,311,2490,296,2482,290,2464,285,2453,284xm2506,313l2440,313,2449,314,2461,316,2466,319,2474,327,2478,332,2482,347,2484,357,2484,384,2482,394,2478,409,2475,415,2467,422,2463,424,2453,427,2446,427,2506,427,2510,421,2518,398,2519,386,2519,372,2519,360,2518,350,2516,340,2514,331,2510,320,2506,313xm2582,284l2549,284,2549,315,2582,315,2582,284xm2582,332l2549,332,2549,456,2582,456,2582,332xm2637,416l2604,421,2607,432,2613,442,2623,449,2631,453,2641,456,2651,458,2663,459,2677,458,2688,456,2698,452,2706,447,2715,438,2717,435,2656,435,2650,433,2641,427,2638,422,2637,416xm2678,329l2661,329,2648,329,2637,331,2628,335,2621,340,2613,347,2608,356,2608,379,2613,388,2623,395,2630,399,2641,403,2656,407,2679,412,2683,414,2685,416,2686,417,2687,419,2687,425,2686,428,2683,430,2678,434,2672,435,2717,435,2720,429,2720,407,2717,399,2710,393,2703,387,2691,382,2655,374,2645,371,2640,367,2639,365,2639,360,2640,358,2643,356,2646,354,2653,352,2713,352,2713,351,2707,343,2690,331,2678,329xm2713,352l2668,352,2674,354,2681,359,2684,363,2685,367,2716,362,2713,352xm2784,358l2751,358,2751,427,2751,432,2752,435,2752,441,2754,445,2758,451,2762,454,2771,458,2777,459,2792,459,2801,457,2809,454,2806,432,2791,432,2789,431,2786,429,2785,427,2784,424,2784,418,2784,358xm2806,428l2800,431,2796,432,2806,432,2806,428xm2806,332l2735,332,2735,358,2806,358,2806,332xm2784,288l2751,307,2751,332,2784,332,2784,288xm2858,332l2828,332,2828,456,2861,456,2861,403,2861,391,2862,382,2863,376,2865,369,2868,365,2874,360,2878,358,2900,358,2903,349,2858,349,2858,332xm2900,358l2887,358,2893,360,2898,364,2900,358xm2894,329l2881,329,2877,330,2868,335,2863,341,2858,349,2903,349,2908,335,2901,331,2894,329xm2955,284l2923,284,2923,315,2955,315,2955,284xm2955,332l2923,332,2923,456,2955,456,2955,332xm3058,329l3042,329,3029,330,3017,333,3007,338,2998,346,2991,355,2986,366,2983,379,2982,394,2983,408,2986,421,2991,432,2998,442,3007,449,3017,455,3029,458,3042,459,3053,458,3063,456,3072,453,3080,448,3090,440,3094,432,3035,432,3028,429,3018,417,3016,406,3016,378,3018,369,3028,357,3035,355,3094,355,3088,345,3070,332,3058,329xm3067,408l3066,417,3063,423,3055,430,3050,432,3094,432,3096,429,3100,414,3067,408xm3094,355l3049,355,3054,356,3062,363,3064,368,3065,374,3098,368,3094,355,3094,355xm3158,358l3124,358,3125,427,3125,432,3125,435,3126,441,3128,445,3132,451,3136,454,3145,458,3151,459,3166,459,3175,457,3183,454,3180,432,3164,432,3163,431,3160,429,3159,427,3158,424,3158,418,3158,358xm3180,428l3174,431,3170,432,3180,432,3180,428xm3180,332l3109,332,3109,358,3180,358,3180,332xm3158,288l3124,307,3124,332,3158,332,3158,288xm3304,284l3269,284,3269,456,3304,456,3304,284xe" filled="true" fillcolor="#000000" stroked="false">
              <v:path arrowok="t"/>
              <v:fill type="solid"/>
            </v:shape>
            <v:shape style="position:absolute;left:2491;top:284;width:2;height:2" coordorigin="2491,284" coordsize="0,0" path="m2491,284e" filled="true" fillcolor="#231f20" stroked="false">
              <v:path arrowok="t"/>
              <v:fill type="solid"/>
            </v:shape>
            <w10:wrap type="topAndBottom"/>
          </v:group>
        </w:pict>
      </w:r>
    </w:p>
    <w:p>
      <w:pPr>
        <w:pStyle w:val="BodyText"/>
        <w:spacing w:before="8"/>
        <w:rPr>
          <w:rFonts w:ascii="BigNoodleTitling"/>
          <w:sz w:val="6"/>
        </w:rPr>
      </w:pPr>
    </w:p>
    <w:p>
      <w:pPr>
        <w:pStyle w:val="BodyText"/>
        <w:ind w:left="2267"/>
        <w:rPr>
          <w:rFonts w:ascii="BigNoodleTitling"/>
          <w:sz w:val="20"/>
        </w:rPr>
      </w:pPr>
      <w:r>
        <w:rPr>
          <w:rFonts w:ascii="BigNoodleTitling"/>
          <w:sz w:val="20"/>
        </w:rPr>
        <w:pict>
          <v:group style="width:102.75pt;height:23.4pt;mso-position-horizontal-relative:char;mso-position-vertical-relative:line" coordorigin="0,0" coordsize="2055,468">
            <v:shape style="position:absolute;left:1;top:271;width:1816;height:197" type="#_x0000_t75" stroked="false">
              <v:imagedata r:id="rId26" o:title=""/>
            </v:shape>
            <v:shape style="position:absolute;left:0;top:0;width:2055;height:213" type="#_x0000_t75" stroked="false">
              <v:imagedata r:id="rId27" o:title=""/>
            </v:shape>
          </v:group>
        </w:pict>
      </w:r>
      <w:r>
        <w:rPr>
          <w:rFonts w:ascii="BigNoodleTitling"/>
          <w:sz w:val="20"/>
        </w:rPr>
      </w:r>
    </w:p>
    <w:p>
      <w:pPr>
        <w:pStyle w:val="BodyText"/>
        <w:spacing w:before="10"/>
        <w:rPr>
          <w:rFonts w:ascii="BigNoodleTitling"/>
          <w:sz w:val="5"/>
        </w:rPr>
      </w:pPr>
    </w:p>
    <w:p>
      <w:pPr>
        <w:pStyle w:val="BodyText"/>
        <w:ind w:left="2268"/>
        <w:rPr>
          <w:rFonts w:ascii="BigNoodleTitling"/>
          <w:sz w:val="20"/>
        </w:rPr>
      </w:pPr>
      <w:r>
        <w:rPr>
          <w:rFonts w:ascii="BigNoodleTitling"/>
          <w:sz w:val="20"/>
        </w:rPr>
        <w:pict>
          <v:group style="width:114.6pt;height:37.75pt;mso-position-horizontal-relative:char;mso-position-vertical-relative:line" coordorigin="0,0" coordsize="2292,755">
            <v:shape style="position:absolute;left:0;top:542;width:2292;height:213" type="#_x0000_t75" stroked="false">
              <v:imagedata r:id="rId28" o:title=""/>
            </v:shape>
            <v:shape style="position:absolute;left:0;top:271;width:2125;height:213" type="#_x0000_t75" stroked="false">
              <v:imagedata r:id="rId29" o:title=""/>
            </v:shape>
            <v:shape style="position:absolute;left:0;top:0;width:1944;height:213" type="#_x0000_t75" stroked="false">
              <v:imagedata r:id="rId30" o:title=""/>
            </v:shape>
          </v:group>
        </w:pict>
      </w:r>
      <w:r>
        <w:rPr>
          <w:rFonts w:ascii="BigNoodleTitling"/>
          <w:sz w:val="20"/>
        </w:rPr>
      </w:r>
    </w:p>
    <w:p>
      <w:pPr>
        <w:pStyle w:val="BodyText"/>
        <w:spacing w:before="2"/>
        <w:rPr>
          <w:rFonts w:ascii="BigNoodleTitling"/>
          <w:sz w:val="22"/>
        </w:rPr>
      </w:pPr>
      <w:r>
        <w:rPr/>
        <w:pict>
          <v:shape style="position:absolute;margin-left:118.761299pt;margin-top:14.2333pt;width:49.8pt;height:8.75pt;mso-position-horizontal-relative:page;mso-position-vertical-relative:paragraph;z-index:-251611136;mso-wrap-distance-left:0;mso-wrap-distance-right:0" coordorigin="2375,285" coordsize="996,175" path="m2453,285l2375,285,2375,457,2453,457,2464,455,2482,450,2490,445,2504,432,2506,428,2410,428,2410,314,2506,314,2505,311,2490,296,2482,291,2464,286,2453,285xm2506,314l2440,314,2449,314,2461,317,2466,320,2474,327,2478,333,2482,347,2484,357,2484,384,2482,395,2478,410,2475,416,2467,422,2463,425,2453,427,2446,428,2506,428,2510,421,2518,399,2519,386,2519,372,2519,361,2518,350,2516,340,2514,332,2510,321,2506,314xm2582,285l2549,285,2549,315,2582,315,2582,285xm2582,332l2549,332,2549,457,2582,457,2582,332xm2637,416l2604,421,2607,433,2613,442,2623,449,2631,454,2641,457,2651,459,2663,459,2677,459,2688,456,2698,453,2706,447,2715,439,2717,436,2656,436,2650,434,2641,427,2638,422,2637,416xm2678,329l2661,329,2648,330,2637,332,2628,335,2621,340,2613,348,2608,357,2608,379,2613,389,2623,396,2630,399,2641,403,2656,407,2679,413,2683,414,2685,416,2686,418,2687,420,2687,426,2686,429,2683,431,2678,434,2672,436,2717,436,2720,429,2720,407,2717,399,2710,393,2703,387,2691,383,2655,375,2645,371,2640,368,2639,366,2639,361,2640,358,2643,357,2646,354,2653,353,2713,353,2713,351,2707,343,2690,332,2678,329xm2713,353l2668,353,2674,354,2681,359,2684,363,2685,368,2716,362,2713,353xm2784,358l2751,358,2751,428,2751,432,2752,436,2752,441,2754,446,2758,452,2762,454,2771,458,2777,459,2792,459,2801,458,2809,455,2806,432,2791,432,2789,432,2786,429,2785,428,2784,425,2784,419,2784,358xm2806,429l2800,431,2796,432,2806,432,2806,429xm2806,332l2735,332,2735,358,2806,358,2806,332xm2784,288l2751,307,2751,332,2784,332,2784,288xm2858,332l2828,332,2828,457,2861,457,2861,404,2861,392,2862,383,2863,376,2865,370,2868,365,2874,360,2878,359,2900,359,2903,350,2858,350,2858,332xm2900,359l2887,359,2893,361,2898,364,2900,359xm2894,329l2881,329,2877,331,2868,336,2863,341,2858,350,2903,350,2908,335,2901,331,2894,329xm2955,285l2923,285,2923,315,2955,315,2955,285xm2955,332l2923,332,2923,457,2955,457,2955,332xm3058,329l3042,329,3029,330,3017,334,3007,339,2998,346,2991,356,2986,367,2983,380,2982,394,2983,409,2986,422,2991,433,2998,442,3007,450,3017,455,3029,458,3042,459,3053,459,3063,457,3072,453,3080,448,3090,441,3094,433,3035,433,3028,430,3018,417,3016,407,3016,379,3018,369,3028,358,3035,355,3094,355,3088,346,3070,333,3058,329xm3067,409l3066,418,3063,424,3055,431,3050,433,3094,433,3096,429,3100,414,3067,409xm3094,355l3049,355,3054,357,3062,363,3064,368,3065,375,3098,369,3094,356,3094,355xm3158,358l3124,358,3125,428,3125,432,3125,436,3126,441,3128,446,3132,452,3136,454,3145,458,3151,459,3166,459,3175,458,3183,455,3180,432,3164,432,3163,432,3160,429,3159,428,3158,425,3158,419,3158,358xm3180,429l3174,431,3170,432,3180,432,3180,429xm3180,332l3109,332,3109,358,3180,358,3180,332xm3158,288l3124,307,3124,332,3158,332,3158,288xm3304,285l3269,285,3269,457,3304,457,3304,285xm3370,285l3336,285,3336,457,3370,457,3370,285xe" filled="true" fillcolor="#000000" stroked="false">
            <v:path arrowok="t"/>
            <v:fill type="solid"/>
            <w10:wrap type="topAndBottom"/>
          </v:shape>
        </w:pict>
      </w:r>
    </w:p>
    <w:p>
      <w:pPr>
        <w:pStyle w:val="BodyText"/>
        <w:spacing w:before="10"/>
        <w:rPr>
          <w:rFonts w:ascii="BigNoodleTitling"/>
          <w:sz w:val="6"/>
        </w:rPr>
      </w:pPr>
    </w:p>
    <w:p>
      <w:pPr>
        <w:pStyle w:val="BodyText"/>
        <w:spacing w:line="165" w:lineRule="exact"/>
        <w:ind w:left="2264"/>
        <w:rPr>
          <w:rFonts w:ascii="BigNoodleTitling"/>
          <w:sz w:val="16"/>
        </w:rPr>
      </w:pPr>
      <w:r>
        <w:rPr>
          <w:rFonts w:ascii="BigNoodleTitling"/>
          <w:position w:val="-2"/>
          <w:sz w:val="16"/>
        </w:rPr>
        <w:drawing>
          <wp:inline distT="0" distB="0" distL="0" distR="0">
            <wp:extent cx="1352263" cy="104775"/>
            <wp:effectExtent l="0" t="0" r="0" b="0"/>
            <wp:docPr id="9" name="image23.png"/>
            <wp:cNvGraphicFramePr>
              <a:graphicFrameLocks noChangeAspect="1"/>
            </wp:cNvGraphicFramePr>
            <a:graphic>
              <a:graphicData uri="http://schemas.openxmlformats.org/drawingml/2006/picture">
                <pic:pic>
                  <pic:nvPicPr>
                    <pic:cNvPr id="10" name="image23.png"/>
                    <pic:cNvPicPr/>
                  </pic:nvPicPr>
                  <pic:blipFill>
                    <a:blip r:embed="rId31" cstate="print"/>
                    <a:stretch>
                      <a:fillRect/>
                    </a:stretch>
                  </pic:blipFill>
                  <pic:spPr>
                    <a:xfrm>
                      <a:off x="0" y="0"/>
                      <a:ext cx="1352263" cy="104775"/>
                    </a:xfrm>
                    <a:prstGeom prst="rect">
                      <a:avLst/>
                    </a:prstGeom>
                  </pic:spPr>
                </pic:pic>
              </a:graphicData>
            </a:graphic>
          </wp:inline>
        </w:drawing>
      </w:r>
      <w:r>
        <w:rPr>
          <w:rFonts w:ascii="BigNoodleTitling"/>
          <w:position w:val="-2"/>
          <w:sz w:val="16"/>
        </w:rPr>
      </w:r>
    </w:p>
    <w:p>
      <w:pPr>
        <w:pStyle w:val="BodyText"/>
        <w:rPr>
          <w:rFonts w:ascii="BigNoodleTitling"/>
          <w:sz w:val="22"/>
        </w:rPr>
      </w:pPr>
      <w:r>
        <w:rPr/>
        <w:br w:type="column"/>
      </w:r>
      <w:r>
        <w:rPr>
          <w:rFonts w:ascii="BigNoodleTitling"/>
          <w:sz w:val="22"/>
        </w:rPr>
      </w:r>
    </w:p>
    <w:p>
      <w:pPr>
        <w:pStyle w:val="BodyText"/>
        <w:rPr>
          <w:rFonts w:ascii="BigNoodleTitling"/>
          <w:sz w:val="22"/>
        </w:rPr>
      </w:pPr>
    </w:p>
    <w:p>
      <w:pPr>
        <w:spacing w:before="153"/>
        <w:ind w:left="1029" w:right="972" w:firstLine="0"/>
        <w:jc w:val="center"/>
        <w:rPr>
          <w:rFonts w:ascii="Bebas Neue"/>
          <w:sz w:val="21"/>
        </w:rPr>
      </w:pPr>
      <w:r>
        <w:rPr>
          <w:rFonts w:ascii="Bebas Neue"/>
          <w:color w:val="231F20"/>
          <w:sz w:val="21"/>
        </w:rPr>
        <w:t>Region I</w:t>
      </w:r>
    </w:p>
    <w:p>
      <w:pPr>
        <w:pStyle w:val="BodyText"/>
        <w:rPr>
          <w:rFonts w:ascii="Bebas Neue"/>
          <w:sz w:val="22"/>
        </w:rPr>
      </w:pPr>
    </w:p>
    <w:p>
      <w:pPr>
        <w:pStyle w:val="BodyText"/>
        <w:rPr>
          <w:rFonts w:ascii="Bebas Neue"/>
          <w:sz w:val="22"/>
        </w:rPr>
      </w:pPr>
    </w:p>
    <w:p>
      <w:pPr>
        <w:pStyle w:val="BodyText"/>
        <w:rPr>
          <w:rFonts w:ascii="Bebas Neue"/>
          <w:sz w:val="22"/>
        </w:rPr>
      </w:pPr>
    </w:p>
    <w:p>
      <w:pPr>
        <w:pStyle w:val="BodyText"/>
        <w:spacing w:before="11"/>
        <w:rPr>
          <w:rFonts w:ascii="Bebas Neue"/>
          <w:sz w:val="30"/>
        </w:rPr>
      </w:pPr>
    </w:p>
    <w:p>
      <w:pPr>
        <w:spacing w:before="0"/>
        <w:ind w:left="1075" w:right="972" w:firstLine="0"/>
        <w:jc w:val="center"/>
        <w:rPr>
          <w:rFonts w:ascii="Bebas Neue"/>
          <w:sz w:val="21"/>
        </w:rPr>
      </w:pPr>
      <w:r>
        <w:rPr/>
        <w:pict>
          <v:group style="position:absolute;margin-left:307.8172pt;margin-top:-95.085442pt;width:202.35pt;height:345.65pt;mso-position-horizontal-relative:page;mso-position-vertical-relative:paragraph;z-index:251728896" coordorigin="6156,-1902" coordsize="4047,6913">
            <v:shape style="position:absolute;left:8810;top:-1699;width:1257;height:1126" type="#_x0000_t75" stroked="false">
              <v:imagedata r:id="rId32" o:title=""/>
            </v:shape>
            <v:shape style="position:absolute;left:8810;top:-1697;width:287;height:508" type="#_x0000_t75" stroked="false">
              <v:imagedata r:id="rId33" o:title=""/>
            </v:shape>
            <v:shape style="position:absolute;left:8924;top:-1226;width:173;height:274" type="#_x0000_t75" stroked="false">
              <v:imagedata r:id="rId34" o:title=""/>
            </v:shape>
            <v:shape style="position:absolute;left:8927;top:-956;width:170;height:383" type="#_x0000_t75" stroked="false">
              <v:imagedata r:id="rId35" o:title=""/>
            </v:shape>
            <v:shape style="position:absolute;left:8396;top:-406;width:1580;height:1192" type="#_x0000_t75" stroked="false">
              <v:imagedata r:id="rId36" o:title=""/>
            </v:shape>
            <v:shape style="position:absolute;left:8597;top:22;width:500;height:120" type="#_x0000_t75" stroked="false">
              <v:imagedata r:id="rId37" o:title=""/>
            </v:shape>
            <v:shape style="position:absolute;left:7028;top:-1687;width:1787;height:1544" type="#_x0000_t75" stroked="false">
              <v:imagedata r:id="rId38" o:title=""/>
            </v:shape>
            <v:shape style="position:absolute;left:8396;top:95;width:201;height:478" type="#_x0000_t75" stroked="false">
              <v:imagedata r:id="rId39" o:title=""/>
            </v:shape>
            <v:shape style="position:absolute;left:8453;top:-564;width:144;height:414" type="#_x0000_t75" stroked="false">
              <v:imagedata r:id="rId40" o:title=""/>
            </v:shape>
            <v:shape style="position:absolute;left:8449;top:-317;width:149;height:174" type="#_x0000_t75" stroked="false">
              <v:imagedata r:id="rId41" o:title=""/>
            </v:shape>
            <v:shape style="position:absolute;left:8033;top:-564;width:417;height:241" type="#_x0000_t75" stroked="false">
              <v:imagedata r:id="rId42" o:title=""/>
            </v:shape>
            <v:shape style="position:absolute;left:7281;top:-564;width:224;height:108" type="#_x0000_t75" stroked="false">
              <v:imagedata r:id="rId43" o:title=""/>
            </v:shape>
            <v:shape style="position:absolute;left:7366;top:141;width:341;height:517" type="#_x0000_t75" stroked="false">
              <v:imagedata r:id="rId44" o:title=""/>
            </v:shape>
            <v:shape style="position:absolute;left:7366;top:-36;width:311;height:177" type="#_x0000_t75" stroked="false">
              <v:imagedata r:id="rId45" o:title=""/>
            </v:shape>
            <v:shape style="position:absolute;left:7417;top:892;width:3;height:4" type="#_x0000_t75" stroked="false">
              <v:imagedata r:id="rId46" o:title=""/>
            </v:shape>
            <v:shape style="position:absolute;left:6566;top:-453;width:1745;height:2099" type="#_x0000_t75" stroked="false">
              <v:imagedata r:id="rId47" o:title=""/>
            </v:shape>
            <v:shape style="position:absolute;left:9007;top:640;width:80;height:37" type="#_x0000_t75" stroked="false">
              <v:imagedata r:id="rId48" o:title=""/>
            </v:shape>
            <v:shape style="position:absolute;left:9375;top:755;width:504;height:446" coordorigin="9375,755" coordsize="504,446" path="m9510,755l9375,764,9375,1199,9849,1201,9879,760,9510,755xe" filled="true" fillcolor="#e8b33b" stroked="false">
              <v:path arrowok="t"/>
              <v:fill type="solid"/>
            </v:shape>
            <v:shape style="position:absolute;left:9371;top:752;width:511;height:453" coordorigin="9372,752" coordsize="511,453" path="m9375,1196l9375,1202,9852,1204,9852,1199,9378,1199,9378,1196,9375,1196xm9510,752l9372,761,9372,1202,9375,1202,9375,1196,9378,1196,9378,767,9510,758,9882,758,9882,756,9510,752xm9378,1196l9378,1199,9852,1199,9852,1198,9846,1198,9378,1196xm9882,758l9510,758,9875,763,9846,1198,9852,1198,9882,758xm9378,1196l9375,1196,9378,1196,9378,1196xe" filled="true" fillcolor="#010101" stroked="false">
              <v:path arrowok="t"/>
              <v:fill type="solid"/>
            </v:shape>
            <v:shape style="position:absolute;left:8869;top:759;width:506;height:442" coordorigin="8869,760" coordsize="506,442" path="m9094,760l9069,766,9073,877,8976,880,8981,980,8869,987,8873,1201,9375,1199,9375,764,9094,760xe" filled="true" fillcolor="#e8b33b" stroked="false">
              <v:path arrowok="t"/>
              <v:fill type="solid"/>
            </v:shape>
            <v:shape style="position:absolute;left:8865;top:756;width:513;height:448" coordorigin="8866,756" coordsize="513,448" path="m9094,756l9065,763,9070,874,8973,876,8977,977,8866,984,8870,1204,8874,1204,8873,1198,8877,1198,8872,990,8984,983,8980,883,9076,881,9072,768,9095,763,9378,763,9378,761,9094,756xm9378,763l9095,763,9372,767,9372,1196,8877,1198,8877,1201,8873,1201,8874,1204,9378,1202,9378,763xm8877,1198l8873,1198,8873,1201,8877,1201,8877,1198xe" filled="true" fillcolor="#010101" stroked="false">
              <v:path arrowok="t"/>
              <v:fill type="solid"/>
            </v:shape>
            <v:shape style="position:absolute;left:9280;top:1198;width:569;height:429" coordorigin="9281,1199" coordsize="569,429" path="m9375,1199l9281,1199,9283,1623,9810,1628,9849,1201,9375,1199xe" filled="true" fillcolor="#e8b33b" stroked="false">
              <v:path arrowok="t"/>
              <v:fill type="solid"/>
            </v:shape>
            <v:shape style="position:absolute;left:9277;top:1195;width:575;height:436" coordorigin="9278,1196" coordsize="575,436" path="m9375,1196l9278,1196,9280,1627,9813,1631,9814,1624,9807,1624,9286,1620,9284,1203,9375,1202,9375,1202,9846,1202,9846,1201,9849,1201,9849,1198,9375,1196xm9849,1198l9849,1204,9845,1204,9807,1624,9814,1624,9852,1204,9849,1204,9852,1204,9852,1198,9849,1198xm9846,1201l9845,1204,9849,1204,9849,1201,9846,1201xm9846,1202l9375,1202,9845,1204,9846,1202xm9849,1201l9846,1201,9849,1201,9849,1201xe" filled="true" fillcolor="#010101" stroked="false">
              <v:path arrowok="t"/>
              <v:fill type="solid"/>
            </v:shape>
            <v:shape style="position:absolute;left:8873;top:1199;width:410;height:427" coordorigin="8873,1199" coordsize="410,427" path="m9281,1199l8873,1201,8882,1626,9283,1623,9281,1199xe" filled="true" fillcolor="#e8b33b" stroked="false">
              <v:path arrowok="t"/>
              <v:fill type="solid"/>
            </v:shape>
            <v:shape style="position:absolute;left:8870;top:1196;width:416;height:433" coordorigin="8870,1196" coordsize="416,433" path="m9284,1196l8870,1198,8879,1629,8882,1629,8882,1622,8885,1622,8877,1204,9284,1203,9284,1196xm9284,1203l9278,1203,9280,1620,8885,1622,8885,1625,8882,1626,8882,1629,9286,1627,9284,1203xm8885,1622l8882,1622,8882,1626,8885,1625,8885,1622xe" filled="true" fillcolor="#010101" stroked="false">
              <v:path arrowok="t"/>
              <v:fill type="solid"/>
            </v:shape>
            <v:shape style="position:absolute;left:9282;top:1623;width:528;height:436" coordorigin="9283,1623" coordsize="528,436" path="m9283,1623l9287,2050,9716,2059,9769,2058,9774,2054,9773,2019,9776,1948,9780,1878,9782,1846,9800,1724,9810,1628,9283,1623xe" filled="true" fillcolor="#e8b33b" stroked="false">
              <v:path arrowok="t"/>
              <v:fill type="solid"/>
            </v:shape>
            <v:shape style="position:absolute;left:9279;top:1620;width:535;height:440" coordorigin="9280,1620" coordsize="535,440" path="m9290,2047l9290,2050,9287,2050,9287,2053,9321,2054,9710,2059,9747,2059,9762,2059,9766,2059,9771,2058,9772,2058,9773,2058,9775,2058,9776,2057,9776,2057,9777,2056,9771,2056,9770,2055,9770,2053,9710,2053,9290,2047xm9771,2056l9771,2056,9771,2056,9771,2056xm9777,2054l9774,2054,9771,2056,9777,2056,9777,2056,9777,2054xm9772,2052l9772,2052,9770,2052,9770,2055,9771,2056,9771,2056,9771,2055,9771,2053,9771,2052,9772,2052,9772,2052xm9772,2052l9771,2052,9771,2053,9771,2055,9771,2056,9774,2054,9774,2054,9772,2052xm9774,2054l9771,2056,9771,2056,9774,2054xm9776,2052l9772,2052,9772,2052,9773,2054,9774,2054,9774,2054,9777,2054,9777,2054,9775,2054,9776,2052,9777,2052,9776,2052xm9773,2054l9773,2054,9773,2054,9773,2054xm9772,2052l9772,2052,9772,2052,9773,2054,9772,2052xm9776,2052l9775,2054,9776,2053,9776,2052xm9777,2053l9776,2053,9775,2054,9777,2054,9777,2053xm9280,1620l9284,2053,9287,2053,9287,2047,9290,2047,9286,1627,9814,1627,9814,1624,9280,1620xm9770,2052l9770,2052,9766,2052,9757,2053,9744,2053,9710,2053,9770,2053,9770,2052xm9777,2053l9776,2053,9777,2053,9777,2053xm9777,2052l9776,2052,9777,2053,9777,2052xm9772,2052l9772,2052,9772,2052,9772,2052xm9814,1627l9286,1627,9807,1631,9796,1724,9779,1846,9778,1870,9774,1926,9771,1991,9770,2041,9770,2047,9770,2050,9770,2052,9772,2052,9772,2052,9776,2052,9776,2049,9776,2041,9777,2019,9778,1991,9779,1959,9781,1926,9783,1882,9785,1856,9786,1847,9782,1846,9786,1846,9803,1725,9814,1627xm9287,2047l9287,2050,9290,2050,9290,2047,9287,2047xm9290,2047l9287,2047,9290,2047,9290,2047xm9782,1846l9786,1847,9786,1847,9782,1846xm9786,1847l9786,1847,9786,1847,9786,1847xm9786,1846l9782,1846,9786,1847,9786,1846xe" filled="true" fillcolor="#010101" stroked="false">
              <v:path arrowok="t"/>
              <v:fill type="solid"/>
            </v:shape>
            <v:shape style="position:absolute;left:8867;top:1623;width:421;height:427" coordorigin="8867,1623" coordsize="421,427" path="m9283,1623l8882,1626,8867,1626,8869,2050,9287,2050,9283,1623xe" filled="true" fillcolor="#e8b33b" stroked="false">
              <v:path arrowok="t"/>
              <v:fill type="solid"/>
            </v:shape>
            <v:shape style="position:absolute;left:8863;top:1620;width:427;height:433" coordorigin="8864,1620" coordsize="427,433" path="m9286,1620l8882,1622,8864,1623,8866,2053,8869,2053,8869,2047,8872,2047,8870,1629,8882,1629,9286,1627,9286,1620xm9286,1627l9280,1627,9284,2047,8872,2047,8872,2050,8869,2050,8869,2053,9290,2053,9286,1627xm8872,2047l8869,2047,8869,2050,8872,2050,8872,2047xe" filled="true" fillcolor="#010101" stroked="false">
              <v:path arrowok="t"/>
              <v:fill type="solid"/>
            </v:shape>
            <v:shape style="position:absolute;left:9287;top:2049;width:487;height:472" coordorigin="9287,2050" coordsize="487,472" path="m9287,2050l9291,2522,9517,2504,9746,2434,9744,2374,9742,2262,9763,2125,9774,2054,9287,2050xe" filled="true" fillcolor="#e8b33b" stroked="false">
              <v:path arrowok="t"/>
              <v:fill type="solid"/>
            </v:shape>
            <v:shape style="position:absolute;left:9283;top:2046;width:494;height:479" coordorigin="9284,2047" coordsize="494,479" path="m9284,2047l9288,2525,9292,2525,9291,2518,9295,2518,9290,2053,9777,2053,9778,2051,9284,2047xm9777,2053l9290,2053,9770,2057,9760,2125,9738,2262,9741,2374,9743,2431,9516,2501,9295,2518,9295,2522,9291,2522,9292,2525,9517,2508,9749,2436,9747,2374,9745,2262,9766,2125,9777,2053xm9295,2518l9291,2518,9291,2522,9295,2522,9295,2518xe" filled="true" fillcolor="#010101" stroked="false">
              <v:path arrowok="t"/>
              <v:fill type="solid"/>
            </v:shape>
            <v:shape style="position:absolute;left:8869;top:2049;width:423;height:502" coordorigin="8869,2050" coordsize="423,502" path="m9287,2050l8869,2050,8871,2552,9291,2522,9287,2050xe" filled="true" fillcolor="#e8b33b" stroked="false">
              <v:path arrowok="t"/>
              <v:fill type="solid"/>
            </v:shape>
            <v:shape style="position:absolute;left:8866;top:2046;width:429;height:509" coordorigin="8866,2047" coordsize="429,509" path="m9290,2047l8866,2047,8868,2555,8872,2555,8871,2548,8875,2548,8872,2053,9290,2053,9290,2047xm9290,2053l9284,2053,9288,2519,8875,2548,8875,2552,8871,2552,8872,2555,9295,2525,9290,2053xm8875,2548l8871,2548,8871,2552,8875,2552,8875,2548xe" filled="true" fillcolor="#010101" stroked="false">
              <v:path arrowok="t"/>
              <v:fill type="solid"/>
            </v:shape>
            <v:shape style="position:absolute;left:7444;top:640;width:606;height:462" type="#_x0000_t75" stroked="false">
              <v:imagedata r:id="rId49" o:title=""/>
            </v:shape>
            <v:shape style="position:absolute;left:7444;top:640;width:616;height:468" type="#_x0000_t75" stroked="false">
              <v:imagedata r:id="rId50" o:title=""/>
            </v:shape>
            <v:shape style="position:absolute;left:7444;top:924;width:372;height:514" type="#_x0000_t75" stroked="false">
              <v:imagedata r:id="rId51" o:title=""/>
            </v:shape>
            <v:shape style="position:absolute;left:8873;top:640;width:135;height:145" type="#_x0000_t75" stroked="false">
              <v:imagedata r:id="rId52" o:title=""/>
            </v:shape>
            <v:shape style="position:absolute;left:8865;top:875;width:142;height:323" type="#_x0000_t75" stroked="false">
              <v:imagedata r:id="rId53" o:title=""/>
            </v:shape>
            <v:shape style="position:absolute;left:8870;top:1197;width:138;height:426" type="#_x0000_t75" stroked="false">
              <v:imagedata r:id="rId54" o:title=""/>
            </v:shape>
            <v:shape style="position:absolute;left:7552;top:753;width:1162;height:1853" type="#_x0000_t75" stroked="false">
              <v:imagedata r:id="rId55" o:title=""/>
            </v:shape>
            <v:shape style="position:absolute;left:7252;top:1537;width:43;height:12" type="#_x0000_t75" stroked="false">
              <v:imagedata r:id="rId56" o:title=""/>
            </v:shape>
            <v:shape style="position:absolute;left:6825;top:1537;width:116;height:109" type="#_x0000_t75" stroked="false">
              <v:imagedata r:id="rId57" o:title=""/>
            </v:shape>
            <v:shape style="position:absolute;left:8863;top:1621;width:810;height:924" type="#_x0000_t75" stroked="false">
              <v:imagedata r:id="rId58" o:title=""/>
            </v:shape>
            <v:shape style="position:absolute;left:7552;top:1537;width:469;height:305" type="#_x0000_t75" stroked="false">
              <v:imagedata r:id="rId59" o:title=""/>
            </v:shape>
            <v:shape style="position:absolute;left:7755;top:1721;width:266;height:546" type="#_x0000_t75" stroked="false">
              <v:imagedata r:id="rId60" o:title=""/>
            </v:shape>
            <v:shape style="position:absolute;left:6642;top:1643;width:1090;height:703" type="#_x0000_t75" stroked="false">
              <v:imagedata r:id="rId61" o:title=""/>
            </v:shape>
            <v:shape style="position:absolute;left:8021;top:2570;width:269;height:26" type="#_x0000_t75" stroked="false">
              <v:imagedata r:id="rId62" o:title=""/>
            </v:shape>
            <v:shape style="position:absolute;left:7772;top:2267;width:249;height:339" type="#_x0000_t75" stroked="false">
              <v:imagedata r:id="rId63" o:title=""/>
            </v:shape>
            <v:shape style="position:absolute;left:6156;top:2267;width:2548;height:1588" type="#_x0000_t75" stroked="false">
              <v:imagedata r:id="rId64" o:title=""/>
            </v:shape>
            <v:shape style="position:absolute;left:9221;top:2572;width:530;height:560" coordorigin="9221,2573" coordsize="530,560" path="m9721,2573l9492,2644,9221,2664,9234,3132,9751,3128,9746,3044,9736,2853,9721,2573xe" filled="true" fillcolor="#7a1124" stroked="false">
              <v:path arrowok="t"/>
              <v:fill type="solid"/>
            </v:shape>
            <v:shape style="position:absolute;left:9217;top:2568;width:537;height:567" coordorigin="9218,2569" coordsize="537,567" path="m9724,2569l9491,2641,9218,2661,9231,3136,9751,3131,9748,3130,9748,3129,9237,3129,9225,2667,9492,2647,9718,2577,9718,2573,9721,2573,9724,2573,9724,2569xm9754,3125l9754,3128,9752,3128,9751,3128,9751,3131,9752,3131,9753,3131,9753,3130,9754,3129,9754,3129,9754,3125xm9748,3128l9748,3128,9748,3129,9748,3130,9751,3131,9751,3128,9748,3128xm9748,3125l9237,3129,9748,3129,9748,3128,9748,3125xm9751,3128l9751,3128,9751,3128,9751,3128xm9748,3127l9751,3128,9751,3128,9748,3127xm9748,3126l9748,3127,9751,3128,9748,3126xm9751,3125l9750,3125,9749,3126,9748,3126,9751,3128,9751,3125xm9751,3128l9751,3128,9751,3128,9751,3128xm9748,3127l9748,3128,9751,3128,9751,3128,9748,3127xm9754,3125l9751,3125,9751,3128,9754,3127,9754,3127,9754,3125xm9754,3127l9751,3128,9752,3128,9752,3128,9754,3128,9754,3127xm9748,3128l9748,3128,9750,3128,9750,3128,9751,3128,9748,3128xm9751,3125l9748,3125,9748,3128,9748,3128,9748,3127,9748,3126,9749,3126,9750,3125,9751,3125,9751,3125xm9748,3128l9750,3128,9750,3128,9748,3128xm9754,3128l9752,3128,9754,3128,9754,3128xm9754,3127l9754,3127,9754,3128,9754,3127xm9754,3125l9751,3125,9751,3125,9754,3125,9754,3125xm9724,2573l9721,2573,9722,2576,9718,2577,9741,3000,9748,3125,9754,3125,9754,3121,9751,3074,9742,2899,9724,2573xm9721,2573l9718,2573,9718,2577,9722,2576,9721,2573xe" filled="true" fillcolor="#010101" stroked="false">
              <v:path arrowok="t"/>
              <v:fill type="solid"/>
            </v:shape>
            <v:shape style="position:absolute;left:8759;top:2664;width:475;height:471" coordorigin="8760,2664" coordsize="475,471" path="m9221,2664l8846,2691,8760,2698,8771,3135,9234,3132,9221,2664xe" filled="true" fillcolor="#7a1124" stroked="false">
              <v:path arrowok="t"/>
              <v:fill type="solid"/>
            </v:shape>
            <v:shape style="position:absolute;left:8756;top:2660;width:481;height:478" coordorigin="8757,2661" coordsize="481,478" path="m9224,2661l8846,2688,8757,2695,8768,3138,8771,3138,8771,3131,8774,3131,8763,2701,8847,2694,9218,2667,9225,2667,9224,2661xm9225,2667l9218,2667,9231,3129,8774,3131,8775,3134,8771,3135,8771,3138,9238,3136,9225,2667xm8774,3131l8771,3131,8771,3135,8775,3134,8774,3131xe" filled="true" fillcolor="#010101" stroked="false">
              <v:path arrowok="t"/>
              <v:fill type="solid"/>
            </v:shape>
            <v:shape style="position:absolute;left:8406;top:2698;width:365;height:437" coordorigin="8407,2698" coordsize="365,437" path="m8766,2920l8430,2920,8510,2980,8608,3038,8598,3135,8771,3135,8766,2920xm8760,2698l8518,2719,8407,2727,8407,2922,8430,2920,8766,2920,8760,2698xe" filled="true" fillcolor="#7a1124" stroked="false">
              <v:path arrowok="t"/>
              <v:fill type="solid"/>
            </v:shape>
            <v:shape style="position:absolute;left:8403;top:2694;width:371;height:444" coordorigin="8404,2695" coordsize="371,444" path="m8440,2923l8430,2923,8508,2983,8605,3040,8594,3138,8598,3138,8598,3131,8601,3131,8612,3036,8512,2978,8440,2923xm8598,3135l8598,3138,8775,3138,8775,3135,8601,3135,8598,3135xm8601,3131l8598,3131,8598,3135,8601,3135,8601,3131xm8763,2702l8757,2702,8768,3131,8601,3131,8601,3135,8775,3135,8763,2702xm8763,2695l8518,2715,8404,2724,8404,2926,8430,2923,8440,2923,8434,2919,8410,2919,8410,2730,8519,2722,8757,2702,8763,2702,8763,2695xm8431,2917l8410,2919,8434,2919,8431,2917xe" filled="true" fillcolor="#010101" stroked="false">
              <v:path arrowok="t"/>
              <v:fill type="solid"/>
            </v:shape>
            <v:shape style="position:absolute;left:8507;top:3134;width:327;height:554" coordorigin="8507,3135" coordsize="327,554" path="m8791,3643l8666,3643,8690,3651,8703,3666,8746,3688,8763,3683,8769,3664,8769,3645,8791,3643xm8722,3135l8598,3135,8540,3160,8507,3164,8525,3660,8591,3673,8628,3653,8666,3643,8791,3643,8812,3640,8833,3640,8831,3242,8731,3240,8722,3135xm8833,3640l8812,3640,8833,3649,8833,3640xe" filled="true" fillcolor="#7a1124" stroked="false">
              <v:path arrowok="t"/>
              <v:fill type="solid"/>
            </v:shape>
            <v:shape style="position:absolute;left:8503;top:3131;width:333;height:560" coordorigin="8504,3131" coordsize="333,560" path="m8685,3646l8666,3646,8688,3654,8701,3669,8745,3691,8765,3686,8766,3684,8746,3684,8705,3664,8692,3648,8685,3646xm8772,3663l8766,3663,8769,3664,8766,3664,8760,3681,8746,3684,8766,3684,8772,3665,8772,3663xm8725,3131l8597,3131,8539,3157,8504,3161,8522,3662,8592,3676,8604,3669,8591,3669,8528,3657,8510,3167,8541,3163,8598,3138,8725,3138,8725,3131xm8666,3639l8627,3650,8591,3669,8604,3669,8629,3656,8666,3646,8685,3646,8666,3639xm8766,3663l8766,3664,8766,3664,8766,3663xm8766,3663l8766,3664,8769,3664,8766,3663xm8813,3637l8766,3642,8766,3663,8766,3663,8772,3663,8772,3648,8770,3648,8769,3645,8801,3645,8812,3644,8829,3644,8813,3637xm8829,3644l8812,3644,8837,3654,8837,3649,8830,3649,8830,3644,8829,3644xm8830,3644l8830,3649,8833,3649,8835,3646,8830,3644xm8837,3649l8830,3649,8837,3649,8837,3649xm8725,3138l8719,3138,8728,3243,8828,3245,8830,3644,8835,3646,8833,3649,8837,3649,8835,3239,8734,3236,8725,3138xm8772,3645l8769,3645,8770,3648,8772,3648,8772,3645xm8772,3648l8770,3648,8772,3648,8772,3648xm8801,3645l8772,3645,8772,3648,8801,3645xe" filled="true" fillcolor="#010101" stroked="false">
              <v:path arrowok="t"/>
              <v:fill type="solid"/>
            </v:shape>
            <v:shape style="position:absolute;left:8722;top:3133;width:322;height:631" coordorigin="8722,3133" coordsize="322,631" path="m9029,3133l8771,3135,8722,3135,8731,3240,8831,3242,8833,3649,8851,3763,8880,3764,8946,3763,9044,3760,9041,3668,9024,3651,9029,3133xe" filled="true" fillcolor="#7a1124" stroked="false">
              <v:path arrowok="t"/>
              <v:fill type="solid"/>
            </v:shape>
            <v:shape style="position:absolute;left:8718;top:3130;width:329;height:638" coordorigin="8719,3130" coordsize="329,638" path="m8851,3763l8847,3763,8847,3764,8849,3765,8849,3766,8851,3766,8853,3767,8857,3767,8861,3767,8866,3767,8873,3767,8880,3767,8928,3767,9031,3764,8853,3764,8851,3763,8851,3763,8851,3763xm8854,3762l8851,3763,8851,3763,8851,3763,8853,3764,8854,3763,8854,3762xm8854,3762l8854,3763,8853,3764,8854,3763,8854,3762xm8854,3760l8854,3761,8854,3761,8854,3763,8853,3764,9031,3764,9047,3764,9047,3761,8871,3761,8864,3761,8856,3760,8854,3760,8854,3760xm8847,3763l8847,3763,8847,3763,8847,3763xm8848,3761l8848,3762,8847,3763,8851,3763,8848,3761xm9032,3130l8771,3131,8719,3131,8728,3243,8828,3245,8830,3649,8830,3650,8847,3763,8848,3761,8852,3761,8852,3760,8853,3760,8837,3649,8835,3239,8734,3236,8725,3138,8771,3138,9032,3137,9032,3130xm8852,3761l8848,3761,8851,3763,8851,3763,8852,3762,8852,3762,8852,3761xm8852,3760l8851,3763,8854,3762,8854,3761,8852,3760xm8852,3760l8852,3762,8852,3760,8852,3760,8852,3760xm8852,3760l8854,3761,8854,3760,8852,3760xm9040,3757l8928,3760,8880,3761,9047,3761,9047,3761,9040,3761,9040,3757xm9043,3757l9040,3757,9040,3761,9044,3760,9043,3757xm9047,3757l9043,3757,9044,3760,9040,3761,9047,3761,9047,3757xm8853,3760l8852,3760,8854,3760,8853,3760xm9032,3137l9025,3137,9021,3652,9038,3670,9040,3757,9043,3757,9047,3757,9045,3667,9027,3650,9032,3137xe" filled="true" fillcolor="#010101" stroked="false">
              <v:path arrowok="t"/>
              <v:fill type="solid"/>
            </v:shape>
            <v:shape style="position:absolute;left:9024;top:3131;width:331;height:634" coordorigin="9024,3132" coordsize="331,634" path="m9335,3132l9029,3133,9024,3651,9041,3668,9044,3760,9352,3765,9354,3655,9335,3651,9335,3132xe" filled="true" fillcolor="#7a1124" stroked="false">
              <v:path arrowok="t"/>
              <v:fill type="solid"/>
            </v:shape>
            <v:shape style="position:absolute;left:9021;top:3128;width:337;height:640" coordorigin="9021,3128" coordsize="337,640" path="m9338,3128l9025,3130,9021,3652,9038,3670,9040,3764,9355,3768,9355,3765,9349,3765,9349,3762,9047,3757,9045,3667,9027,3650,9032,3137,9338,3135,9338,3128xm9338,3135l9332,3135,9332,3654,9351,3658,9349,3762,9352,3762,9352,3765,9355,3765,9358,3653,9338,3649,9338,3135xm9349,3762l9349,3765,9352,3765,9352,3762,9349,3762xe" filled="true" fillcolor="#010101" stroked="false">
              <v:path arrowok="t"/>
              <v:fill type="solid"/>
            </v:shape>
            <v:shape style="position:absolute;left:9335;top:3128;width:440;height:528" coordorigin="9335,3128" coordsize="440,528" path="m9751,3128l9335,3132,9335,3651,9354,3655,9775,3651,9751,3128xe" filled="true" fillcolor="#7a1124" stroked="false">
              <v:path arrowok="t"/>
              <v:fill type="solid"/>
            </v:shape>
            <v:shape style="position:absolute;left:9331;top:3124;width:447;height:534" coordorigin="9332,3125" coordsize="447,534" path="m9754,3125l9332,3128,9332,3654,9354,3659,9778,3654,9778,3652,9355,3652,9338,3649,9338,3135,9754,3131,9754,3125xm9771,3648l9355,3652,9778,3652,9778,3651,9771,3651,9771,3648xm9774,3648l9771,3648,9771,3651,9775,3651,9774,3648xm9778,3651l9771,3651,9778,3651,9778,3651xm9778,3648l9774,3648,9775,3651,9778,3651,9778,3648xm9754,3131l9748,3131,9771,3648,9774,3648,9778,3648,9754,3131xe" filled="true" fillcolor="#010101" stroked="false">
              <v:path arrowok="t"/>
              <v:fill type="solid"/>
            </v:shape>
            <v:shape style="position:absolute;left:8843;top:3740;width:512;height:28" type="#_x0000_t75" stroked="false">
              <v:imagedata r:id="rId65" o:title=""/>
            </v:shape>
            <v:shape style="position:absolute;left:8360;top:2563;width:1843;height:2281" type="#_x0000_t75" stroked="false">
              <v:imagedata r:id="rId66" o:title=""/>
            </v:shape>
            <v:shape style="position:absolute;left:9964;top:-1896;width:232;height:1349" coordorigin="9965,-1895" coordsize="232,1349" path="m9965,-1895l10196,-1895,10196,-547,9965,-547e" filled="false" stroked="true" strokeweight=".666pt" strokecolor="#010101">
              <v:path arrowok="t"/>
              <v:stroke dashstyle="solid"/>
            </v:shape>
            <v:shape style="position:absolute;left:9887;top:-457;width:309;height:1073" coordorigin="9888,-456" coordsize="309,1073" path="m9965,-456l10196,-456,10196,616,9888,616e" filled="false" stroked="true" strokeweight=".666pt" strokecolor="#010101">
              <v:path arrowok="t"/>
              <v:stroke dashstyle="solid"/>
            </v:shape>
            <v:shape style="position:absolute;left:9810;top:708;width:386;height:1774" coordorigin="9811,708" coordsize="386,1774" path="m9888,708l10196,708,10196,2482,9811,2482e" filled="false" stroked="true" strokeweight=".666pt" strokecolor="#010101">
              <v:path arrowok="t"/>
              <v:stroke dashstyle="solid"/>
            </v:shape>
            <v:shape style="position:absolute;left:6195;top:4813;width:1997;height:197" type="#_x0000_t75" stroked="false">
              <v:imagedata r:id="rId67" o:title=""/>
            </v:shape>
            <v:shape style="position:absolute;left:6203;top:4542;width:1890;height:213" type="#_x0000_t75" stroked="false">
              <v:imagedata r:id="rId68" o:title=""/>
            </v:shape>
            <v:shape style="position:absolute;left:6195;top:4263;width:1156;height:175" coordorigin="6196,4264" coordsize="1156,175" path="m6274,4264l6196,4264,6196,4436,6274,4436,6284,4434,6302,4429,6310,4424,6324,4410,6327,4407,6231,4407,6231,4293,6327,4293,6325,4290,6311,4275,6302,4270,6285,4265,6274,4264xm6327,4293l6260,4293,6270,4293,6281,4296,6287,4298,6295,4306,6298,4312,6303,4326,6304,4336,6304,4363,6303,4373,6298,4389,6295,4394,6288,4401,6283,4404,6273,4406,6266,4407,6327,4407,6331,4400,6338,4378,6340,4365,6340,4351,6340,4340,6339,4329,6337,4319,6335,4311,6331,4300,6327,4293xm6402,4264l6369,4264,6369,4294,6402,4294,6402,4264xm6402,4311l6369,4311,6369,4436,6402,4436,6402,4311xm6458,4395l6425,4400,6428,4412,6434,4421,6444,4428,6452,4433,6461,4436,6472,4438,6484,4438,6497,4438,6509,4435,6519,4431,6527,4426,6536,4418,6538,4415,6477,4415,6470,4413,6462,4406,6459,4401,6458,4395xm6499,4308l6482,4308,6469,4309,6458,4311,6449,4314,6442,4319,6433,4327,6429,4335,6429,4358,6434,4368,6444,4374,6451,4378,6462,4382,6476,4386,6500,4392,6504,4393,6506,4395,6507,4397,6508,4399,6508,4405,6506,4408,6503,4410,6499,4413,6493,4415,6538,4415,6541,4408,6541,4386,6537,4378,6531,4372,6524,4366,6511,4361,6476,4353,6466,4350,6461,4347,6460,4345,6460,4339,6461,4337,6463,4335,6467,4333,6473,4332,6534,4332,6534,4330,6528,4322,6511,4311,6499,4308xm6534,4332l6489,4332,6494,4333,6502,4338,6504,4342,6506,4347,6537,4341,6534,4332xm6604,4337l6571,4337,6571,4407,6572,4411,6572,4415,6573,4420,6575,4424,6579,4431,6583,4433,6592,4437,6598,4438,6613,4438,6622,4437,6630,4433,6627,4411,6611,4411,6609,4411,6606,4408,6605,4407,6605,4404,6604,4398,6604,4337xm6627,4408l6621,4410,6617,4411,6627,4411,6627,4408xm6627,4311l6556,4311,6556,4337,6627,4337,6627,4311xm6604,4267l6571,4286,6571,4311,6604,4311,6604,4267xm6679,4311l6648,4311,6648,4436,6681,4436,6681,4383,6682,4371,6683,4362,6684,4355,6686,4349,6688,4344,6695,4339,6699,4338,6721,4338,6724,4329,6679,4329,6679,4311xm6721,4338l6708,4338,6713,4340,6719,4343,6721,4338xm6715,4308l6702,4308,6697,4309,6689,4315,6684,4320,6679,4329,6724,4329,6729,4314,6722,4310,6715,4308xm6776,4264l6743,4264,6743,4294,6776,4294,6776,4264xm6776,4311l6743,4311,6743,4436,6776,4436,6776,4311xm6878,4308l6863,4308,6850,4309,6838,4312,6828,4318,6819,4325,6812,4335,6807,4346,6804,4359,6803,4373,6804,4388,6807,4401,6812,4412,6819,4421,6828,4429,6838,4434,6850,4437,6863,4438,6874,4438,6884,4436,6893,4432,6901,4427,6911,4419,6915,4412,6856,4412,6849,4408,6839,4396,6837,4386,6837,4358,6839,4348,6849,4337,6855,4334,6915,4334,6908,4324,6890,4311,6878,4308xm6888,4388l6886,4397,6883,4403,6876,4410,6870,4412,6915,4412,6917,4408,6920,4393,6888,4388xm6915,4334l6870,4334,6875,4336,6883,4342,6885,4347,6886,4354,6919,4348,6915,4334,6915,4334xm6978,4337l6945,4337,6945,4407,6946,4411,6946,4415,6947,4420,6949,4424,6953,4431,6957,4433,6966,4437,6972,4438,6987,4438,6996,4437,7003,4433,7001,4411,6985,4411,6983,4411,6980,4408,6979,4407,6978,4404,6978,4398,6978,4337xm7001,4408l6995,4410,6990,4411,7001,4411,7001,4408xm7001,4311l6930,4311,6930,4337,7001,4337,7001,4311xm6978,4267l6945,4286,6945,4311,6978,4311,6978,4267xm7111,4264l7073,4264,7135,4436,7172,4436,7188,4391,7154,4391,7111,4264xm7233,4264l7196,4264,7154,4391,7188,4391,7233,4264xm7285,4264l7250,4264,7250,4436,7285,4436,7285,4264xm7351,4264l7317,4264,7317,4436,7351,4436,7351,4264xe" filled="true" fillcolor="#000000" stroked="false">
              <v:path arrowok="t"/>
              <v:fill type="solid"/>
            </v:shape>
            <v:shape style="position:absolute;left:7656;top:-1166;width:714;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I</w:t>
                    </w:r>
                  </w:p>
                </w:txbxContent>
              </v:textbox>
              <w10:wrap type="none"/>
            </v:shape>
            <v:shape style="position:absolute;left:9122;top:-1197;width:758;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II</w:t>
                    </w:r>
                  </w:p>
                </w:txbxContent>
              </v:textbox>
              <w10:wrap type="none"/>
            </v:shape>
            <v:shape style="position:absolute;left:6955;top:105;width:801;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III</w:t>
                    </w:r>
                  </w:p>
                </w:txbxContent>
              </v:textbox>
              <w10:wrap type="none"/>
            </v:shape>
            <v:shape style="position:absolute;left:8850;top:102;width:806;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IV</w:t>
                    </w:r>
                  </w:p>
                </w:txbxContent>
              </v:textbox>
              <w10:wrap type="none"/>
            </v:shape>
            <v:shape style="position:absolute;left:7870;top:1591;width:1918;height:270" type="#_x0000_t202" filled="false" stroked="false">
              <v:textbox inset="0,0,0,0">
                <w:txbxContent>
                  <w:p>
                    <w:pPr>
                      <w:tabs>
                        <w:tab w:pos="1067" w:val="left" w:leader="none"/>
                      </w:tabs>
                      <w:spacing w:line="270" w:lineRule="exact" w:before="0"/>
                      <w:ind w:left="0" w:right="0" w:firstLine="0"/>
                      <w:jc w:val="left"/>
                      <w:rPr>
                        <w:rFonts w:ascii="Bebas Neue"/>
                        <w:sz w:val="23"/>
                      </w:rPr>
                    </w:pPr>
                    <w:r>
                      <w:rPr>
                        <w:rFonts w:ascii="Bebas Neue"/>
                        <w:color w:val="FFFFFF"/>
                        <w:position w:val="-1"/>
                        <w:sz w:val="23"/>
                      </w:rPr>
                      <w:t>District VI</w:t>
                      <w:tab/>
                    </w:r>
                    <w:r>
                      <w:rPr>
                        <w:rFonts w:ascii="Bebas Neue"/>
                        <w:color w:val="FFFFFF"/>
                        <w:sz w:val="23"/>
                      </w:rPr>
                      <w:t>District</w:t>
                    </w:r>
                    <w:r>
                      <w:rPr>
                        <w:rFonts w:ascii="Bebas Neue"/>
                        <w:color w:val="FFFFFF"/>
                        <w:spacing w:val="1"/>
                        <w:sz w:val="23"/>
                      </w:rPr>
                      <w:t> </w:t>
                    </w:r>
                    <w:r>
                      <w:rPr>
                        <w:rFonts w:ascii="Bebas Neue"/>
                        <w:color w:val="FFFFFF"/>
                        <w:sz w:val="23"/>
                      </w:rPr>
                      <w:t>VII</w:t>
                    </w:r>
                  </w:p>
                </w:txbxContent>
              </v:textbox>
              <w10:wrap type="none"/>
            </v:shape>
            <v:shape style="position:absolute;left:6842;top:1905;width:763;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V</w:t>
                    </w:r>
                  </w:p>
                </w:txbxContent>
              </v:textbox>
              <w10:wrap type="none"/>
            </v:shape>
            <v:shape style="position:absolute;left:6717;top:3124;width:894;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VIII</w:t>
                    </w:r>
                  </w:p>
                </w:txbxContent>
              </v:textbox>
              <w10:wrap type="none"/>
            </v:shape>
            <v:shape style="position:absolute;left:8719;top:3128;width:813;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IX</w:t>
                    </w:r>
                  </w:p>
                </w:txbxContent>
              </v:textbox>
              <w10:wrap type="none"/>
            </v:shape>
            <v:shape style="position:absolute;left:8805;top:4184;width:769;height:248" type="#_x0000_t202" filled="false" stroked="false">
              <v:textbox inset="0,0,0,0">
                <w:txbxContent>
                  <w:p>
                    <w:pPr>
                      <w:spacing w:line="247" w:lineRule="exact" w:before="0"/>
                      <w:ind w:left="0" w:right="0" w:firstLine="0"/>
                      <w:jc w:val="left"/>
                      <w:rPr>
                        <w:rFonts w:ascii="Bebas Neue"/>
                        <w:sz w:val="23"/>
                      </w:rPr>
                    </w:pPr>
                    <w:r>
                      <w:rPr>
                        <w:rFonts w:ascii="Bebas Neue"/>
                        <w:color w:val="FFFFFF"/>
                        <w:sz w:val="23"/>
                      </w:rPr>
                      <w:t>District X</w:t>
                    </w:r>
                  </w:p>
                </w:txbxContent>
              </v:textbox>
              <w10:wrap type="none"/>
            </v:shape>
            <w10:wrap type="none"/>
          </v:group>
        </w:pict>
      </w:r>
      <w:r>
        <w:rPr>
          <w:rFonts w:ascii="Bebas Neue"/>
          <w:color w:val="231F20"/>
          <w:sz w:val="21"/>
        </w:rPr>
        <w:t>Region II</w:t>
      </w:r>
    </w:p>
    <w:p>
      <w:pPr>
        <w:pStyle w:val="BodyText"/>
        <w:rPr>
          <w:rFonts w:ascii="Bebas Neue"/>
          <w:sz w:val="22"/>
        </w:rPr>
      </w:pPr>
    </w:p>
    <w:p>
      <w:pPr>
        <w:pStyle w:val="BodyText"/>
        <w:rPr>
          <w:rFonts w:ascii="Bebas Neue"/>
          <w:sz w:val="22"/>
        </w:rPr>
      </w:pPr>
    </w:p>
    <w:p>
      <w:pPr>
        <w:pStyle w:val="BodyText"/>
        <w:rPr>
          <w:rFonts w:ascii="Bebas Neue"/>
          <w:sz w:val="22"/>
        </w:rPr>
      </w:pPr>
    </w:p>
    <w:p>
      <w:pPr>
        <w:pStyle w:val="BodyText"/>
        <w:rPr>
          <w:rFonts w:ascii="Bebas Neue"/>
          <w:sz w:val="22"/>
        </w:rPr>
      </w:pPr>
    </w:p>
    <w:p>
      <w:pPr>
        <w:pStyle w:val="BodyText"/>
        <w:spacing w:before="9"/>
        <w:rPr>
          <w:rFonts w:ascii="Bebas Neue"/>
          <w:sz w:val="19"/>
        </w:rPr>
      </w:pPr>
    </w:p>
    <w:p>
      <w:pPr>
        <w:spacing w:before="0"/>
        <w:ind w:left="1112" w:right="968" w:firstLine="0"/>
        <w:jc w:val="center"/>
        <w:rPr>
          <w:rFonts w:ascii="Bebas Neue"/>
          <w:sz w:val="21"/>
        </w:rPr>
      </w:pPr>
      <w:r>
        <w:rPr>
          <w:rFonts w:ascii="Bebas Neue"/>
          <w:color w:val="231F20"/>
          <w:sz w:val="21"/>
        </w:rPr>
        <w:t>Region III</w:t>
      </w:r>
    </w:p>
    <w:p>
      <w:pPr>
        <w:spacing w:after="0"/>
        <w:jc w:val="center"/>
        <w:rPr>
          <w:rFonts w:ascii="Bebas Neue"/>
          <w:sz w:val="21"/>
        </w:rPr>
        <w:sectPr>
          <w:type w:val="continuous"/>
          <w:pgSz w:w="12240" w:h="15840"/>
          <w:pgMar w:top="20" w:bottom="0" w:left="100" w:right="300"/>
          <w:cols w:num="2" w:equalWidth="0">
            <w:col w:w="5435" w:space="3668"/>
            <w:col w:w="2737"/>
          </w:cols>
        </w:sectPr>
      </w:pPr>
    </w:p>
    <w:p>
      <w:pPr>
        <w:pStyle w:val="BodyText"/>
        <w:rPr>
          <w:rFonts w:ascii="Bebas Neue"/>
          <w:sz w:val="20"/>
        </w:rPr>
      </w:pPr>
    </w:p>
    <w:p>
      <w:pPr>
        <w:pStyle w:val="BodyText"/>
        <w:rPr>
          <w:rFonts w:ascii="Bebas Neue"/>
          <w:sz w:val="20"/>
        </w:rPr>
      </w:pPr>
    </w:p>
    <w:p>
      <w:pPr>
        <w:pStyle w:val="BodyText"/>
        <w:spacing w:before="9"/>
        <w:rPr>
          <w:rFonts w:ascii="Bebas Neue"/>
          <w:sz w:val="23"/>
        </w:rPr>
      </w:pPr>
    </w:p>
    <w:p>
      <w:pPr>
        <w:pStyle w:val="BodyText"/>
        <w:ind w:left="2263"/>
        <w:rPr>
          <w:rFonts w:ascii="Bebas Neue"/>
          <w:sz w:val="20"/>
        </w:rPr>
      </w:pPr>
      <w:r>
        <w:rPr>
          <w:rFonts w:ascii="Bebas Neue"/>
          <w:sz w:val="20"/>
        </w:rPr>
        <w:pict>
          <v:group style="width:109.7pt;height:37.65pt;mso-position-horizontal-relative:char;mso-position-vertical-relative:line" coordorigin="0,0" coordsize="2194,753">
            <v:shape style="position:absolute;left:5;top:540;width:2189;height:213" type="#_x0000_t75" stroked="false">
              <v:imagedata r:id="rId69" o:title=""/>
            </v:shape>
            <v:shape style="position:absolute;left:0;top:269;width:1793;height:210" type="#_x0000_t75" stroked="false">
              <v:imagedata r:id="rId70" o:title=""/>
            </v:shape>
            <v:shape style="position:absolute;left:3;top:0;width:2019;height:211" type="#_x0000_t75" stroked="false">
              <v:imagedata r:id="rId71" o:title=""/>
            </v:shape>
          </v:group>
        </w:pict>
      </w:r>
      <w:r>
        <w:rPr>
          <w:rFonts w:ascii="Bebas Neue"/>
          <w:sz w:val="20"/>
        </w:rPr>
      </w:r>
    </w:p>
    <w:p>
      <w:pPr>
        <w:pStyle w:val="BodyText"/>
        <w:spacing w:before="2"/>
        <w:rPr>
          <w:rFonts w:ascii="Bebas Neue"/>
          <w:sz w:val="9"/>
        </w:rPr>
      </w:pPr>
    </w:p>
    <w:p>
      <w:pPr>
        <w:spacing w:after="0"/>
        <w:rPr>
          <w:rFonts w:ascii="Bebas Neue"/>
          <w:sz w:val="9"/>
        </w:rPr>
        <w:sectPr>
          <w:type w:val="continuous"/>
          <w:pgSz w:w="12240" w:h="15840"/>
          <w:pgMar w:top="20" w:bottom="0" w:left="100" w:right="300"/>
        </w:sectPr>
      </w:pPr>
    </w:p>
    <w:p>
      <w:pPr>
        <w:pStyle w:val="BodyText"/>
        <w:rPr>
          <w:rFonts w:ascii="Bebas Neue"/>
          <w:sz w:val="16"/>
        </w:rPr>
      </w:pPr>
    </w:p>
    <w:p>
      <w:pPr>
        <w:pStyle w:val="BodyText"/>
        <w:spacing w:line="174" w:lineRule="exact"/>
        <w:ind w:left="2275"/>
        <w:rPr>
          <w:rFonts w:ascii="Bebas Neue"/>
          <w:sz w:val="17"/>
        </w:rPr>
      </w:pPr>
      <w:r>
        <w:rPr>
          <w:rFonts w:ascii="Bebas Neue"/>
          <w:position w:val="-2"/>
          <w:sz w:val="17"/>
        </w:rPr>
        <w:pict>
          <v:group style="width:53.1pt;height:8.75pt;mso-position-horizontal-relative:char;mso-position-vertical-relative:line" coordorigin="0,0" coordsize="1062,175">
            <v:shape style="position:absolute;left:0;top:0;width:1062;height:175" coordorigin="0,0" coordsize="1062,175" path="m78,0l0,0,0,172,78,172,88,171,106,165,114,161,128,147,131,143,35,143,35,29,131,29,129,27,115,12,106,6,89,1,78,0xm131,29l64,29,74,30,85,32,91,35,99,43,102,48,107,63,108,73,108,99,107,110,102,125,99,131,92,138,87,140,77,142,70,143,131,143,135,137,142,114,144,102,144,88,144,76,143,65,141,56,139,47,135,36,131,29xm206,0l173,0,173,31,206,31,206,0xm206,47l173,47,173,172,206,172,206,47xm262,131l229,136,232,148,238,158,248,165,256,169,265,172,276,174,288,175,301,174,313,172,323,168,331,163,340,154,342,151,281,151,274,149,266,143,263,138,262,131xm303,45l286,45,273,45,262,47,253,51,246,56,237,63,233,72,233,95,238,104,248,111,255,115,266,119,280,123,304,128,308,130,310,131,311,133,312,135,312,141,310,144,308,146,303,149,297,151,342,151,345,144,345,123,341,114,335,109,328,103,315,98,280,90,270,87,265,83,264,81,264,76,265,74,267,72,271,70,277,68,338,68,338,67,332,58,315,47,303,45xm338,68l293,68,298,70,306,75,308,78,310,83,341,78,338,68xm408,74l375,74,375,143,376,147,376,151,377,157,379,161,383,167,387,170,396,174,402,175,417,175,426,173,434,170,431,147,415,147,414,147,410,145,409,143,409,140,408,134,408,74xm431,144l425,146,421,147,431,147,431,144xm431,47l360,47,360,74,431,74,431,47xm408,3l375,23,375,47,408,47,408,3xm483,47l452,47,452,172,485,172,486,119,486,107,487,98,488,92,490,85,492,81,499,75,503,74,525,74,528,65,483,65,483,47xm525,74l512,74,517,76,523,80,525,74xm519,45l506,45,501,46,493,51,488,57,483,65,528,65,533,51,526,47,519,45xm580,0l547,0,547,31,580,31,580,0xm580,47l547,47,547,172,580,172,580,47xm682,45l667,45,654,46,642,49,632,54,623,62,616,71,611,82,608,95,607,110,608,124,611,137,616,148,623,158,632,165,642,171,654,174,667,175,678,174,688,172,697,168,705,163,715,156,719,148,660,148,653,145,643,133,641,122,641,94,643,85,653,73,659,71,719,71,712,61,694,48,682,45xm692,124l690,133,688,139,680,146,674,148,719,148,721,145,724,130,692,124xm719,71l674,71,679,72,687,79,689,84,690,90,723,84,719,71,719,71xm782,74l749,74,749,143,750,147,750,151,751,157,753,161,757,167,761,170,770,174,776,175,791,175,800,173,808,170,805,147,789,147,787,147,784,145,783,143,783,140,782,134,782,74xm805,144l799,146,794,147,805,147,805,144xm805,47l734,47,734,74,805,74,805,47xm782,3l749,23,749,47,782,47,782,3xm928,0l894,0,894,172,928,172,928,0xm995,0l960,0,960,172,995,172,995,0xm1062,0l1027,0,1027,172,1062,172,1062,0xe" filled="true" fillcolor="#000000" stroked="false">
              <v:path arrowok="t"/>
              <v:fill type="solid"/>
            </v:shape>
          </v:group>
        </w:pict>
      </w:r>
      <w:r>
        <w:rPr>
          <w:rFonts w:ascii="Bebas Neue"/>
          <w:position w:val="-2"/>
          <w:sz w:val="17"/>
        </w:rPr>
      </w:r>
    </w:p>
    <w:p>
      <w:pPr>
        <w:pStyle w:val="BodyText"/>
        <w:spacing w:before="59"/>
        <w:ind w:left="2247"/>
        <w:rPr>
          <w:rFonts w:ascii="Arial"/>
        </w:rPr>
      </w:pPr>
      <w:r>
        <w:rPr/>
        <w:pict>
          <v:group style="position:absolute;margin-left:118.157799pt;margin-top:-106.207741pt;width:114.9pt;height:37.75pt;mso-position-horizontal-relative:page;mso-position-vertical-relative:paragraph;z-index:251741184" coordorigin="2363,-2124" coordsize="2298,755">
            <v:shape style="position:absolute;left:2368;top:-1582;width:2292;height:213" type="#_x0000_t75" stroked="false">
              <v:imagedata r:id="rId72" o:title=""/>
            </v:shape>
            <v:shape style="position:absolute;left:2368;top:-1853;width:1975;height:213" type="#_x0000_t75" stroked="false">
              <v:imagedata r:id="rId73" o:title=""/>
            </v:shape>
            <v:shape style="position:absolute;left:2363;top:-2125;width:1793;height:210" type="#_x0000_t75" stroked="false">
              <v:imagedata r:id="rId74" o:title=""/>
            </v:shape>
            <w10:wrap type="none"/>
          </v:group>
        </w:pict>
      </w:r>
      <w:r>
        <w:rPr/>
        <w:pict>
          <v:group style="position:absolute;margin-left:309.477295pt;margin-top:64.174759pt;width:114.6pt;height:37.75pt;mso-position-horizontal-relative:page;mso-position-vertical-relative:paragraph;z-index:251746304" coordorigin="6190,1283" coordsize="2292,755">
            <v:shape style="position:absolute;left:6189;top:1826;width:2292;height:213" type="#_x0000_t75" stroked="false">
              <v:imagedata r:id="rId75" o:title=""/>
            </v:shape>
            <v:shape style="position:absolute;left:6189;top:1554;width:2095;height:213" type="#_x0000_t75" stroked="false">
              <v:imagedata r:id="rId76" o:title=""/>
            </v:shape>
            <v:shape style="position:absolute;left:6189;top:1283;width:1944;height:213" type="#_x0000_t75" stroked="false">
              <v:imagedata r:id="rId77" o:title=""/>
            </v:shape>
            <w10:wrap type="none"/>
          </v:group>
        </w:pict>
      </w:r>
      <w:r>
        <w:rPr>
          <w:rFonts w:ascii="Arial"/>
        </w:rPr>
        <w:t>104 Professional Plaza</w:t>
      </w:r>
    </w:p>
    <w:p>
      <w:pPr>
        <w:pStyle w:val="BodyText"/>
        <w:spacing w:before="6"/>
        <w:rPr>
          <w:rFonts w:ascii="Arial"/>
          <w:sz w:val="3"/>
        </w:rPr>
      </w:pPr>
    </w:p>
    <w:p>
      <w:pPr>
        <w:pStyle w:val="BodyText"/>
        <w:spacing w:line="195" w:lineRule="exact"/>
        <w:ind w:left="2269"/>
        <w:rPr>
          <w:rFonts w:ascii="Arial"/>
          <w:sz w:val="19"/>
        </w:rPr>
      </w:pPr>
      <w:r>
        <w:rPr>
          <w:rFonts w:ascii="Arial"/>
          <w:position w:val="-3"/>
          <w:sz w:val="19"/>
        </w:rPr>
        <w:drawing>
          <wp:inline distT="0" distB="0" distL="0" distR="0">
            <wp:extent cx="1449909" cy="123825"/>
            <wp:effectExtent l="0" t="0" r="0" b="0"/>
            <wp:docPr id="11" name="image70.png"/>
            <wp:cNvGraphicFramePr>
              <a:graphicFrameLocks noChangeAspect="1"/>
            </wp:cNvGraphicFramePr>
            <a:graphic>
              <a:graphicData uri="http://schemas.openxmlformats.org/drawingml/2006/picture">
                <pic:pic>
                  <pic:nvPicPr>
                    <pic:cNvPr id="12" name="image70.png"/>
                    <pic:cNvPicPr/>
                  </pic:nvPicPr>
                  <pic:blipFill>
                    <a:blip r:embed="rId78" cstate="print"/>
                    <a:stretch>
                      <a:fillRect/>
                    </a:stretch>
                  </pic:blipFill>
                  <pic:spPr>
                    <a:xfrm>
                      <a:off x="0" y="0"/>
                      <a:ext cx="1449909" cy="123825"/>
                    </a:xfrm>
                    <a:prstGeom prst="rect">
                      <a:avLst/>
                    </a:prstGeom>
                  </pic:spPr>
                </pic:pic>
              </a:graphicData>
            </a:graphic>
          </wp:inline>
        </w:drawing>
      </w:r>
      <w:r>
        <w:rPr>
          <w:rFonts w:ascii="Arial"/>
          <w:position w:val="-3"/>
          <w:sz w:val="19"/>
        </w:rPr>
      </w:r>
    </w:p>
    <w:p>
      <w:pPr>
        <w:pStyle w:val="BodyText"/>
        <w:spacing w:before="7"/>
        <w:rPr>
          <w:rFonts w:ascii="Arial"/>
          <w:sz w:val="6"/>
        </w:rPr>
      </w:pPr>
    </w:p>
    <w:p>
      <w:pPr>
        <w:pStyle w:val="BodyText"/>
        <w:ind w:left="2268"/>
        <w:rPr>
          <w:rFonts w:ascii="Arial"/>
          <w:sz w:val="20"/>
        </w:rPr>
      </w:pPr>
      <w:r>
        <w:rPr>
          <w:rFonts w:ascii="Arial"/>
          <w:sz w:val="20"/>
        </w:rPr>
        <w:pict>
          <v:group style="width:114.6pt;height:37.75pt;mso-position-horizontal-relative:char;mso-position-vertical-relative:line" coordorigin="0,0" coordsize="2292,755">
            <v:shape style="position:absolute;left:0;top:542;width:2292;height:213" type="#_x0000_t75" stroked="false">
              <v:imagedata r:id="rId79" o:title=""/>
            </v:shape>
            <v:shape style="position:absolute;left:0;top:271;width:2125;height:213" type="#_x0000_t75" stroked="false">
              <v:imagedata r:id="rId80" o:title=""/>
            </v:shape>
            <v:shape style="position:absolute;left:0;top:0;width:1974;height:213" type="#_x0000_t75" stroked="false">
              <v:imagedata r:id="rId81" o:title=""/>
            </v:shape>
          </v:group>
        </w:pict>
      </w:r>
      <w:r>
        <w:rPr>
          <w:rFonts w:ascii="Arial"/>
          <w:sz w:val="20"/>
        </w:rPr>
      </w:r>
    </w:p>
    <w:p>
      <w:pPr>
        <w:pStyle w:val="BodyText"/>
        <w:rPr>
          <w:rFonts w:ascii="Arial"/>
          <w:sz w:val="18"/>
        </w:rPr>
      </w:pPr>
      <w:r>
        <w:rPr/>
        <w:pict>
          <v:shape style="position:absolute;margin-left:118.761299pt;margin-top:12.312712pt;width:55.2pt;height:8.75pt;mso-position-horizontal-relative:page;mso-position-vertical-relative:paragraph;z-index:-251607040;mso-wrap-distance-left:0;mso-wrap-distance-right:0" coordorigin="2375,246" coordsize="1104,175" path="m2453,246l2375,246,2375,418,2453,418,2464,417,2482,411,2490,407,2504,393,2506,389,2410,389,2410,275,2506,275,2505,273,2490,258,2482,252,2464,247,2453,246xm2506,275l2440,275,2449,276,2461,278,2466,281,2474,289,2478,295,2482,309,2484,319,2484,346,2482,356,2478,372,2475,377,2467,384,2463,386,2453,389,2446,389,2506,389,2510,383,2518,360,2519,348,2519,334,2519,322,2518,312,2516,302,2514,293,2510,282,2506,275xm2582,246l2549,246,2549,277,2582,277,2582,246xm2582,294l2549,294,2549,418,2582,418,2582,294xm2637,378l2604,383,2607,394,2613,404,2623,411,2631,415,2641,418,2651,420,2663,421,2677,420,2688,418,2698,414,2706,409,2715,401,2717,397,2656,397,2650,396,2641,389,2638,384,2637,378xm2678,291l2661,291,2648,292,2637,294,2628,297,2621,302,2613,309,2608,318,2608,341,2613,350,2623,357,2630,361,2641,365,2656,369,2679,375,2683,376,2685,378,2686,379,2687,381,2687,387,2686,390,2683,393,2678,396,2672,397,2717,397,2720,391,2720,369,2717,361,2710,355,2703,349,2691,344,2655,336,2645,333,2640,329,2639,327,2639,322,2640,320,2643,318,2646,316,2653,315,2713,315,2713,313,2707,305,2690,294,2678,291xm2713,315l2668,315,2674,316,2681,321,2684,325,2685,330,2716,324,2713,315xm2784,320l2751,320,2751,390,2751,394,2752,397,2752,403,2754,407,2758,413,2762,416,2771,420,2777,421,2792,421,2801,419,2809,416,2806,394,2791,394,2789,393,2786,391,2785,390,2784,386,2784,380,2784,320xm2806,391l2800,393,2796,394,2806,394,2806,391xm2806,294l2735,294,2735,320,2806,320,2806,294xm2784,250l2751,269,2751,294,2784,294,2784,250xm2858,294l2828,294,2828,418,2861,418,2861,365,2861,353,2862,344,2863,338,2865,331,2868,327,2874,322,2878,320,2900,320,2903,311,2858,311,2858,294xm2900,320l2887,320,2893,322,2898,326,2900,320xm2894,291l2881,291,2877,292,2868,297,2863,303,2858,311,2903,311,2908,297,2901,293,2894,291xm2955,246l2923,246,2923,277,2955,277,2955,246xm2955,294l2923,294,2923,418,2955,418,2955,294xm3058,291l3042,291,3029,292,3017,295,3007,300,2998,308,2991,317,2986,329,2983,341,2982,356,2983,370,2986,383,2991,394,2998,404,3007,411,3017,417,3029,420,3042,421,3053,420,3063,418,3072,415,3080,410,3090,402,3094,394,3035,394,3028,391,3018,379,3016,368,3016,340,3018,331,3028,320,3035,317,3094,317,3088,307,3070,294,3058,291xm3067,370l3066,379,3063,385,3055,392,3050,394,3094,394,3096,391,3100,376,3067,370xm3094,317l3049,317,3054,318,3062,325,3064,330,3065,336,3098,330,3094,317,3094,317xm3158,320l3124,320,3125,390,3125,394,3125,397,3126,403,3128,407,3132,413,3136,416,3145,420,3151,421,3166,421,3175,419,3183,416,3180,394,3164,394,3163,393,3160,391,3159,390,3158,386,3158,380,3158,320xm3180,391l3174,393,3170,394,3180,394,3180,391xm3180,294l3109,294,3109,320,3180,320,3180,294xm3158,250l3124,269,3124,294,3158,294,3158,250xm3304,246l3269,246,3269,418,3304,418,3304,246xm3357,246l3319,246,3381,418,3418,418,3434,374,3400,374,3357,246xm3479,246l3442,246,3400,374,3434,374,3479,246xe" filled="true" fillcolor="#000000" stroked="false">
            <v:path arrowok="t"/>
            <v:fill type="solid"/>
            <w10:wrap type="topAndBottom"/>
          </v:shape>
        </w:pict>
      </w:r>
    </w:p>
    <w:p>
      <w:pPr>
        <w:pStyle w:val="BodyText"/>
        <w:spacing w:before="8"/>
        <w:rPr>
          <w:rFonts w:ascii="Arial"/>
          <w:sz w:val="6"/>
        </w:rPr>
      </w:pPr>
    </w:p>
    <w:p>
      <w:pPr>
        <w:pStyle w:val="BodyText"/>
        <w:spacing w:line="165" w:lineRule="exact"/>
        <w:ind w:left="2264" w:right="-44"/>
        <w:rPr>
          <w:rFonts w:ascii="Arial"/>
          <w:sz w:val="16"/>
        </w:rPr>
      </w:pPr>
      <w:r>
        <w:rPr>
          <w:rFonts w:ascii="Arial"/>
          <w:position w:val="-2"/>
          <w:sz w:val="16"/>
        </w:rPr>
        <w:drawing>
          <wp:inline distT="0" distB="0" distL="0" distR="0">
            <wp:extent cx="1562991" cy="104775"/>
            <wp:effectExtent l="0" t="0" r="0" b="0"/>
            <wp:docPr id="13" name="image74.png"/>
            <wp:cNvGraphicFramePr>
              <a:graphicFrameLocks noChangeAspect="1"/>
            </wp:cNvGraphicFramePr>
            <a:graphic>
              <a:graphicData uri="http://schemas.openxmlformats.org/drawingml/2006/picture">
                <pic:pic>
                  <pic:nvPicPr>
                    <pic:cNvPr id="14" name="image74.png"/>
                    <pic:cNvPicPr/>
                  </pic:nvPicPr>
                  <pic:blipFill>
                    <a:blip r:embed="rId82" cstate="print"/>
                    <a:stretch>
                      <a:fillRect/>
                    </a:stretch>
                  </pic:blipFill>
                  <pic:spPr>
                    <a:xfrm>
                      <a:off x="0" y="0"/>
                      <a:ext cx="1562991" cy="104775"/>
                    </a:xfrm>
                    <a:prstGeom prst="rect">
                      <a:avLst/>
                    </a:prstGeom>
                  </pic:spPr>
                </pic:pic>
              </a:graphicData>
            </a:graphic>
          </wp:inline>
        </w:drawing>
      </w:r>
      <w:r>
        <w:rPr>
          <w:rFonts w:ascii="Arial"/>
          <w:position w:val="-2"/>
          <w:sz w:val="16"/>
        </w:rPr>
      </w:r>
    </w:p>
    <w:p>
      <w:pPr>
        <w:pStyle w:val="BodyText"/>
        <w:spacing w:before="7"/>
        <w:rPr>
          <w:rFonts w:ascii="Arial"/>
          <w:sz w:val="5"/>
        </w:rPr>
      </w:pPr>
      <w:r>
        <w:rPr/>
        <w:drawing>
          <wp:anchor distT="0" distB="0" distL="0" distR="0" allowOverlap="1" layoutInCell="1" locked="0" behindDoc="0" simplePos="0" relativeHeight="51">
            <wp:simplePos x="0" y="0"/>
            <wp:positionH relativeFrom="page">
              <wp:posOffset>1503699</wp:posOffset>
            </wp:positionH>
            <wp:positionV relativeFrom="paragraph">
              <wp:posOffset>66218</wp:posOffset>
            </wp:positionV>
            <wp:extent cx="1292575" cy="123825"/>
            <wp:effectExtent l="0" t="0" r="0" b="0"/>
            <wp:wrapTopAndBottom/>
            <wp:docPr id="15" name="image75.png"/>
            <wp:cNvGraphicFramePr>
              <a:graphicFrameLocks noChangeAspect="1"/>
            </wp:cNvGraphicFramePr>
            <a:graphic>
              <a:graphicData uri="http://schemas.openxmlformats.org/drawingml/2006/picture">
                <pic:pic>
                  <pic:nvPicPr>
                    <pic:cNvPr id="16" name="image75.png"/>
                    <pic:cNvPicPr/>
                  </pic:nvPicPr>
                  <pic:blipFill>
                    <a:blip r:embed="rId83" cstate="print"/>
                    <a:stretch>
                      <a:fillRect/>
                    </a:stretch>
                  </pic:blipFill>
                  <pic:spPr>
                    <a:xfrm>
                      <a:off x="0" y="0"/>
                      <a:ext cx="1292575" cy="123825"/>
                    </a:xfrm>
                    <a:prstGeom prst="rect">
                      <a:avLst/>
                    </a:prstGeom>
                  </pic:spPr>
                </pic:pic>
              </a:graphicData>
            </a:graphic>
          </wp:anchor>
        </w:drawing>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8"/>
        </w:rPr>
      </w:pPr>
      <w:r>
        <w:rPr/>
        <w:pict>
          <v:shape style="position:absolute;margin-left:309.799286pt;margin-top:18.054565pt;width:61.15pt;height:8.75pt;mso-position-horizontal-relative:page;mso-position-vertical-relative:paragraph;z-index:-251604992;mso-wrap-distance-left:0;mso-wrap-distance-right:0" coordorigin="6196,361" coordsize="1223,175" path="m6274,361l6196,361,6196,533,6274,533,6284,532,6302,526,6310,522,6324,508,6327,504,6231,504,6231,390,6327,390,6325,388,6311,373,6302,367,6285,362,6274,361xm6327,390l6260,390,6270,391,6281,393,6287,396,6295,404,6298,409,6303,424,6304,434,6304,460,6303,471,6298,486,6295,492,6288,499,6283,501,6273,504,6266,504,6327,504,6331,498,6338,475,6340,463,6340,449,6340,437,6339,426,6337,417,6335,408,6331,397,6327,390xm6402,361l6369,361,6369,392,6402,392,6402,361xm6402,408l6369,408,6369,533,6402,533,6402,408xm6458,492l6425,498,6428,509,6434,519,6444,526,6452,530,6461,533,6472,535,6484,536,6497,535,6509,533,6519,529,6527,524,6536,515,6538,512,6477,512,6470,510,6462,504,6459,499,6458,492xm6499,406l6482,406,6469,406,6458,408,6449,412,6442,417,6433,424,6429,433,6429,456,6434,465,6444,472,6451,476,6462,480,6476,484,6500,489,6504,491,6506,492,6507,494,6508,496,6508,502,6506,505,6503,507,6499,511,6493,512,6538,512,6541,506,6541,484,6537,475,6531,470,6524,464,6511,459,6476,451,6466,448,6461,444,6460,442,6460,437,6461,435,6463,433,6467,431,6473,429,6534,429,6534,428,6528,420,6511,408,6499,406xm6534,429l6489,429,6494,431,6502,436,6504,440,6506,444,6537,439,6534,429xm6604,435l6571,435,6571,504,6572,509,6572,512,6573,518,6575,522,6579,528,6583,531,6592,535,6598,536,6613,536,6622,534,6630,531,6627,509,6611,509,6609,508,6606,506,6605,504,6605,501,6604,495,6604,435xm6627,505l6621,507,6617,509,6627,509,6627,505xm6627,408l6556,408,6556,435,6627,435,6627,408xm6604,364l6571,384,6571,408,6604,408,6604,364xm6679,408l6648,408,6648,533,6681,533,6681,480,6682,468,6683,459,6684,453,6686,446,6688,442,6695,436,6699,435,6721,435,6724,426,6679,426,6679,408xm6721,435l6708,435,6713,437,6719,441,6721,435xm6715,406l6702,406,6697,407,6689,412,6684,418,6679,426,6724,426,6729,412,6722,408,6715,406xm6776,361l6743,361,6743,392,6776,392,6776,361xm6776,408l6743,408,6743,533,6776,533,6776,408xm6878,406l6863,406,6850,407,6838,410,6828,415,6819,423,6812,432,6807,443,6804,456,6803,471,6804,485,6807,498,6812,509,6819,519,6828,526,6838,532,6850,535,6863,536,6874,535,6884,533,6893,529,6901,525,6911,517,6915,509,6856,509,6849,506,6839,494,6837,483,6837,455,6839,446,6849,434,6855,432,6915,432,6908,422,6890,409,6878,406xm6888,485l6886,494,6883,500,6876,507,6870,509,6915,509,6917,506,6920,491,6888,485xm6915,432l6870,432,6875,433,6883,440,6885,445,6886,451,6919,445,6915,432,6915,432xm6978,435l6945,435,6945,504,6946,509,6946,512,6947,518,6949,522,6953,528,6957,531,6966,535,6972,536,6987,536,6996,534,7003,531,7001,509,6985,509,6983,508,6980,506,6979,504,6978,501,6978,495,6978,435xm7001,505l6995,507,6990,509,7001,509,7001,505xm7001,408l6930,408,6930,435,7001,435,7001,408xm6978,364l6945,384,6945,408,6978,408,6978,364xm7111,361l7073,361,7135,533,7172,533,7188,488,7154,488,7111,361xm7233,361l7196,361,7154,488,7188,488,7233,361xm7285,361l7250,361,7250,533,7285,533,7285,361xm7351,361l7317,361,7317,533,7351,533,7351,361xm7418,361l7383,361,7383,533,7418,533,7418,361xe" filled="true" fillcolor="#000000" stroked="false">
            <v:path arrowok="t"/>
            <v:fill type="solid"/>
            <w10:wrap type="topAndBottom"/>
          </v:shape>
        </w:pict>
      </w:r>
    </w:p>
    <w:p>
      <w:pPr>
        <w:pStyle w:val="BodyText"/>
        <w:spacing w:before="23"/>
        <w:ind w:left="1302"/>
        <w:rPr>
          <w:rFonts w:ascii="Arial"/>
        </w:rPr>
      </w:pPr>
      <w:r>
        <w:rPr>
          <w:rFonts w:ascii="Arial"/>
        </w:rPr>
        <w:t>1221 Parklane Road</w:t>
      </w:r>
    </w:p>
    <w:p>
      <w:pPr>
        <w:spacing w:before="102"/>
        <w:ind w:left="1907" w:right="0" w:firstLine="0"/>
        <w:jc w:val="left"/>
        <w:rPr>
          <w:rFonts w:ascii="Bebas Neue"/>
          <w:sz w:val="21"/>
        </w:rPr>
      </w:pPr>
      <w:r>
        <w:rPr/>
        <w:br w:type="column"/>
      </w:r>
      <w:r>
        <w:rPr>
          <w:rFonts w:ascii="Bebas Neue"/>
          <w:color w:val="231F20"/>
          <w:sz w:val="21"/>
        </w:rPr>
        <w:t>Region IV</w:t>
      </w:r>
    </w:p>
    <w:p>
      <w:pPr>
        <w:spacing w:after="0"/>
        <w:jc w:val="left"/>
        <w:rPr>
          <w:rFonts w:ascii="Bebas Neue"/>
          <w:sz w:val="21"/>
        </w:rPr>
        <w:sectPr>
          <w:type w:val="continuous"/>
          <w:pgSz w:w="12240" w:h="15840"/>
          <w:pgMar w:top="20" w:bottom="0" w:left="100" w:right="300"/>
          <w:cols w:num="3" w:equalWidth="0">
            <w:col w:w="4731" w:space="40"/>
            <w:col w:w="3491" w:space="39"/>
            <w:col w:w="3539"/>
          </w:cols>
        </w:sectPr>
      </w:pPr>
    </w:p>
    <w:p>
      <w:pPr>
        <w:pStyle w:val="BodyText"/>
        <w:spacing w:before="11"/>
        <w:rPr>
          <w:rFonts w:ascii="Bebas Neue"/>
          <w:sz w:val="3"/>
        </w:rPr>
      </w:pPr>
      <w:r>
        <w:rPr/>
        <w:pict>
          <v:group style="position:absolute;margin-left:.280pt;margin-top:.000016pt;width:32.4pt;height:792pt;mso-position-horizontal-relative:page;mso-position-vertical-relative:page;z-index:-253624320" coordorigin="6,0" coordsize="648,15840">
            <v:shape style="position:absolute;left:5;top:757;width:649;height:3109" coordorigin="6,758" coordsize="649,3109" path="m9,758l9,758,8,758,9,758m654,2564l46,3161,36,3171,26,3180,6,3198,6,3247,41,3270,73,3298,102,3329,131,3359,654,3866,654,2564m654,1421l56,802,45,791,33,780,9,758,8,758,6,758,6,2002,12,1999,21,1997,654,2000,654,1997,654,1421e" filled="true" fillcolor="#dcdcdb" stroked="false">
              <v:path arrowok="t"/>
              <v:fill type="solid"/>
            </v:shape>
            <v:shape style="position:absolute;left:5;top:1996;width:648;height:1202" coordorigin="6,1997" coordsize="648,1202" path="m21,1997l12,1999,6,2002,6,3198,26,3180,36,3171,46,3161,654,2564,654,2000,21,1997xe" filled="true" fillcolor="#7c7e7f" stroked="false">
              <v:path arrowok="t"/>
              <v:fill type="solid"/>
            </v:shape>
            <v:shape style="position:absolute;left:5;top:4426;width:648;height:3109" coordorigin="6,4427" coordsize="648,3109" path="m654,6232l43,6833,35,6842,27,6852,17,6860,6,6866,6,6909,22,6918,35,6931,48,6944,60,6958,654,7536,654,6232m654,5089l197,4617,17,4428,11,4428,9,4427,6,4427,6,5673,15,5667,26,5663,41,5661,58,5660,390,5661,654,5661,654,5660,654,5089e" filled="true" fillcolor="#dcdcdb" stroked="false">
              <v:path arrowok="t"/>
              <v:fill type="solid"/>
            </v:shape>
            <v:shape style="position:absolute;left:5;top:5659;width:648;height:1207" coordorigin="6,5660" coordsize="648,1207" path="m58,5660l41,5661,26,5663,15,5667,6,5673,6,6866,17,6860,27,6852,35,6842,44,6833,654,6231,654,5661,390,5661,58,5660xm654,5661l390,5661,654,5661,654,5661xe" filled="true" fillcolor="#7c7e7f" stroked="false">
              <v:path arrowok="t"/>
              <v:fill type="solid"/>
            </v:shape>
            <v:shape style="position:absolute;left:5;top:8095;width:648;height:3106" coordorigin="6,8096" coordsize="648,3106" path="m654,9899l313,10233,252,10293,192,10353,132,10413,70,10472,6,10528,6,10580,65,10630,122,10682,177,10735,270,10828,289,10847,654,11201,654,9899m654,8757l74,8157,62,8143,50,8130,39,8116,28,8102,6,8096,6,9339,13,9335,22,9332,33,9330,46,9330,654,9331,654,9330,654,8757e" filled="true" fillcolor="#dcdcdb" stroked="false">
              <v:path arrowok="t"/>
              <v:fill type="solid"/>
            </v:shape>
            <v:shape style="position:absolute;left:5;top:9329;width:648;height:1199" coordorigin="6,9330" coordsize="648,1199" path="m46,9330l33,9330,22,9332,13,9335,6,9339,6,10528,70,10472,132,10413,192,10353,252,10293,313,10233,654,9899,654,9331,46,9330xe" filled="true" fillcolor="#7c7e7f" stroked="false">
              <v:path arrowok="t"/>
              <v:fill type="solid"/>
            </v:shape>
            <v:shape style="position:absolute;left:5;top:0;width:648;height:11761" coordorigin="6,0" coordsize="648,11761" path="m654,11201l289,10847,270,10828,177,10735,122,10682,65,10630,6,10581,6,11758,16,11760,654,11759,654,11201m654,7536l60,6958,48,6944,35,6931,22,6918,6,6909,6,8096,28,8102,654,8100,654,7536m654,3866l131,3359,102,3329,73,3298,41,3270,6,3247,6,4427,17,4428,654,4428,654,3866m654,201l614,162,522,76,478,31,453,0,6,0,6,758,7,758,8,758,8,758,9,758,654,756,654,201e" filled="true" fillcolor="#791317" stroked="false">
              <v:path arrowok="t"/>
              <v:fill type="solid"/>
            </v:shape>
            <v:shape style="position:absolute;left:5;top:0;width:648;height:14853" coordorigin="6,0" coordsize="648,14853" path="m9,11744l9,11744,8,11744,9,11744m654,13550l46,14148,36,14157,26,14166,6,14185,6,14233,41,14256,73,14284,102,14315,131,14345,654,14852,654,13550m654,12407l56,11789,45,11777,33,11766,9,11744,8,11744,6,11744,6,12989,12,12985,21,12983,654,12986,654,12983,654,12407m654,201l453,0,478,31,522,76,614,162,654,201e" filled="true" fillcolor="#dcdcdb" stroked="false">
              <v:path arrowok="t"/>
              <v:fill type="solid"/>
            </v:shape>
            <v:shape style="position:absolute;left:5;top:12983;width:648;height:1202" coordorigin="6,12983" coordsize="648,1202" path="m21,12983l12,12985,6,12989,6,14185,26,14166,36,14157,46,14148,654,13550,654,12986,21,12983xe" filled="true" fillcolor="#7c7e7f" stroked="false">
              <v:path arrowok="t"/>
              <v:fill type="solid"/>
            </v:shape>
            <v:shape style="position:absolute;left:5;top:15412;width:421;height:428" coordorigin="6,15413" coordsize="421,428" path="m6,15413l6,15840,426,15840,197,15603,17,15415,11,15414,9,15413,6,15413xe" filled="true" fillcolor="#dcdcdb" stroked="false">
              <v:path arrowok="t"/>
              <v:fill type="solid"/>
            </v:shape>
            <v:shape style="position:absolute;left:5;top:14232;width:648;height:1182" coordorigin="6,14233" coordsize="648,1182" path="m6,14233l6,15413,17,15415,654,15414,654,14852,131,14345,102,14315,73,14284,41,14256,6,14233xe" filled="true" fillcolor="#791317" stroked="false">
              <v:path arrowok="t"/>
              <v:fill type="solid"/>
            </v:shape>
            <v:shape style="position:absolute;left:8;top:755;width:645;height:15085" coordorigin="9,756" coordsize="645,15085" path="m654,15414l17,15415,197,15603,426,15840,654,15840,654,15414m654,8100l28,8102,39,8116,50,8130,62,8143,74,8157,654,8757,654,8100m654,4428l17,4428,197,4617,654,5089,654,4428m654,11742l9,11744,33,11766,45,11777,56,11789,654,12407,654,11742m654,756l9,758,33,780,45,791,56,802,654,1421,654,756e" filled="true" fillcolor="#521317" stroked="false">
              <v:path arrowok="t"/>
              <v:fill type="solid"/>
            </v:shape>
            <w10:wrap type="none"/>
          </v:group>
        </w:pict>
      </w:r>
      <w:r>
        <w:rPr/>
        <w:drawing>
          <wp:anchor distT="0" distB="0" distL="0" distR="0" allowOverlap="1" layoutInCell="1" locked="0" behindDoc="0" simplePos="0" relativeHeight="251734016">
            <wp:simplePos x="0" y="0"/>
            <wp:positionH relativeFrom="page">
              <wp:posOffset>1504179</wp:posOffset>
            </wp:positionH>
            <wp:positionV relativeFrom="page">
              <wp:posOffset>7891271</wp:posOffset>
            </wp:positionV>
            <wp:extent cx="1362336" cy="136017"/>
            <wp:effectExtent l="0" t="0" r="0" b="0"/>
            <wp:wrapNone/>
            <wp:docPr id="17" name="image76.png"/>
            <wp:cNvGraphicFramePr>
              <a:graphicFrameLocks noChangeAspect="1"/>
            </wp:cNvGraphicFramePr>
            <a:graphic>
              <a:graphicData uri="http://schemas.openxmlformats.org/drawingml/2006/picture">
                <pic:pic>
                  <pic:nvPicPr>
                    <pic:cNvPr id="18" name="image76.png"/>
                    <pic:cNvPicPr/>
                  </pic:nvPicPr>
                  <pic:blipFill>
                    <a:blip r:embed="rId84" cstate="print"/>
                    <a:stretch>
                      <a:fillRect/>
                    </a:stretch>
                  </pic:blipFill>
                  <pic:spPr>
                    <a:xfrm>
                      <a:off x="0" y="0"/>
                      <a:ext cx="1362336" cy="136017"/>
                    </a:xfrm>
                    <a:prstGeom prst="rect">
                      <a:avLst/>
                    </a:prstGeom>
                  </pic:spPr>
                </pic:pic>
              </a:graphicData>
            </a:graphic>
          </wp:anchor>
        </w:drawing>
      </w:r>
      <w:r>
        <w:rPr/>
        <w:drawing>
          <wp:anchor distT="0" distB="0" distL="0" distR="0" allowOverlap="1" layoutInCell="1" locked="0" behindDoc="0" simplePos="0" relativeHeight="251735040">
            <wp:simplePos x="0" y="0"/>
            <wp:positionH relativeFrom="page">
              <wp:posOffset>1501186</wp:posOffset>
            </wp:positionH>
            <wp:positionV relativeFrom="page">
              <wp:posOffset>7708187</wp:posOffset>
            </wp:positionV>
            <wp:extent cx="1240075" cy="123825"/>
            <wp:effectExtent l="0" t="0" r="0" b="0"/>
            <wp:wrapNone/>
            <wp:docPr id="19" name="image77.png"/>
            <wp:cNvGraphicFramePr>
              <a:graphicFrameLocks noChangeAspect="1"/>
            </wp:cNvGraphicFramePr>
            <a:graphic>
              <a:graphicData uri="http://schemas.openxmlformats.org/drawingml/2006/picture">
                <pic:pic>
                  <pic:nvPicPr>
                    <pic:cNvPr id="20" name="image77.png"/>
                    <pic:cNvPicPr/>
                  </pic:nvPicPr>
                  <pic:blipFill>
                    <a:blip r:embed="rId85" cstate="print"/>
                    <a:stretch>
                      <a:fillRect/>
                    </a:stretch>
                  </pic:blipFill>
                  <pic:spPr>
                    <a:xfrm>
                      <a:off x="0" y="0"/>
                      <a:ext cx="1240075" cy="123825"/>
                    </a:xfrm>
                    <a:prstGeom prst="rect">
                      <a:avLst/>
                    </a:prstGeom>
                  </pic:spPr>
                </pic:pic>
              </a:graphicData>
            </a:graphic>
          </wp:anchor>
        </w:drawing>
      </w:r>
      <w:r>
        <w:rPr/>
        <w:pict>
          <v:group style="position:absolute;margin-left:118.439301pt;margin-top:562.847107pt;width:114.6pt;height:24.2pt;mso-position-horizontal-relative:page;mso-position-vertical-relative:page;z-index:251736064" coordorigin="2369,11257" coordsize="2292,484">
            <v:shape style="position:absolute;left:2368;top:11528;width:2292;height:213" type="#_x0000_t75" stroked="false">
              <v:imagedata r:id="rId86" o:title=""/>
            </v:shape>
            <v:shape style="position:absolute;left:2368;top:11256;width:1975;height:213" type="#_x0000_t75" stroked="false">
              <v:imagedata r:id="rId87" o:title=""/>
            </v:shape>
            <w10:wrap type="none"/>
          </v:group>
        </w:pict>
      </w:r>
      <w:r>
        <w:rPr/>
        <w:drawing>
          <wp:anchor distT="0" distB="0" distL="0" distR="0" allowOverlap="1" layoutInCell="1" locked="0" behindDoc="0" simplePos="0" relativeHeight="251737088">
            <wp:simplePos x="0" y="0"/>
            <wp:positionH relativeFrom="page">
              <wp:posOffset>1504179</wp:posOffset>
            </wp:positionH>
            <wp:positionV relativeFrom="page">
              <wp:posOffset>6329658</wp:posOffset>
            </wp:positionV>
            <wp:extent cx="1362336" cy="136016"/>
            <wp:effectExtent l="0" t="0" r="0" b="0"/>
            <wp:wrapNone/>
            <wp:docPr id="21" name="image80.png"/>
            <wp:cNvGraphicFramePr>
              <a:graphicFrameLocks noChangeAspect="1"/>
            </wp:cNvGraphicFramePr>
            <a:graphic>
              <a:graphicData uri="http://schemas.openxmlformats.org/drawingml/2006/picture">
                <pic:pic>
                  <pic:nvPicPr>
                    <pic:cNvPr id="22" name="image80.png"/>
                    <pic:cNvPicPr/>
                  </pic:nvPicPr>
                  <pic:blipFill>
                    <a:blip r:embed="rId88" cstate="print"/>
                    <a:stretch>
                      <a:fillRect/>
                    </a:stretch>
                  </pic:blipFill>
                  <pic:spPr>
                    <a:xfrm>
                      <a:off x="0" y="0"/>
                      <a:ext cx="1362336" cy="136016"/>
                    </a:xfrm>
                    <a:prstGeom prst="rect">
                      <a:avLst/>
                    </a:prstGeom>
                  </pic:spPr>
                </pic:pic>
              </a:graphicData>
            </a:graphic>
          </wp:anchor>
        </w:drawing>
      </w:r>
      <w:r>
        <w:rPr/>
        <w:drawing>
          <wp:anchor distT="0" distB="0" distL="0" distR="0" allowOverlap="1" layoutInCell="1" locked="0" behindDoc="0" simplePos="0" relativeHeight="251738112">
            <wp:simplePos x="0" y="0"/>
            <wp:positionH relativeFrom="page">
              <wp:posOffset>1504398</wp:posOffset>
            </wp:positionH>
            <wp:positionV relativeFrom="page">
              <wp:posOffset>6157351</wp:posOffset>
            </wp:positionV>
            <wp:extent cx="1355362" cy="123825"/>
            <wp:effectExtent l="0" t="0" r="0" b="0"/>
            <wp:wrapNone/>
            <wp:docPr id="23" name="image81.png"/>
            <wp:cNvGraphicFramePr>
              <a:graphicFrameLocks noChangeAspect="1"/>
            </wp:cNvGraphicFramePr>
            <a:graphic>
              <a:graphicData uri="http://schemas.openxmlformats.org/drawingml/2006/picture">
                <pic:pic>
                  <pic:nvPicPr>
                    <pic:cNvPr id="24" name="image81.png"/>
                    <pic:cNvPicPr/>
                  </pic:nvPicPr>
                  <pic:blipFill>
                    <a:blip r:embed="rId89" cstate="print"/>
                    <a:stretch>
                      <a:fillRect/>
                    </a:stretch>
                  </pic:blipFill>
                  <pic:spPr>
                    <a:xfrm>
                      <a:off x="0" y="0"/>
                      <a:ext cx="1355362" cy="123825"/>
                    </a:xfrm>
                    <a:prstGeom prst="rect">
                      <a:avLst/>
                    </a:prstGeom>
                  </pic:spPr>
                </pic:pic>
              </a:graphicData>
            </a:graphic>
          </wp:anchor>
        </w:drawing>
      </w:r>
      <w:r>
        <w:rPr/>
        <w:drawing>
          <wp:anchor distT="0" distB="0" distL="0" distR="0" allowOverlap="1" layoutInCell="1" locked="0" behindDoc="0" simplePos="0" relativeHeight="251739136">
            <wp:simplePos x="0" y="0"/>
            <wp:positionH relativeFrom="page">
              <wp:posOffset>1499067</wp:posOffset>
            </wp:positionH>
            <wp:positionV relativeFrom="page">
              <wp:posOffset>5986360</wp:posOffset>
            </wp:positionV>
            <wp:extent cx="1561648" cy="104775"/>
            <wp:effectExtent l="0" t="0" r="0" b="0"/>
            <wp:wrapNone/>
            <wp:docPr id="25" name="image82.png"/>
            <wp:cNvGraphicFramePr>
              <a:graphicFrameLocks noChangeAspect="1"/>
            </wp:cNvGraphicFramePr>
            <a:graphic>
              <a:graphicData uri="http://schemas.openxmlformats.org/drawingml/2006/picture">
                <pic:pic>
                  <pic:nvPicPr>
                    <pic:cNvPr id="26" name="image82.png"/>
                    <pic:cNvPicPr/>
                  </pic:nvPicPr>
                  <pic:blipFill>
                    <a:blip r:embed="rId90" cstate="print"/>
                    <a:stretch>
                      <a:fillRect/>
                    </a:stretch>
                  </pic:blipFill>
                  <pic:spPr>
                    <a:xfrm>
                      <a:off x="0" y="0"/>
                      <a:ext cx="1561648" cy="104775"/>
                    </a:xfrm>
                    <a:prstGeom prst="rect">
                      <a:avLst/>
                    </a:prstGeom>
                  </pic:spPr>
                </pic:pic>
              </a:graphicData>
            </a:graphic>
          </wp:anchor>
        </w:drawing>
      </w:r>
      <w:r>
        <w:rPr/>
        <w:pict>
          <v:group style="position:absolute;margin-left:118.439301pt;margin-top:440.733612pt;width:113.05pt;height:24.2pt;mso-position-horizontal-relative:page;mso-position-vertical-relative:page;z-index:251740160" coordorigin="2369,8815" coordsize="2261,484">
            <v:shape style="position:absolute;left:2368;top:9085;width:2261;height:213" type="#_x0000_t75" stroked="false">
              <v:imagedata r:id="rId91" o:title=""/>
            </v:shape>
            <v:shape style="position:absolute;left:2368;top:8814;width:1975;height:213" type="#_x0000_t75" stroked="false">
              <v:imagedata r:id="rId92" o:title=""/>
            </v:shape>
            <w10:wrap type="none"/>
          </v:group>
        </w:pict>
      </w:r>
      <w:r>
        <w:rPr/>
        <w:pict>
          <v:group style="position:absolute;margin-left:309.478424pt;margin-top:608.244019pt;width:114.6pt;height:24.2pt;mso-position-horizontal-relative:page;mso-position-vertical-relative:page;z-index:251743232" coordorigin="6190,12165" coordsize="2292,484">
            <v:shape style="position:absolute;left:6189;top:12436;width:2292;height:213" type="#_x0000_t75" stroked="false">
              <v:imagedata r:id="rId93" o:title=""/>
            </v:shape>
            <v:shape style="position:absolute;left:6196;top:12164;width:2254;height:213" type="#_x0000_t75" stroked="false">
              <v:imagedata r:id="rId94" o:title=""/>
            </v:shape>
            <w10:wrap type="none"/>
          </v:group>
        </w:pict>
      </w:r>
      <w:r>
        <w:rPr/>
        <w:pict>
          <v:group style="position:absolute;margin-left:309.477295pt;margin-top:550.579285pt;width:113.05pt;height:37.75pt;mso-position-horizontal-relative:page;mso-position-vertical-relative:page;z-index:251744256" coordorigin="6190,11012" coordsize="2261,755">
            <v:shape style="position:absolute;left:6189;top:11554;width:2126;height:213" type="#_x0000_t75" stroked="false">
              <v:imagedata r:id="rId95" o:title=""/>
            </v:shape>
            <v:shape style="position:absolute;left:6189;top:11282;width:1976;height:213" type="#_x0000_t75" stroked="false">
              <v:imagedata r:id="rId96" o:title=""/>
            </v:shape>
            <v:shape style="position:absolute;left:6196;top:11011;width:2254;height:213" type="#_x0000_t75" stroked="false">
              <v:imagedata r:id="rId97" o:title=""/>
            </v:shape>
            <w10:wrap type="none"/>
          </v:group>
        </w:pict>
      </w:r>
      <w:r>
        <w:rPr/>
        <w:pict>
          <v:group style="position:absolute;margin-left:309.477295pt;margin-top:472.562286pt;width:114.6pt;height:37.75pt;mso-position-horizontal-relative:page;mso-position-vertical-relative:page;z-index:251745280" coordorigin="6190,9451" coordsize="2292,755">
            <v:shape style="position:absolute;left:6189;top:9993;width:2292;height:213" type="#_x0000_t75" stroked="false">
              <v:imagedata r:id="rId98" o:title=""/>
            </v:shape>
            <v:shape style="position:absolute;left:6189;top:9722;width:2125;height:213" type="#_x0000_t75" stroked="false">
              <v:imagedata r:id="rId99" o:title=""/>
            </v:shape>
            <v:shape style="position:absolute;left:6189;top:9451;width:1976;height:213" type="#_x0000_t75" stroked="false">
              <v:imagedata r:id="rId100" o:title=""/>
            </v:shape>
            <w10:wrap type="none"/>
          </v:group>
        </w:pict>
      </w:r>
    </w:p>
    <w:p>
      <w:pPr>
        <w:pStyle w:val="BodyText"/>
        <w:spacing w:line="195" w:lineRule="exact"/>
        <w:ind w:left="6095"/>
        <w:rPr>
          <w:rFonts w:ascii="Bebas Neue"/>
          <w:sz w:val="19"/>
        </w:rPr>
      </w:pPr>
      <w:r>
        <w:rPr>
          <w:rFonts w:ascii="Bebas Neue"/>
          <w:position w:val="-3"/>
          <w:sz w:val="19"/>
        </w:rPr>
        <w:drawing>
          <wp:inline distT="0" distB="0" distL="0" distR="0">
            <wp:extent cx="1280926" cy="123825"/>
            <wp:effectExtent l="0" t="0" r="0" b="0"/>
            <wp:docPr id="27" name="image93.png"/>
            <wp:cNvGraphicFramePr>
              <a:graphicFrameLocks noChangeAspect="1"/>
            </wp:cNvGraphicFramePr>
            <a:graphic>
              <a:graphicData uri="http://schemas.openxmlformats.org/drawingml/2006/picture">
                <pic:pic>
                  <pic:nvPicPr>
                    <pic:cNvPr id="28" name="image93.png"/>
                    <pic:cNvPicPr/>
                  </pic:nvPicPr>
                  <pic:blipFill>
                    <a:blip r:embed="rId101" cstate="print"/>
                    <a:stretch>
                      <a:fillRect/>
                    </a:stretch>
                  </pic:blipFill>
                  <pic:spPr>
                    <a:xfrm>
                      <a:off x="0" y="0"/>
                      <a:ext cx="1280926" cy="123825"/>
                    </a:xfrm>
                    <a:prstGeom prst="rect">
                      <a:avLst/>
                    </a:prstGeom>
                  </pic:spPr>
                </pic:pic>
              </a:graphicData>
            </a:graphic>
          </wp:inline>
        </w:drawing>
      </w:r>
      <w:r>
        <w:rPr>
          <w:rFonts w:ascii="Bebas Neue"/>
          <w:position w:val="-3"/>
          <w:sz w:val="19"/>
        </w:rPr>
      </w:r>
    </w:p>
    <w:p>
      <w:pPr>
        <w:pStyle w:val="BodyText"/>
        <w:rPr>
          <w:rFonts w:ascii="Bebas Neue"/>
          <w:sz w:val="20"/>
        </w:rPr>
      </w:pPr>
    </w:p>
    <w:p>
      <w:pPr>
        <w:pStyle w:val="BodyText"/>
        <w:rPr>
          <w:rFonts w:ascii="Bebas Neue"/>
          <w:sz w:val="20"/>
        </w:rPr>
      </w:pPr>
    </w:p>
    <w:p>
      <w:pPr>
        <w:pStyle w:val="BodyText"/>
        <w:rPr>
          <w:rFonts w:ascii="Bebas Neue"/>
          <w:sz w:val="20"/>
        </w:rPr>
      </w:pPr>
    </w:p>
    <w:p>
      <w:pPr>
        <w:pStyle w:val="BodyText"/>
        <w:spacing w:before="1"/>
        <w:rPr>
          <w:rFonts w:ascii="Bebas Neue"/>
          <w:sz w:val="25"/>
        </w:rPr>
      </w:pPr>
      <w:r>
        <w:rPr/>
        <w:pict>
          <v:shape style="position:absolute;margin-left:118.761299pt;margin-top:17.045973pt;width:51.9pt;height:8.75pt;mso-position-horizontal-relative:page;mso-position-vertical-relative:paragraph;z-index:-251603968;mso-wrap-distance-left:0;mso-wrap-distance-right:0" coordorigin="2375,341" coordsize="1038,175" path="m2453,341l2375,341,2375,513,2453,513,2464,512,2482,506,2490,501,2504,488,2506,484,2410,484,2410,370,2506,370,2505,368,2490,352,2482,347,2464,342,2453,341xm2506,370l2440,370,2449,371,2461,373,2466,376,2474,384,2478,389,2482,404,2484,414,2484,440,2482,451,2478,466,2475,472,2467,478,2463,481,2453,483,2446,484,2506,484,2510,478,2518,455,2519,443,2519,429,2519,417,2518,406,2516,397,2514,388,2510,377,2506,370xm2582,341l2549,341,2549,371,2582,371,2582,341xm2582,388l2549,388,2549,513,2582,513,2582,388xm2637,472l2604,477,2607,489,2613,498,2623,505,2631,510,2641,513,2651,515,2663,516,2677,515,2688,513,2698,509,2706,503,2715,495,2717,492,2656,492,2650,490,2641,484,2638,479,2637,472xm2678,385l2661,385,2648,386,2637,388,2628,392,2621,397,2613,404,2608,413,2608,436,2613,445,2623,452,2630,456,2641,459,2656,464,2679,469,2683,471,2685,472,2686,474,2687,476,2687,482,2686,485,2683,487,2678,490,2672,492,2717,492,2720,485,2720,463,2717,455,2710,449,2703,444,2691,439,2655,431,2645,428,2640,424,2639,422,2639,417,2640,415,2643,413,2646,410,2653,409,2713,409,2713,408,2707,399,2690,388,2678,385xm2713,409l2668,409,2674,410,2681,416,2684,419,2685,424,2716,418,2713,409xm2784,415l2751,415,2751,484,2751,488,2752,492,2752,498,2754,502,2758,508,2762,511,2771,515,2777,516,2792,516,2801,514,2809,511,2806,488,2791,488,2789,488,2786,486,2785,484,2784,481,2784,475,2784,415xm2806,485l2800,487,2796,488,2806,488,2806,485xm2806,388l2735,388,2735,415,2806,415,2806,388xm2784,344l2751,364,2751,388,2784,388,2784,344xm2858,388l2828,388,2828,513,2861,513,2861,460,2861,448,2862,439,2863,433,2865,426,2868,421,2874,416,2878,415,2900,415,2903,406,2858,406,2858,388xm2900,415l2887,415,2893,417,2898,420,2900,415xm2894,385l2881,385,2877,387,2868,392,2863,398,2858,406,2903,406,2908,392,2901,388,2894,385xm2955,341l2923,341,2923,371,2955,371,2955,341xm2955,388l2923,388,2923,513,2955,513,2955,388xm3058,385l3042,385,3029,387,3017,390,3007,395,2998,403,2991,412,2986,423,2983,436,2982,451,2983,465,2986,478,2991,489,2998,498,3007,506,3017,511,3029,515,3042,516,3053,515,3063,513,3072,509,3080,504,3090,497,3094,489,3035,489,3028,486,3018,474,3016,463,3016,435,3018,426,3028,414,3035,411,3094,411,3088,402,3070,389,3058,385xm3067,465l3066,474,3063,480,3055,487,3050,489,3094,489,3096,486,3100,471,3067,465xm3094,411l3049,411,3054,413,3062,420,3064,425,3065,431,3098,425,3094,412,3094,411xm3158,415l3124,415,3125,484,3125,488,3125,492,3126,498,3128,502,3132,508,3136,511,3145,515,3151,516,3166,516,3175,514,3183,511,3180,488,3164,488,3163,488,3160,486,3159,484,3158,481,3158,475,3158,415xm3180,485l3174,487,3170,488,3180,488,3180,485xm3180,388l3109,388,3109,415,3180,415,3180,388xm3158,344l3124,364,3124,388,3158,388,3158,344xm3290,341l3252,341,3314,513,3351,513,3367,468,3333,468,3290,341xm3412,341l3376,341,3333,468,3367,468,3412,341xe" filled="true" fillcolor="#000000" stroked="false">
            <v:path arrowok="t"/>
            <v:fill type="solid"/>
            <w10:wrap type="topAndBottom"/>
          </v:shape>
        </w:pict>
      </w:r>
      <w:r>
        <w:rPr/>
        <w:pict>
          <v:shape style="position:absolute;margin-left:309.799286pt;margin-top:18.346272pt;width:55.2pt;height:8.75pt;mso-position-horizontal-relative:page;mso-position-vertical-relative:paragraph;z-index:-251602944;mso-wrap-distance-left:0;mso-wrap-distance-right:0" coordorigin="6196,367" coordsize="1104,175" path="m6274,367l6196,367,6196,539,6274,539,6284,538,6302,532,6310,527,6324,514,6327,510,6231,510,6231,396,6327,396,6325,394,6311,378,6302,373,6285,368,6274,367xm6327,396l6260,396,6270,397,6281,399,6287,402,6295,410,6298,415,6303,430,6304,440,6304,466,6303,477,6298,492,6295,498,6288,504,6283,507,6273,509,6266,510,6327,510,6331,504,6338,481,6340,469,6340,455,6340,443,6339,432,6337,423,6335,414,6331,403,6327,396xm6402,367l6369,367,6369,397,6402,397,6402,367xm6402,414l6369,414,6369,539,6402,539,6402,414xm6458,498l6425,503,6428,515,6434,525,6444,531,6452,536,6461,539,6472,541,6484,542,6497,541,6509,539,6519,535,6527,529,6536,521,6538,518,6477,518,6470,516,6462,510,6459,505,6458,498xm6499,412l6482,412,6469,412,6458,414,6449,418,6442,423,6433,430,6429,439,6429,462,6434,471,6444,478,6451,482,6462,485,6476,490,6500,495,6504,497,6506,498,6507,500,6508,502,6508,508,6506,511,6503,513,6499,516,6493,518,6538,518,6541,511,6541,489,6537,481,6531,475,6524,470,6511,465,6476,457,6466,454,6461,450,6460,448,6460,443,6461,441,6463,439,6467,436,6473,435,6534,435,6534,434,6528,425,6511,414,6499,412xm6534,435l6489,435,6494,436,6502,442,6504,445,6506,450,6537,444,6534,435xm6604,441l6571,441,6571,510,6572,514,6572,518,6573,524,6575,528,6579,534,6583,537,6592,541,6598,542,6613,542,6622,540,6630,537,6627,514,6611,514,6609,514,6606,512,6605,510,6605,507,6604,501,6604,441xm6627,511l6621,513,6617,514,6627,514,6627,511xm6627,414l6556,414,6556,441,6627,441,6627,414xm6604,370l6571,390,6571,414,6604,414,6604,370xm6679,414l6648,414,6648,539,6681,539,6681,486,6682,474,6683,465,6684,459,6686,452,6688,447,6695,442,6699,441,6721,441,6724,432,6679,432,6679,414xm6721,441l6708,441,6713,443,6719,446,6721,441xm6715,412l6702,412,6697,413,6689,418,6684,424,6679,432,6724,432,6729,418,6722,414,6715,412xm6776,367l6743,367,6743,397,6776,397,6776,367xm6776,414l6743,414,6743,539,6776,539,6776,414xm6878,412l6863,412,6850,413,6838,416,6828,421,6819,429,6812,438,6807,449,6804,462,6803,477,6804,491,6807,504,6812,515,6819,524,6828,532,6838,537,6850,541,6863,542,6874,541,6884,539,6893,535,6901,530,6911,523,6915,515,6856,515,6849,512,6839,500,6837,489,6837,461,6839,452,6849,440,6855,437,6915,437,6908,428,6890,415,6878,412xm6888,491l6886,500,6883,506,6876,513,6870,515,6915,515,6917,512,6920,497,6888,491xm6915,437l6870,437,6875,439,6883,446,6885,451,6886,457,6919,451,6915,438,6915,437xm6978,441l6945,441,6945,510,6946,514,6946,518,6947,524,6949,528,6953,534,6957,537,6966,541,6972,542,6987,542,6996,540,7003,537,7001,514,6985,514,6983,514,6980,512,6979,510,6978,507,6978,501,6978,441xm7001,511l6995,513,6990,514,7001,514,7001,511xm7001,414l6930,414,6930,441,7001,441,7001,414xm6978,370l6945,390,6945,414,6978,414,6978,370xm7124,367l7090,367,7090,539,7124,539,7124,367xm7186,367l7145,367,7199,449,7140,539,7182,539,7220,479,7260,479,7241,450,7259,422,7221,422,7186,367xm7260,479l7220,479,7258,539,7300,539,7260,479xm7295,367l7254,367,7221,422,7259,422,7295,367xe" filled="true" fillcolor="#000000" stroked="false">
            <v:path arrowok="t"/>
            <v:fill type="solid"/>
            <w10:wrap type="topAndBottom"/>
          </v:shape>
        </w:pict>
      </w:r>
    </w:p>
    <w:p>
      <w:pPr>
        <w:pStyle w:val="BodyText"/>
        <w:spacing w:before="3"/>
        <w:rPr>
          <w:rFonts w:ascii="Bebas Neue"/>
          <w:sz w:val="4"/>
        </w:rPr>
      </w:pPr>
    </w:p>
    <w:p>
      <w:pPr>
        <w:tabs>
          <w:tab w:pos="6103" w:val="left" w:leader="none"/>
        </w:tabs>
        <w:spacing w:line="240" w:lineRule="auto"/>
        <w:ind w:left="2264" w:right="0" w:firstLine="0"/>
        <w:rPr>
          <w:rFonts w:ascii="Bebas Neue"/>
          <w:sz w:val="20"/>
        </w:rPr>
      </w:pPr>
      <w:r>
        <w:rPr>
          <w:rFonts w:ascii="Bebas Neue"/>
          <w:sz w:val="20"/>
        </w:rPr>
        <w:pict>
          <v:group style="width:98.5pt;height:23.3pt;mso-position-horizontal-relative:char;mso-position-vertical-relative:line" coordorigin="0,0" coordsize="1970,466">
            <v:shape style="position:absolute;left:0;top:269;width:1970;height:197" type="#_x0000_t75" stroked="false">
              <v:imagedata r:id="rId102" o:title=""/>
            </v:shape>
            <v:shape style="position:absolute;left:3;top:0;width:1948;height:211" type="#_x0000_t75" stroked="false">
              <v:imagedata r:id="rId103" o:title=""/>
            </v:shape>
          </v:group>
        </w:pict>
      </w:r>
      <w:r>
        <w:rPr>
          <w:rFonts w:ascii="Bebas Neue"/>
          <w:sz w:val="20"/>
        </w:rPr>
      </w:r>
      <w:r>
        <w:rPr>
          <w:rFonts w:ascii="Bebas Neue"/>
          <w:sz w:val="20"/>
        </w:rPr>
        <w:tab/>
      </w:r>
      <w:r>
        <w:rPr>
          <w:rFonts w:ascii="Bebas Neue"/>
          <w:position w:val="27"/>
          <w:sz w:val="20"/>
        </w:rPr>
        <w:drawing>
          <wp:inline distT="0" distB="0" distL="0" distR="0">
            <wp:extent cx="1831870" cy="104775"/>
            <wp:effectExtent l="0" t="0" r="0" b="0"/>
            <wp:docPr id="29" name="image96.png"/>
            <wp:cNvGraphicFramePr>
              <a:graphicFrameLocks noChangeAspect="1"/>
            </wp:cNvGraphicFramePr>
            <a:graphic>
              <a:graphicData uri="http://schemas.openxmlformats.org/drawingml/2006/picture">
                <pic:pic>
                  <pic:nvPicPr>
                    <pic:cNvPr id="30" name="image96.png"/>
                    <pic:cNvPicPr/>
                  </pic:nvPicPr>
                  <pic:blipFill>
                    <a:blip r:embed="rId104" cstate="print"/>
                    <a:stretch>
                      <a:fillRect/>
                    </a:stretch>
                  </pic:blipFill>
                  <pic:spPr>
                    <a:xfrm>
                      <a:off x="0" y="0"/>
                      <a:ext cx="1831870" cy="104775"/>
                    </a:xfrm>
                    <a:prstGeom prst="rect">
                      <a:avLst/>
                    </a:prstGeom>
                  </pic:spPr>
                </pic:pic>
              </a:graphicData>
            </a:graphic>
          </wp:inline>
        </w:drawing>
      </w:r>
      <w:r>
        <w:rPr>
          <w:rFonts w:ascii="Bebas Neue"/>
          <w:position w:val="27"/>
          <w:sz w:val="20"/>
        </w:rPr>
      </w:r>
    </w:p>
    <w:p>
      <w:pPr>
        <w:pStyle w:val="BodyText"/>
        <w:rPr>
          <w:rFonts w:ascii="Bebas Neue"/>
          <w:sz w:val="20"/>
        </w:rPr>
      </w:pPr>
    </w:p>
    <w:p>
      <w:pPr>
        <w:pStyle w:val="BodyText"/>
        <w:rPr>
          <w:rFonts w:ascii="Bebas Neue"/>
          <w:sz w:val="20"/>
        </w:rPr>
      </w:pPr>
    </w:p>
    <w:p>
      <w:pPr>
        <w:pStyle w:val="BodyText"/>
        <w:rPr>
          <w:rFonts w:ascii="Bebas Neue"/>
          <w:sz w:val="13"/>
        </w:rPr>
      </w:pPr>
      <w:r>
        <w:rPr/>
        <w:drawing>
          <wp:anchor distT="0" distB="0" distL="0" distR="0" allowOverlap="1" layoutInCell="1" locked="0" behindDoc="0" simplePos="0" relativeHeight="56">
            <wp:simplePos x="0" y="0"/>
            <wp:positionH relativeFrom="page">
              <wp:posOffset>1501503</wp:posOffset>
            </wp:positionH>
            <wp:positionV relativeFrom="paragraph">
              <wp:posOffset>123945</wp:posOffset>
            </wp:positionV>
            <wp:extent cx="1445743" cy="107346"/>
            <wp:effectExtent l="0" t="0" r="0" b="0"/>
            <wp:wrapTopAndBottom/>
            <wp:docPr id="31" name="image97.png"/>
            <wp:cNvGraphicFramePr>
              <a:graphicFrameLocks noChangeAspect="1"/>
            </wp:cNvGraphicFramePr>
            <a:graphic>
              <a:graphicData uri="http://schemas.openxmlformats.org/drawingml/2006/picture">
                <pic:pic>
                  <pic:nvPicPr>
                    <pic:cNvPr id="32" name="image97.png"/>
                    <pic:cNvPicPr/>
                  </pic:nvPicPr>
                  <pic:blipFill>
                    <a:blip r:embed="rId105" cstate="print"/>
                    <a:stretch>
                      <a:fillRect/>
                    </a:stretch>
                  </pic:blipFill>
                  <pic:spPr>
                    <a:xfrm>
                      <a:off x="0" y="0"/>
                      <a:ext cx="1445743" cy="107346"/>
                    </a:xfrm>
                    <a:prstGeom prst="rect">
                      <a:avLst/>
                    </a:prstGeom>
                  </pic:spPr>
                </pic:pic>
              </a:graphicData>
            </a:graphic>
          </wp:anchor>
        </w:drawing>
      </w:r>
      <w:r>
        <w:rPr/>
        <w:drawing>
          <wp:anchor distT="0" distB="0" distL="0" distR="0" allowOverlap="1" layoutInCell="1" locked="0" behindDoc="0" simplePos="0" relativeHeight="57">
            <wp:simplePos x="0" y="0"/>
            <wp:positionH relativeFrom="page">
              <wp:posOffset>3939064</wp:posOffset>
            </wp:positionH>
            <wp:positionV relativeFrom="paragraph">
              <wp:posOffset>141798</wp:posOffset>
            </wp:positionV>
            <wp:extent cx="1831870" cy="104775"/>
            <wp:effectExtent l="0" t="0" r="0" b="0"/>
            <wp:wrapTopAndBottom/>
            <wp:docPr id="33" name="image98.png"/>
            <wp:cNvGraphicFramePr>
              <a:graphicFrameLocks noChangeAspect="1"/>
            </wp:cNvGraphicFramePr>
            <a:graphic>
              <a:graphicData uri="http://schemas.openxmlformats.org/drawingml/2006/picture">
                <pic:pic>
                  <pic:nvPicPr>
                    <pic:cNvPr id="34" name="image98.png"/>
                    <pic:cNvPicPr/>
                  </pic:nvPicPr>
                  <pic:blipFill>
                    <a:blip r:embed="rId106" cstate="print"/>
                    <a:stretch>
                      <a:fillRect/>
                    </a:stretch>
                  </pic:blipFill>
                  <pic:spPr>
                    <a:xfrm>
                      <a:off x="0" y="0"/>
                      <a:ext cx="1831870" cy="104775"/>
                    </a:xfrm>
                    <a:prstGeom prst="rect">
                      <a:avLst/>
                    </a:prstGeom>
                  </pic:spPr>
                </pic:pic>
              </a:graphicData>
            </a:graphic>
          </wp:anchor>
        </w:drawing>
      </w:r>
    </w:p>
    <w:p>
      <w:pPr>
        <w:pStyle w:val="BodyText"/>
        <w:rPr>
          <w:rFonts w:ascii="Bebas Neue"/>
          <w:sz w:val="20"/>
        </w:rPr>
      </w:pPr>
    </w:p>
    <w:p>
      <w:pPr>
        <w:pStyle w:val="BodyText"/>
        <w:rPr>
          <w:rFonts w:ascii="Bebas Neue"/>
          <w:sz w:val="20"/>
        </w:rPr>
      </w:pPr>
    </w:p>
    <w:p>
      <w:pPr>
        <w:pStyle w:val="BodyText"/>
        <w:spacing w:before="10"/>
        <w:rPr>
          <w:rFonts w:ascii="Bebas Neue"/>
          <w:sz w:val="23"/>
        </w:rPr>
      </w:pPr>
      <w:r>
        <w:rPr/>
        <w:pict>
          <v:shape style="position:absolute;margin-left:118.761299pt;margin-top:16.2561pt;width:54.45pt;height:8.75pt;mso-position-horizontal-relative:page;mso-position-vertical-relative:paragraph;z-index:-251598848;mso-wrap-distance-left:0;mso-wrap-distance-right:0" coordorigin="2375,325" coordsize="1089,175" path="m2453,325l2375,325,2375,497,2453,497,2464,496,2482,490,2490,486,2504,472,2506,468,2410,468,2410,354,2506,354,2505,352,2490,337,2482,331,2464,326,2453,325xm2506,354l2440,354,2449,355,2461,357,2466,360,2474,368,2478,373,2482,388,2484,398,2484,425,2482,435,2478,450,2475,456,2467,463,2463,465,2453,468,2446,468,2506,468,2510,462,2518,439,2519,427,2519,413,2519,401,2518,391,2516,381,2514,372,2510,361,2506,354xm2582,325l2549,325,2549,356,2582,356,2582,325xm2582,373l2549,373,2549,497,2582,497,2582,373xm2637,457l2604,462,2607,473,2613,483,2623,490,2631,494,2641,497,2651,499,2663,500,2677,499,2688,497,2698,493,2706,488,2715,479,2717,476,2656,476,2650,474,2641,468,2638,463,2637,457xm2678,370l2661,370,2648,370,2637,372,2628,376,2621,381,2613,388,2608,397,2608,420,2613,429,2623,436,2630,440,2641,444,2656,448,2679,453,2683,455,2685,457,2686,458,2687,460,2687,466,2686,469,2683,471,2678,475,2672,476,2717,476,2720,470,2720,448,2717,440,2710,434,2703,428,2691,423,2655,415,2645,412,2640,408,2639,406,2639,401,2640,399,2643,397,2646,395,2653,393,2713,393,2713,392,2707,384,2690,372,2678,370xm2713,393l2668,393,2674,395,2681,400,2684,404,2685,408,2716,403,2713,393xm2784,399l2751,399,2751,468,2751,473,2752,476,2752,482,2754,486,2758,492,2762,495,2771,499,2777,500,2792,500,2801,498,2809,495,2806,473,2791,473,2789,472,2786,470,2785,468,2784,465,2784,459,2784,399xm2806,469l2800,472,2796,473,2806,473,2806,469xm2806,373l2735,373,2735,399,2806,399,2806,373xm2784,329l2751,348,2751,373,2784,373,2784,329xm2858,373l2828,373,2828,497,2861,497,2861,444,2861,432,2862,423,2863,417,2865,410,2868,406,2874,401,2878,399,2900,399,2903,390,2858,390,2858,373xm2900,399l2887,399,2893,401,2898,405,2900,399xm2894,370l2881,370,2877,371,2868,376,2863,382,2858,390,2903,390,2908,376,2901,372,2894,370xm2955,325l2923,325,2923,356,2955,356,2955,325xm2955,373l2923,373,2923,497,2955,497,2955,373xm3058,370l3042,370,3029,371,3017,374,3007,379,2998,387,2991,396,2986,407,2983,420,2982,435,2983,449,2986,462,2991,473,2998,483,3007,490,3017,496,3029,499,3042,500,3053,499,3063,497,3072,494,3080,489,3090,481,3094,473,3035,473,3028,470,3018,458,3016,447,3016,419,3018,410,3028,398,3035,396,3094,396,3088,386,3070,373,3058,370xm3067,449l3066,458,3063,464,3055,471,3050,473,3094,473,3096,470,3100,455,3067,449xm3094,396l3049,396,3054,397,3062,404,3064,409,3065,415,3098,409,3094,396,3094,396xm3158,399l3124,399,3125,468,3125,473,3125,476,3126,482,3128,486,3132,492,3136,495,3145,499,3151,500,3166,500,3175,498,3183,495,3180,473,3164,473,3163,472,3160,470,3159,468,3158,465,3158,459,3158,399xm3180,469l3174,472,3170,473,3180,473,3180,469xm3180,373l3109,373,3109,399,3180,399,3180,373xm3158,329l3124,348,3124,373,3158,373,3158,329xm3290,325l3252,325,3314,497,3351,497,3367,452,3333,452,3290,325xm3412,325l3376,325,3333,452,3367,452,3412,325xm3464,325l3429,325,3429,497,3464,497,3464,325xe" filled="true" fillcolor="#000000" stroked="false">
            <v:path arrowok="t"/>
            <v:fill type="solid"/>
            <w10:wrap type="topAndBottom"/>
          </v:shape>
        </w:pict>
      </w:r>
      <w:r>
        <w:rPr/>
        <w:pict>
          <v:shape style="position:absolute;margin-left:309.799286pt;margin-top:16.708401pt;width:51.9pt;height:8.75pt;mso-position-horizontal-relative:page;mso-position-vertical-relative:paragraph;z-index:-251597824;mso-wrap-distance-left:0;mso-wrap-distance-right:0" coordorigin="6196,334" coordsize="1038,175" path="m6274,334l6196,334,6196,506,6274,506,6284,505,6302,499,6310,495,6324,481,6327,477,6231,477,6231,363,6327,363,6325,361,6311,346,6302,340,6285,335,6274,334xm6327,363l6260,363,6270,364,6281,366,6287,369,6295,377,6298,383,6303,397,6304,407,6304,434,6303,444,6298,459,6295,465,6288,472,6283,474,6273,477,6266,477,6327,477,6331,471,6338,448,6340,436,6340,422,6340,410,6339,400,6337,390,6335,381,6331,370,6327,363xm6402,334l6369,334,6369,365,6402,365,6402,334xm6402,382l6369,382,6369,506,6402,506,6402,382xm6458,466l6425,471,6428,482,6434,492,6444,499,6452,503,6461,506,6472,508,6484,509,6497,508,6509,506,6519,502,6527,497,6536,488,6538,485,6477,485,6470,483,6462,477,6459,472,6458,466xm6499,379l6482,379,6469,379,6458,382,6449,385,6442,390,6433,397,6429,406,6429,429,6434,438,6444,445,6451,449,6462,453,6476,457,6500,462,6504,464,6506,466,6507,467,6508,469,6508,475,6506,478,6503,480,6499,484,6493,485,6538,485,6541,479,6541,457,6537,449,6531,443,6524,437,6511,432,6476,424,6466,421,6461,417,6460,415,6460,410,6461,408,6463,406,6467,404,6473,402,6534,402,6534,401,6528,393,6511,381,6499,379xm6534,402l6489,402,6494,404,6502,409,6504,413,6506,417,6537,412,6534,402xm6604,408l6571,408,6571,478,6572,482,6572,485,6573,491,6575,495,6579,501,6583,504,6592,508,6598,509,6613,509,6622,507,6630,504,6627,482,6611,482,6609,481,6606,479,6605,478,6605,474,6604,468,6604,408xm6627,478l6621,481,6617,482,6627,482,6627,478xm6627,382l6556,382,6556,408,6627,408,6627,382xm6604,338l6571,357,6571,382,6604,382,6604,338xm6679,382l6648,382,6648,506,6681,506,6681,453,6682,441,6683,432,6684,426,6686,419,6688,415,6695,410,6699,408,6721,408,6724,399,6679,399,6679,382xm6721,408l6708,408,6713,410,6719,414,6721,408xm6715,379l6702,379,6697,380,6689,385,6684,391,6679,399,6724,399,6729,385,6722,381,6715,379xm6776,334l6743,334,6743,365,6776,365,6776,334xm6776,382l6743,382,6743,506,6776,506,6776,382xm6878,379l6863,379,6850,380,6838,383,6828,388,6819,396,6812,405,6807,417,6804,429,6803,444,6804,458,6807,471,6812,482,6819,492,6828,499,6838,505,6850,508,6863,509,6874,508,6884,506,6893,503,6901,498,6911,490,6915,482,6856,482,6849,479,6839,467,6837,456,6837,428,6839,419,6849,408,6855,405,6915,405,6908,395,6890,382,6878,379xm6888,458l6886,467,6883,473,6876,480,6870,482,6915,482,6917,479,6920,464,6888,458xm6915,405l6870,405,6875,406,6883,413,6885,418,6886,424,6919,418,6915,405,6915,405xm6978,408l6945,408,6945,478,6946,482,6946,485,6947,491,6949,495,6953,501,6957,504,6966,508,6972,509,6987,509,6996,507,7003,504,7001,482,6985,482,6983,481,6980,479,6979,478,6978,474,6978,468,6978,408xm7001,478l6995,481,6990,482,7001,482,7001,478xm7001,382l6930,382,6930,408,7001,408,7001,382xm6978,338l6945,357,6945,382,6978,382,6978,338xm7119,334l7079,334,7132,416,7073,506,7115,506,7153,447,7194,447,7174,418,7192,389,7154,389,7119,334xm7194,447l7153,447,7191,506,7233,506,7194,447xm7228,334l7188,334,7154,389,7192,389,7228,334xe" filled="true" fillcolor="#000000" stroked="false">
            <v:path arrowok="t"/>
            <v:fill type="solid"/>
            <w10:wrap type="topAndBottom"/>
          </v:shape>
        </w:pict>
      </w:r>
    </w:p>
    <w:p>
      <w:pPr>
        <w:pStyle w:val="BodyText"/>
        <w:rPr>
          <w:rFonts w:ascii="Bebas Neue"/>
          <w:sz w:val="20"/>
        </w:rPr>
      </w:pPr>
    </w:p>
    <w:p>
      <w:pPr>
        <w:pStyle w:val="BodyText"/>
        <w:rPr>
          <w:rFonts w:ascii="Bebas Neue"/>
          <w:sz w:val="20"/>
        </w:rPr>
      </w:pPr>
    </w:p>
    <w:p>
      <w:pPr>
        <w:pStyle w:val="BodyText"/>
        <w:rPr>
          <w:rFonts w:ascii="Bebas Neue"/>
          <w:sz w:val="20"/>
        </w:rPr>
      </w:pPr>
    </w:p>
    <w:p>
      <w:pPr>
        <w:pStyle w:val="BodyText"/>
        <w:rPr>
          <w:rFonts w:ascii="Bebas Neue"/>
          <w:sz w:val="20"/>
        </w:rPr>
      </w:pPr>
    </w:p>
    <w:p>
      <w:pPr>
        <w:pStyle w:val="BodyText"/>
        <w:rPr>
          <w:rFonts w:ascii="Bebas Neue"/>
          <w:sz w:val="20"/>
        </w:rPr>
      </w:pPr>
    </w:p>
    <w:p>
      <w:pPr>
        <w:pStyle w:val="BodyText"/>
        <w:rPr>
          <w:rFonts w:ascii="Bebas Neue"/>
          <w:sz w:val="20"/>
        </w:rPr>
      </w:pPr>
    </w:p>
    <w:p>
      <w:pPr>
        <w:pStyle w:val="BodyText"/>
        <w:spacing w:before="4"/>
        <w:rPr>
          <w:rFonts w:ascii="Bebas Neue"/>
          <w:sz w:val="18"/>
        </w:rPr>
      </w:pPr>
    </w:p>
    <w:p>
      <w:pPr>
        <w:spacing w:before="92"/>
        <w:ind w:left="1000" w:right="0" w:firstLine="0"/>
        <w:jc w:val="left"/>
        <w:rPr>
          <w:rFonts w:ascii="Arial"/>
          <w:b/>
          <w:i/>
          <w:sz w:val="26"/>
        </w:rPr>
      </w:pPr>
      <w:r>
        <w:rPr/>
        <w:pict>
          <v:group style="position:absolute;margin-left:118.439301pt;margin-top:-52.577053pt;width:114.6pt;height:37.75pt;mso-position-horizontal-relative:page;mso-position-vertical-relative:paragraph;z-index:251730944" coordorigin="2369,-1052" coordsize="2292,755">
            <v:shape style="position:absolute;left:2368;top:-509;width:2292;height:213" type="#_x0000_t75" stroked="false">
              <v:imagedata r:id="rId107" o:title=""/>
            </v:shape>
            <v:shape style="position:absolute;left:2368;top:-781;width:2127;height:213" type="#_x0000_t75" stroked="false">
              <v:imagedata r:id="rId108" o:title=""/>
            </v:shape>
            <v:shape style="position:absolute;left:2368;top:-1052;width:1944;height:213" type="#_x0000_t75" stroked="false">
              <v:imagedata r:id="rId109" o:title=""/>
            </v:shape>
            <w10:wrap type="none"/>
          </v:group>
        </w:pict>
      </w:r>
      <w:r>
        <w:rPr/>
        <w:drawing>
          <wp:anchor distT="0" distB="0" distL="0" distR="0" allowOverlap="1" layoutInCell="1" locked="0" behindDoc="0" simplePos="0" relativeHeight="251731968">
            <wp:simplePos x="0" y="0"/>
            <wp:positionH relativeFrom="page">
              <wp:posOffset>1508321</wp:posOffset>
            </wp:positionH>
            <wp:positionV relativeFrom="paragraph">
              <wp:posOffset>-840043</wp:posOffset>
            </wp:positionV>
            <wp:extent cx="1043338" cy="123825"/>
            <wp:effectExtent l="0" t="0" r="0" b="0"/>
            <wp:wrapNone/>
            <wp:docPr id="35" name="image102.png"/>
            <wp:cNvGraphicFramePr>
              <a:graphicFrameLocks noChangeAspect="1"/>
            </wp:cNvGraphicFramePr>
            <a:graphic>
              <a:graphicData uri="http://schemas.openxmlformats.org/drawingml/2006/picture">
                <pic:pic>
                  <pic:nvPicPr>
                    <pic:cNvPr id="36" name="image102.png"/>
                    <pic:cNvPicPr/>
                  </pic:nvPicPr>
                  <pic:blipFill>
                    <a:blip r:embed="rId110" cstate="print"/>
                    <a:stretch>
                      <a:fillRect/>
                    </a:stretch>
                  </pic:blipFill>
                  <pic:spPr>
                    <a:xfrm>
                      <a:off x="0" y="0"/>
                      <a:ext cx="1043338" cy="123825"/>
                    </a:xfrm>
                    <a:prstGeom prst="rect">
                      <a:avLst/>
                    </a:prstGeom>
                  </pic:spPr>
                </pic:pic>
              </a:graphicData>
            </a:graphic>
          </wp:anchor>
        </w:drawing>
      </w:r>
      <w:r>
        <w:rPr/>
        <w:drawing>
          <wp:anchor distT="0" distB="0" distL="0" distR="0" allowOverlap="1" layoutInCell="1" locked="0" behindDoc="0" simplePos="0" relativeHeight="251732992">
            <wp:simplePos x="0" y="0"/>
            <wp:positionH relativeFrom="page">
              <wp:posOffset>1512882</wp:posOffset>
            </wp:positionH>
            <wp:positionV relativeFrom="paragraph">
              <wp:posOffset>-1012355</wp:posOffset>
            </wp:positionV>
            <wp:extent cx="2135193" cy="126015"/>
            <wp:effectExtent l="0" t="0" r="0" b="0"/>
            <wp:wrapNone/>
            <wp:docPr id="37" name="image103.png"/>
            <wp:cNvGraphicFramePr>
              <a:graphicFrameLocks noChangeAspect="1"/>
            </wp:cNvGraphicFramePr>
            <a:graphic>
              <a:graphicData uri="http://schemas.openxmlformats.org/drawingml/2006/picture">
                <pic:pic>
                  <pic:nvPicPr>
                    <pic:cNvPr id="38" name="image103.png"/>
                    <pic:cNvPicPr/>
                  </pic:nvPicPr>
                  <pic:blipFill>
                    <a:blip r:embed="rId111" cstate="print"/>
                    <a:stretch>
                      <a:fillRect/>
                    </a:stretch>
                  </pic:blipFill>
                  <pic:spPr>
                    <a:xfrm>
                      <a:off x="0" y="0"/>
                      <a:ext cx="2135193" cy="126015"/>
                    </a:xfrm>
                    <a:prstGeom prst="rect">
                      <a:avLst/>
                    </a:prstGeom>
                  </pic:spPr>
                </pic:pic>
              </a:graphicData>
            </a:graphic>
          </wp:anchor>
        </w:drawing>
      </w:r>
      <w:r>
        <w:rPr/>
        <w:pict>
          <v:group style="position:absolute;margin-left:309.477295pt;margin-top:-79.155754pt;width:114.65pt;height:64.8pt;mso-position-horizontal-relative:page;mso-position-vertical-relative:paragraph;z-index:251742208" coordorigin="6190,-1583" coordsize="2293,1296">
            <v:shape style="position:absolute;left:6189;top:-500;width:2293;height:213" type="#_x0000_t75" stroked="false">
              <v:imagedata r:id="rId112" o:title=""/>
            </v:shape>
            <v:shape style="position:absolute;left:6189;top:-772;width:2127;height:213" type="#_x0000_t75" stroked="false">
              <v:imagedata r:id="rId113" o:title=""/>
            </v:shape>
            <v:shape style="position:absolute;left:6189;top:-1043;width:1976;height:213" type="#_x0000_t75" stroked="false">
              <v:imagedata r:id="rId114" o:title=""/>
            </v:shape>
            <v:shape style="position:absolute;left:6190;top:-1314;width:1939;height:210" type="#_x0000_t75" stroked="false">
              <v:imagedata r:id="rId115" o:title=""/>
            </v:shape>
            <v:shape style="position:absolute;left:6203;top:-1584;width:2066;height:211" type="#_x0000_t75" stroked="false">
              <v:imagedata r:id="rId116" o:title=""/>
            </v:shape>
            <w10:wrap type="none"/>
          </v:group>
        </w:pict>
      </w:r>
      <w:r>
        <w:rPr>
          <w:rFonts w:ascii="Arial"/>
          <w:b/>
          <w:i/>
          <w:sz w:val="26"/>
        </w:rPr>
        <w:t>Additional locations can be found at </w:t>
      </w:r>
      <w:hyperlink r:id="rId10">
        <w:r>
          <w:rPr>
            <w:rFonts w:ascii="Arial"/>
            <w:b/>
            <w:i/>
            <w:sz w:val="26"/>
          </w:rPr>
          <w:t>www.mdrs.ms.gov </w:t>
        </w:r>
      </w:hyperlink>
      <w:r>
        <w:rPr>
          <w:rFonts w:ascii="Arial"/>
          <w:b/>
          <w:i/>
          <w:sz w:val="26"/>
        </w:rPr>
        <w:t>using the location finder.</w:t>
      </w:r>
    </w:p>
    <w:p>
      <w:pPr>
        <w:spacing w:after="0"/>
        <w:jc w:val="left"/>
        <w:rPr>
          <w:rFonts w:ascii="Arial"/>
          <w:sz w:val="26"/>
        </w:rPr>
        <w:sectPr>
          <w:type w:val="continuous"/>
          <w:pgSz w:w="12240" w:h="15840"/>
          <w:pgMar w:top="20" w:bottom="0" w:left="100" w:right="300"/>
        </w:sectPr>
      </w:pPr>
    </w:p>
    <w:p>
      <w:pPr>
        <w:pStyle w:val="BodyText"/>
        <w:rPr>
          <w:rFonts w:ascii="Arial"/>
          <w:b/>
          <w:i/>
          <w:sz w:val="20"/>
        </w:rPr>
      </w:pPr>
      <w:r>
        <w:rPr/>
        <w:pict>
          <v:shape style="position:absolute;margin-left:38.5508pt;margin-top:457.201874pt;width:534.8pt;height:218.7pt;mso-position-horizontal-relative:page;mso-position-vertical-relative:page;z-index:-253603840" type="#_x0000_t202" filled="false" stroked="false">
            <v:textbox inset="0,0,0,0">
              <w:txbxContent>
                <w:p>
                  <w:pPr>
                    <w:tabs>
                      <w:tab w:pos="6725" w:val="left" w:leader="none"/>
                    </w:tabs>
                    <w:spacing w:line="1415" w:lineRule="exact" w:before="0"/>
                    <w:ind w:left="141" w:right="0" w:firstLine="0"/>
                    <w:jc w:val="left"/>
                    <w:rPr>
                      <w:rFonts w:ascii="COUTURE"/>
                      <w:b/>
                      <w:sz w:val="22"/>
                    </w:rPr>
                  </w:pPr>
                  <w:r>
                    <w:rPr>
                      <w:rFonts w:ascii="BigNoodleTitling"/>
                      <w:color w:val="B2B4B3"/>
                      <w:position w:val="-7"/>
                      <w:sz w:val="206"/>
                    </w:rPr>
                    <w:t>2018</w:t>
                    <w:tab/>
                  </w:r>
                  <w:r>
                    <w:rPr>
                      <w:rFonts w:ascii="COUTURE"/>
                      <w:b/>
                      <w:color w:val="010101"/>
                      <w:sz w:val="22"/>
                    </w:rPr>
                    <w:t>Rehabilitation</w:t>
                  </w:r>
                  <w:r>
                    <w:rPr>
                      <w:rFonts w:ascii="COUTURE"/>
                      <w:b/>
                      <w:color w:val="010101"/>
                      <w:spacing w:val="2"/>
                      <w:sz w:val="22"/>
                    </w:rPr>
                    <w:t> </w:t>
                  </w:r>
                  <w:r>
                    <w:rPr>
                      <w:rFonts w:ascii="COUTURE"/>
                      <w:b/>
                      <w:color w:val="010101"/>
                      <w:sz w:val="22"/>
                    </w:rPr>
                    <w:t>Services</w:t>
                  </w:r>
                </w:p>
                <w:p>
                  <w:pPr>
                    <w:spacing w:line="111" w:lineRule="exact" w:before="0"/>
                    <w:ind w:left="6725" w:right="0" w:firstLine="0"/>
                    <w:jc w:val="left"/>
                    <w:rPr>
                      <w:rFonts w:ascii="COUTURE"/>
                      <w:b/>
                      <w:sz w:val="22"/>
                    </w:rPr>
                  </w:pPr>
                  <w:r>
                    <w:rPr>
                      <w:rFonts w:ascii="COUTURE"/>
                      <w:b/>
                      <w:color w:val="010101"/>
                      <w:sz w:val="22"/>
                    </w:rPr>
                    <w:t>Mississippi Department of</w:t>
                  </w:r>
                </w:p>
                <w:p>
                  <w:pPr>
                    <w:spacing w:before="89"/>
                    <w:ind w:left="240" w:right="0" w:firstLine="0"/>
                    <w:jc w:val="left"/>
                    <w:rPr>
                      <w:rFonts w:ascii="Century Gothic"/>
                      <w:sz w:val="23"/>
                    </w:rPr>
                  </w:pPr>
                  <w:r>
                    <w:rPr>
                      <w:rFonts w:ascii="Century Gothic"/>
                      <w:sz w:val="23"/>
                    </w:rPr>
                    <w:t>two thousand eighteen</w:t>
                  </w:r>
                </w:p>
                <w:p>
                  <w:pPr>
                    <w:pStyle w:val="BodyText"/>
                    <w:rPr>
                      <w:rFonts w:ascii="Century Gothic"/>
                      <w:sz w:val="28"/>
                    </w:rPr>
                  </w:pPr>
                </w:p>
                <w:p>
                  <w:pPr>
                    <w:pStyle w:val="BodyText"/>
                    <w:spacing w:before="3"/>
                    <w:rPr>
                      <w:rFonts w:ascii="Century Gothic"/>
                      <w:sz w:val="32"/>
                    </w:rPr>
                  </w:pPr>
                </w:p>
                <w:p>
                  <w:pPr>
                    <w:spacing w:line="563" w:lineRule="exact" w:before="0"/>
                    <w:ind w:left="0" w:right="0" w:firstLine="0"/>
                    <w:jc w:val="left"/>
                    <w:rPr>
                      <w:sz w:val="52"/>
                    </w:rPr>
                  </w:pPr>
                  <w:r>
                    <w:rPr>
                      <w:sz w:val="52"/>
                    </w:rPr>
                    <w:t>Mississippi Department of Rehabilitation Services</w:t>
                  </w:r>
                </w:p>
                <w:p>
                  <w:pPr>
                    <w:spacing w:line="1151" w:lineRule="exact" w:before="0"/>
                    <w:ind w:left="3743" w:right="0" w:firstLine="0"/>
                    <w:jc w:val="left"/>
                    <w:rPr>
                      <w:sz w:val="101"/>
                    </w:rPr>
                  </w:pPr>
                  <w:r>
                    <w:rPr>
                      <w:sz w:val="101"/>
                    </w:rPr>
                    <w:t>Annual Report</w:t>
                  </w:r>
                </w:p>
              </w:txbxContent>
            </v:textbox>
            <w10:wrap type="none"/>
          </v:shape>
        </w:pict>
      </w:r>
      <w:r>
        <w:rPr/>
        <w:drawing>
          <wp:anchor distT="0" distB="0" distL="0" distR="0" allowOverlap="1" layoutInCell="1" locked="0" behindDoc="1" simplePos="0" relativeHeight="249713664">
            <wp:simplePos x="0" y="0"/>
            <wp:positionH relativeFrom="page">
              <wp:posOffset>4100</wp:posOffset>
            </wp:positionH>
            <wp:positionV relativeFrom="page">
              <wp:posOffset>12190</wp:posOffset>
            </wp:positionV>
            <wp:extent cx="7768299" cy="5050425"/>
            <wp:effectExtent l="0" t="0" r="0" b="0"/>
            <wp:wrapNone/>
            <wp:docPr id="39" name="image2.png"/>
            <wp:cNvGraphicFramePr>
              <a:graphicFrameLocks noChangeAspect="1"/>
            </wp:cNvGraphicFramePr>
            <a:graphic>
              <a:graphicData uri="http://schemas.openxmlformats.org/drawingml/2006/picture">
                <pic:pic>
                  <pic:nvPicPr>
                    <pic:cNvPr id="40" name="image2.png"/>
                    <pic:cNvPicPr/>
                  </pic:nvPicPr>
                  <pic:blipFill>
                    <a:blip r:embed="rId6" cstate="print"/>
                    <a:stretch>
                      <a:fillRect/>
                    </a:stretch>
                  </pic:blipFill>
                  <pic:spPr>
                    <a:xfrm>
                      <a:off x="0" y="0"/>
                      <a:ext cx="7768299" cy="5050425"/>
                    </a:xfrm>
                    <a:prstGeom prst="rect">
                      <a:avLst/>
                    </a:prstGeom>
                  </pic:spPr>
                </pic:pic>
              </a:graphicData>
            </a:graphic>
          </wp:anchor>
        </w:drawing>
      </w:r>
      <w:r>
        <w:rPr/>
        <w:pict>
          <v:group style="position:absolute;margin-left:0pt;margin-top:763.75pt;width:612pt;height:28.25pt;mso-position-horizontal-relative:page;mso-position-vertical-relative:page;z-index:251752448" coordorigin="0,15275" coordsize="12240,565">
            <v:rect style="position:absolute;left:0;top:15577;width:12240;height:263" filled="true" fillcolor="#521317" stroked="false">
              <v:fill type="solid"/>
            </v:rect>
            <v:rect style="position:absolute;left:0;top:15352;width:12240;height:87" filled="true" fillcolor="#885b55" stroked="false">
              <v:fill type="solid"/>
            </v:rect>
            <v:rect style="position:absolute;left:0;top:15438;width:12240;height:140" filled="true" fillcolor="#671c23" stroked="false">
              <v:fill type="solid"/>
            </v:rect>
            <v:rect style="position:absolute;left:0;top:15321;width:12240;height:32" filled="true" fillcolor="#a8857f" stroked="false">
              <v:fill type="solid"/>
            </v:rect>
            <v:rect style="position:absolute;left:0;top:15289;width:12240;height:32" filled="true" fillcolor="#ceb9b4" stroked="false">
              <v:fill type="solid"/>
            </v:rect>
            <v:line style="position:absolute" from="0,15282" to="12240,15282" stroked="true" strokeweight=".746pt" strokecolor="#d8c5c0">
              <v:stroke dashstyle="solid"/>
            </v:line>
            <w10:wrap type="none"/>
          </v:group>
        </w:pic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7" w:after="1"/>
        <w:rPr>
          <w:rFonts w:ascii="Arial"/>
          <w:b/>
          <w:i/>
          <w:sz w:val="16"/>
        </w:rPr>
      </w:pPr>
    </w:p>
    <w:p>
      <w:pPr>
        <w:pStyle w:val="BodyText"/>
        <w:ind w:left="604"/>
        <w:rPr>
          <w:rFonts w:ascii="Arial"/>
          <w:sz w:val="20"/>
        </w:rPr>
      </w:pPr>
      <w:r>
        <w:rPr>
          <w:rFonts w:ascii="Arial"/>
          <w:sz w:val="20"/>
        </w:rPr>
        <w:pict>
          <v:group style="width:543.6pt;height:333pt;mso-position-horizontal-relative:char;mso-position-vertical-relative:line" coordorigin="0,0" coordsize="10872,6660">
            <v:shape style="position:absolute;left:4877;top:1793;width:1628;height:858" type="#_x0000_t75" stroked="false">
              <v:imagedata r:id="rId5" o:title=""/>
            </v:shape>
            <v:shape style="position:absolute;left:4350;top:1914;width:479;height:597" coordorigin="4350,1915" coordsize="479,597" path="m4551,1915l4350,1915,4350,2511,4486,2511,4486,2118,4580,2118,4569,2041,4564,2006,4560,1973,4555,1943,4551,1915xm4580,2118l4486,2118,4543,2511,4639,2511,4681,2193,4591,2193,4580,2118xm4829,2108l4693,2108,4693,2511,4829,2511,4829,2108xm4829,1915l4627,1915,4591,2193,4681,2193,4693,2108,4829,2108,4829,1915xe" filled="true" fillcolor="#791317" stroked="false">
              <v:path arrowok="t"/>
              <v:fill type="solid"/>
            </v:shape>
            <v:shape style="position:absolute;left:4343;top:1908;width:492;height:610" coordorigin="4344,1908" coordsize="492,610" path="m4554,1908l4347,1908,4344,1911,4344,2514,4347,2517,4489,2517,4492,2514,4492,2511,4350,2511,4350,1915,4557,1915,4557,1910,4554,1908xm4499,2209l4492,2209,4537,2515,4539,2517,4642,2517,4645,2515,4645,2514,4646,2511,4543,2511,4499,2209xm4693,2207l4686,2207,4686,2514,4689,2517,4832,2517,4835,2514,4835,2511,4693,2511,4693,2207xm4486,2118l4486,2511,4492,2511,4492,2209,4499,2209,4486,2118xm4693,2108l4639,2511,4646,2511,4686,2207,4693,2207,4693,2108xm4835,1915l4828,1915,4828,2511,4835,2511,4835,1915xm4557,1915l4551,1915,4555,1943,4560,1973,4564,2006,4569,2041,4591,2193,4597,2144,4591,2144,4576,2041,4571,2005,4566,1972,4562,1942,4557,1915xm4832,1908l4623,1908,4621,1911,4591,2144,4597,2144,4627,1915,4835,1915,4835,1911,4832,1908xe" filled="true" fillcolor="#ffffff" stroked="false">
              <v:path arrowok="t"/>
              <v:fill type="solid"/>
            </v:shape>
            <v:rect style="position:absolute;left:0;top:0;width:10872;height:6660" filled="true" fillcolor="#ffffff" stroked="false">
              <v:fill type="solid"/>
            </v:rect>
            <v:shape style="position:absolute;left:3757;top:4191;width:3438;height:1628" type="#_x0000_t75" stroked="false">
              <v:imagedata r:id="rId118" o:title=""/>
            </v:shape>
            <v:shape style="position:absolute;left:3140;top:6017;width:2501;height:406" type="#_x0000_t75" stroked="false">
              <v:imagedata r:id="rId119" o:title=""/>
            </v:shape>
            <v:shape style="position:absolute;left:5748;top:6017;width:1984;height:406" type="#_x0000_t75" stroked="false">
              <v:imagedata r:id="rId120" o:title=""/>
            </v:shape>
            <v:shape style="position:absolute;left:2005;top:158;width:6883;height:955" type="#_x0000_t202" filled="false" stroked="false">
              <v:textbox inset="0,0,0,0">
                <w:txbxContent>
                  <w:p>
                    <w:pPr>
                      <w:spacing w:line="340" w:lineRule="exact" w:before="0"/>
                      <w:ind w:left="21" w:right="40" w:firstLine="0"/>
                      <w:jc w:val="center"/>
                      <w:rPr>
                        <w:rFonts w:ascii="Century Gothic"/>
                        <w:sz w:val="28"/>
                      </w:rPr>
                    </w:pPr>
                    <w:r>
                      <w:rPr>
                        <w:rFonts w:ascii="Century Gothic"/>
                        <w:color w:val="062229"/>
                        <w:sz w:val="28"/>
                      </w:rPr>
                      <w:t>Your perspective is extremely valuable,</w:t>
                    </w:r>
                  </w:p>
                  <w:p>
                    <w:pPr>
                      <w:spacing w:line="340" w:lineRule="exact" w:before="0"/>
                      <w:ind w:left="22" w:right="40" w:firstLine="0"/>
                      <w:jc w:val="center"/>
                      <w:rPr>
                        <w:rFonts w:ascii="Century Gothic"/>
                        <w:sz w:val="28"/>
                      </w:rPr>
                    </w:pPr>
                    <w:r>
                      <w:rPr>
                        <w:rFonts w:ascii="Century Gothic"/>
                        <w:color w:val="062229"/>
                        <w:sz w:val="28"/>
                      </w:rPr>
                      <w:t>and we greatly appreciate any and all</w:t>
                    </w:r>
                    <w:r>
                      <w:rPr>
                        <w:rFonts w:ascii="Century Gothic"/>
                        <w:color w:val="062229"/>
                        <w:spacing w:val="-23"/>
                        <w:sz w:val="28"/>
                      </w:rPr>
                      <w:t> </w:t>
                    </w:r>
                    <w:r>
                      <w:rPr>
                        <w:rFonts w:ascii="Century Gothic"/>
                        <w:color w:val="062229"/>
                        <w:sz w:val="28"/>
                      </w:rPr>
                      <w:t>feedback!</w:t>
                    </w:r>
                  </w:p>
                  <w:p>
                    <w:pPr>
                      <w:spacing w:before="5"/>
                      <w:ind w:left="-1" w:right="18" w:firstLine="0"/>
                      <w:jc w:val="center"/>
                      <w:rPr>
                        <w:rFonts w:ascii="Century Gothic"/>
                        <w:sz w:val="22"/>
                      </w:rPr>
                    </w:pPr>
                    <w:r>
                      <w:rPr>
                        <w:rFonts w:ascii="Century Gothic"/>
                        <w:color w:val="062229"/>
                        <w:sz w:val="22"/>
                      </w:rPr>
                      <w:t>(A digital copy of this report can be found at</w:t>
                    </w:r>
                    <w:r>
                      <w:rPr>
                        <w:rFonts w:ascii="Century Gothic"/>
                        <w:color w:val="062229"/>
                        <w:spacing w:val="-28"/>
                        <w:sz w:val="22"/>
                      </w:rPr>
                      <w:t> </w:t>
                    </w:r>
                    <w:r>
                      <w:rPr>
                        <w:rFonts w:ascii="Century Gothic"/>
                        <w:color w:val="062229"/>
                        <w:sz w:val="22"/>
                      </w:rPr>
                      <w:t>www.mdrs.ms.gov)</w:t>
                    </w:r>
                  </w:p>
                </w:txbxContent>
              </v:textbox>
              <w10:wrap type="none"/>
            </v:shape>
            <v:shape style="position:absolute;left:2604;top:1686;width:5588;height:2155" type="#_x0000_t202" filled="false" stroked="false">
              <v:textbox inset="0,0,0,0">
                <w:txbxContent>
                  <w:p>
                    <w:pPr>
                      <w:spacing w:before="0"/>
                      <w:ind w:left="0" w:right="0" w:firstLine="0"/>
                      <w:jc w:val="left"/>
                      <w:rPr>
                        <w:rFonts w:ascii="Century Gothic"/>
                        <w:i/>
                        <w:sz w:val="24"/>
                      </w:rPr>
                    </w:pPr>
                    <w:r>
                      <w:rPr>
                        <w:rFonts w:ascii="Century Gothic"/>
                        <w:i/>
                        <w:color w:val="062229"/>
                        <w:sz w:val="24"/>
                      </w:rPr>
                      <w:t>Please send direct comments or questions to:</w:t>
                    </w:r>
                  </w:p>
                  <w:p>
                    <w:pPr>
                      <w:spacing w:line="291" w:lineRule="exact" w:before="125"/>
                      <w:ind w:left="0" w:right="0" w:firstLine="0"/>
                      <w:jc w:val="left"/>
                      <w:rPr>
                        <w:rFonts w:ascii="Century Gothic"/>
                        <w:sz w:val="24"/>
                      </w:rPr>
                    </w:pPr>
                    <w:r>
                      <w:rPr>
                        <w:rFonts w:ascii="Century Gothic"/>
                        <w:color w:val="062229"/>
                        <w:sz w:val="24"/>
                      </w:rPr>
                      <w:t>Mississippi Department of Rehabilitation Services</w:t>
                    </w:r>
                  </w:p>
                  <w:p>
                    <w:pPr>
                      <w:spacing w:line="235" w:lineRule="auto" w:before="2"/>
                      <w:ind w:left="0" w:right="1442" w:firstLine="0"/>
                      <w:jc w:val="left"/>
                      <w:rPr>
                        <w:rFonts w:ascii="Century Gothic"/>
                        <w:sz w:val="24"/>
                      </w:rPr>
                    </w:pPr>
                    <w:r>
                      <w:rPr>
                        <w:rFonts w:ascii="Century Gothic"/>
                        <w:color w:val="062229"/>
                        <w:sz w:val="24"/>
                      </w:rPr>
                      <w:t>Attn: Office of Communications Post Office Box 1698</w:t>
                    </w:r>
                  </w:p>
                  <w:p>
                    <w:pPr>
                      <w:spacing w:line="286" w:lineRule="exact" w:before="0"/>
                      <w:ind w:left="0" w:right="0" w:firstLine="0"/>
                      <w:jc w:val="left"/>
                      <w:rPr>
                        <w:rFonts w:ascii="Century Gothic"/>
                        <w:sz w:val="24"/>
                      </w:rPr>
                    </w:pPr>
                    <w:r>
                      <w:rPr>
                        <w:rFonts w:ascii="Century Gothic"/>
                        <w:color w:val="062229"/>
                        <w:sz w:val="24"/>
                      </w:rPr>
                      <w:t>Jackson, Mississippi 39215-1698</w:t>
                    </w:r>
                  </w:p>
                  <w:p>
                    <w:pPr>
                      <w:spacing w:line="288" w:lineRule="exact" w:before="0"/>
                      <w:ind w:left="0" w:right="0" w:firstLine="0"/>
                      <w:jc w:val="left"/>
                      <w:rPr>
                        <w:rFonts w:ascii="Century Gothic"/>
                        <w:sz w:val="24"/>
                      </w:rPr>
                    </w:pPr>
                    <w:r>
                      <w:rPr>
                        <w:rFonts w:ascii="Century Gothic"/>
                        <w:color w:val="062229"/>
                        <w:sz w:val="24"/>
                      </w:rPr>
                      <w:t>1.800.443.1000</w:t>
                    </w:r>
                  </w:p>
                  <w:p>
                    <w:pPr>
                      <w:spacing w:line="291" w:lineRule="exact" w:before="0"/>
                      <w:ind w:left="0" w:right="0" w:firstLine="0"/>
                      <w:jc w:val="left"/>
                      <w:rPr>
                        <w:rFonts w:ascii="Century Gothic"/>
                        <w:sz w:val="24"/>
                      </w:rPr>
                    </w:pPr>
                    <w:hyperlink r:id="rId10">
                      <w:r>
                        <w:rPr>
                          <w:rFonts w:ascii="Century Gothic"/>
                          <w:color w:val="062229"/>
                          <w:sz w:val="24"/>
                        </w:rPr>
                        <w:t>www.mdrs.ms.gov</w:t>
                      </w:r>
                    </w:hyperlink>
                  </w:p>
                </w:txbxContent>
              </v:textbox>
              <w10:wrap type="none"/>
            </v:shape>
          </v:group>
        </w:pict>
      </w:r>
      <w:r>
        <w:rPr>
          <w:rFonts w:ascii="Arial"/>
          <w:sz w:val="20"/>
        </w:rPr>
      </w:r>
    </w:p>
    <w:sectPr>
      <w:footerReference w:type="default" r:id="rId117"/>
      <w:pgSz w:w="12240" w:h="15840"/>
      <w:pgMar w:footer="0" w:header="0" w:top="20" w:bottom="0" w:left="1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Gothic">
    <w:altName w:val="Century Gothic"/>
    <w:charset w:val="0"/>
    <w:family w:val="swiss"/>
    <w:pitch w:val="variable"/>
  </w:font>
  <w:font w:name="BigNoodleTitling">
    <w:altName w:val="BigNoodleTitling"/>
    <w:charset w:val="0"/>
    <w:family w:val="auto"/>
    <w:pitch w:val="variable"/>
  </w:font>
  <w:font w:name="Klinic Slab Book">
    <w:altName w:val="Klinic Slab Book"/>
    <w:charset w:val="0"/>
    <w:family w:val="modern"/>
    <w:pitch w:val="variable"/>
  </w:font>
  <w:font w:name="COUTURE">
    <w:altName w:val="COUTURE"/>
    <w:charset w:val="0"/>
    <w:family w:val="swiss"/>
    <w:pitch w:val="variable"/>
  </w:font>
  <w:font w:name="Klinic Slab Bold">
    <w:altName w:val="Klinic Slab Bold"/>
    <w:charset w:val="0"/>
    <w:family w:val="modern"/>
    <w:pitch w:val="variable"/>
  </w:font>
  <w:font w:name="Arial">
    <w:altName w:val="Arial"/>
    <w:charset w:val="0"/>
    <w:family w:val="swiss"/>
    <w:pitch w:val="variable"/>
  </w:font>
  <w:font w:name="Bebas Neue">
    <w:altName w:val="Bebas Neue"/>
    <w:charset w:val="0"/>
    <w:family w:val="swiss"/>
    <w:pitch w:val="variable"/>
  </w:font>
  <w:font w:name="AmerType Md BT">
    <w:altName w:val="AmerType Md B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3.119995pt;margin-top:761.67981pt;width:16.45pt;height:18.350pt;mso-position-horizontal-relative:page;mso-position-vertical-relative:page;z-index:-253696000" type="#_x0000_t202" filled="false" stroked="false">
          <v:textbox inset="0,0,0,0">
            <w:txbxContent>
              <w:p>
                <w:pPr>
                  <w:spacing w:before="12"/>
                  <w:ind w:left="60" w:right="0" w:firstLine="0"/>
                  <w:jc w:val="left"/>
                  <w:rPr>
                    <w:rFonts w:ascii="BigNoodleTitling"/>
                    <w:sz w:val="30"/>
                  </w:rPr>
                </w:pPr>
                <w:r>
                  <w:rPr/>
                  <w:fldChar w:fldCharType="begin"/>
                </w:r>
                <w:r>
                  <w:rPr>
                    <w:rFonts w:ascii="BigNoodleTitling"/>
                    <w:sz w:val="30"/>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568" w:hanging="110"/>
      </w:pPr>
      <w:rPr>
        <w:rFonts w:hint="default" w:ascii="Klinic Slab Book" w:hAnsi="Klinic Slab Book" w:eastAsia="Klinic Slab Book" w:cs="Klinic Slab Book"/>
        <w:spacing w:val="-4"/>
        <w:w w:val="100"/>
        <w:sz w:val="19"/>
        <w:szCs w:val="19"/>
        <w:lang w:val="en-us" w:eastAsia="en-us" w:bidi="en-us"/>
      </w:rPr>
    </w:lvl>
    <w:lvl w:ilvl="1">
      <w:start w:val="0"/>
      <w:numFmt w:val="bullet"/>
      <w:lvlText w:val="•"/>
      <w:lvlJc w:val="left"/>
      <w:pPr>
        <w:ind w:left="1688" w:hanging="110"/>
      </w:pPr>
      <w:rPr>
        <w:rFonts w:hint="default"/>
        <w:lang w:val="en-us" w:eastAsia="en-us" w:bidi="en-us"/>
      </w:rPr>
    </w:lvl>
    <w:lvl w:ilvl="2">
      <w:start w:val="0"/>
      <w:numFmt w:val="bullet"/>
      <w:lvlText w:val="•"/>
      <w:lvlJc w:val="left"/>
      <w:pPr>
        <w:ind w:left="2816" w:hanging="110"/>
      </w:pPr>
      <w:rPr>
        <w:rFonts w:hint="default"/>
        <w:lang w:val="en-us" w:eastAsia="en-us" w:bidi="en-us"/>
      </w:rPr>
    </w:lvl>
    <w:lvl w:ilvl="3">
      <w:start w:val="0"/>
      <w:numFmt w:val="bullet"/>
      <w:lvlText w:val="•"/>
      <w:lvlJc w:val="left"/>
      <w:pPr>
        <w:ind w:left="3944" w:hanging="110"/>
      </w:pPr>
      <w:rPr>
        <w:rFonts w:hint="default"/>
        <w:lang w:val="en-us" w:eastAsia="en-us" w:bidi="en-us"/>
      </w:rPr>
    </w:lvl>
    <w:lvl w:ilvl="4">
      <w:start w:val="0"/>
      <w:numFmt w:val="bullet"/>
      <w:lvlText w:val="•"/>
      <w:lvlJc w:val="left"/>
      <w:pPr>
        <w:ind w:left="5072" w:hanging="110"/>
      </w:pPr>
      <w:rPr>
        <w:rFonts w:hint="default"/>
        <w:lang w:val="en-us" w:eastAsia="en-us" w:bidi="en-us"/>
      </w:rPr>
    </w:lvl>
    <w:lvl w:ilvl="5">
      <w:start w:val="0"/>
      <w:numFmt w:val="bullet"/>
      <w:lvlText w:val="•"/>
      <w:lvlJc w:val="left"/>
      <w:pPr>
        <w:ind w:left="6200" w:hanging="110"/>
      </w:pPr>
      <w:rPr>
        <w:rFonts w:hint="default"/>
        <w:lang w:val="en-us" w:eastAsia="en-us" w:bidi="en-us"/>
      </w:rPr>
    </w:lvl>
    <w:lvl w:ilvl="6">
      <w:start w:val="0"/>
      <w:numFmt w:val="bullet"/>
      <w:lvlText w:val="•"/>
      <w:lvlJc w:val="left"/>
      <w:pPr>
        <w:ind w:left="7328" w:hanging="110"/>
      </w:pPr>
      <w:rPr>
        <w:rFonts w:hint="default"/>
        <w:lang w:val="en-us" w:eastAsia="en-us" w:bidi="en-us"/>
      </w:rPr>
    </w:lvl>
    <w:lvl w:ilvl="7">
      <w:start w:val="0"/>
      <w:numFmt w:val="bullet"/>
      <w:lvlText w:val="•"/>
      <w:lvlJc w:val="left"/>
      <w:pPr>
        <w:ind w:left="8456" w:hanging="110"/>
      </w:pPr>
      <w:rPr>
        <w:rFonts w:hint="default"/>
        <w:lang w:val="en-us" w:eastAsia="en-us" w:bidi="en-us"/>
      </w:rPr>
    </w:lvl>
    <w:lvl w:ilvl="8">
      <w:start w:val="0"/>
      <w:numFmt w:val="bullet"/>
      <w:lvlText w:val="•"/>
      <w:lvlJc w:val="left"/>
      <w:pPr>
        <w:ind w:left="9584" w:hanging="110"/>
      </w:pPr>
      <w:rPr>
        <w:rFonts w:hint="default"/>
        <w:lang w:val="en-us" w:eastAsia="en-us" w:bidi="en-us"/>
      </w:rPr>
    </w:lvl>
  </w:abstractNum>
  <w:abstractNum w:abstractNumId="1">
    <w:multiLevelType w:val="hybridMultilevel"/>
    <w:lvl w:ilvl="0">
      <w:start w:val="11"/>
      <w:numFmt w:val="decimal"/>
      <w:lvlText w:val="%1"/>
      <w:lvlJc w:val="left"/>
      <w:pPr>
        <w:ind w:left="1780" w:hanging="459"/>
        <w:jc w:val="left"/>
      </w:pPr>
      <w:rPr>
        <w:rFonts w:hint="default" w:ascii="BigNoodleTitling" w:hAnsi="BigNoodleTitling" w:eastAsia="BigNoodleTitling" w:cs="BigNoodleTitling"/>
        <w:color w:val="791317"/>
        <w:w w:val="101"/>
        <w:position w:val="-3"/>
        <w:sz w:val="35"/>
        <w:szCs w:val="35"/>
        <w:lang w:val="en-us" w:eastAsia="en-us" w:bidi="en-us"/>
      </w:rPr>
    </w:lvl>
    <w:lvl w:ilvl="1">
      <w:start w:val="0"/>
      <w:numFmt w:val="bullet"/>
      <w:lvlText w:val="•"/>
      <w:lvlJc w:val="left"/>
      <w:pPr>
        <w:ind w:left="2786" w:hanging="459"/>
      </w:pPr>
      <w:rPr>
        <w:rFonts w:hint="default"/>
        <w:lang w:val="en-us" w:eastAsia="en-us" w:bidi="en-us"/>
      </w:rPr>
    </w:lvl>
    <w:lvl w:ilvl="2">
      <w:start w:val="0"/>
      <w:numFmt w:val="bullet"/>
      <w:lvlText w:val="•"/>
      <w:lvlJc w:val="left"/>
      <w:pPr>
        <w:ind w:left="3792" w:hanging="459"/>
      </w:pPr>
      <w:rPr>
        <w:rFonts w:hint="default"/>
        <w:lang w:val="en-us" w:eastAsia="en-us" w:bidi="en-us"/>
      </w:rPr>
    </w:lvl>
    <w:lvl w:ilvl="3">
      <w:start w:val="0"/>
      <w:numFmt w:val="bullet"/>
      <w:lvlText w:val="•"/>
      <w:lvlJc w:val="left"/>
      <w:pPr>
        <w:ind w:left="4798" w:hanging="459"/>
      </w:pPr>
      <w:rPr>
        <w:rFonts w:hint="default"/>
        <w:lang w:val="en-us" w:eastAsia="en-us" w:bidi="en-us"/>
      </w:rPr>
    </w:lvl>
    <w:lvl w:ilvl="4">
      <w:start w:val="0"/>
      <w:numFmt w:val="bullet"/>
      <w:lvlText w:val="•"/>
      <w:lvlJc w:val="left"/>
      <w:pPr>
        <w:ind w:left="5804" w:hanging="459"/>
      </w:pPr>
      <w:rPr>
        <w:rFonts w:hint="default"/>
        <w:lang w:val="en-us" w:eastAsia="en-us" w:bidi="en-us"/>
      </w:rPr>
    </w:lvl>
    <w:lvl w:ilvl="5">
      <w:start w:val="0"/>
      <w:numFmt w:val="bullet"/>
      <w:lvlText w:val="•"/>
      <w:lvlJc w:val="left"/>
      <w:pPr>
        <w:ind w:left="6810" w:hanging="459"/>
      </w:pPr>
      <w:rPr>
        <w:rFonts w:hint="default"/>
        <w:lang w:val="en-us" w:eastAsia="en-us" w:bidi="en-us"/>
      </w:rPr>
    </w:lvl>
    <w:lvl w:ilvl="6">
      <w:start w:val="0"/>
      <w:numFmt w:val="bullet"/>
      <w:lvlText w:val="•"/>
      <w:lvlJc w:val="left"/>
      <w:pPr>
        <w:ind w:left="7816" w:hanging="459"/>
      </w:pPr>
      <w:rPr>
        <w:rFonts w:hint="default"/>
        <w:lang w:val="en-us" w:eastAsia="en-us" w:bidi="en-us"/>
      </w:rPr>
    </w:lvl>
    <w:lvl w:ilvl="7">
      <w:start w:val="0"/>
      <w:numFmt w:val="bullet"/>
      <w:lvlText w:val="•"/>
      <w:lvlJc w:val="left"/>
      <w:pPr>
        <w:ind w:left="8822" w:hanging="459"/>
      </w:pPr>
      <w:rPr>
        <w:rFonts w:hint="default"/>
        <w:lang w:val="en-us" w:eastAsia="en-us" w:bidi="en-us"/>
      </w:rPr>
    </w:lvl>
    <w:lvl w:ilvl="8">
      <w:start w:val="0"/>
      <w:numFmt w:val="bullet"/>
      <w:lvlText w:val="•"/>
      <w:lvlJc w:val="left"/>
      <w:pPr>
        <w:ind w:left="9828" w:hanging="459"/>
      </w:pPr>
      <w:rPr>
        <w:rFonts w:hint="default"/>
        <w:lang w:val="en-us" w:eastAsia="en-us" w:bidi="en-us"/>
      </w:rPr>
    </w:lvl>
  </w:abstractNum>
  <w:abstractNum w:abstractNumId="0">
    <w:multiLevelType w:val="hybridMultilevel"/>
    <w:lvl w:ilvl="0">
      <w:start w:val="3"/>
      <w:numFmt w:val="decimal"/>
      <w:lvlText w:val="%1"/>
      <w:lvlJc w:val="left"/>
      <w:pPr>
        <w:ind w:left="1780" w:hanging="421"/>
        <w:jc w:val="left"/>
      </w:pPr>
      <w:rPr>
        <w:rFonts w:hint="default" w:ascii="BigNoodleTitling" w:hAnsi="BigNoodleTitling" w:eastAsia="BigNoodleTitling" w:cs="BigNoodleTitling"/>
        <w:color w:val="791317"/>
        <w:w w:val="101"/>
        <w:position w:val="-2"/>
        <w:sz w:val="35"/>
        <w:szCs w:val="35"/>
        <w:lang w:val="en-us" w:eastAsia="en-us" w:bidi="en-us"/>
      </w:rPr>
    </w:lvl>
    <w:lvl w:ilvl="1">
      <w:start w:val="0"/>
      <w:numFmt w:val="bullet"/>
      <w:lvlText w:val="•"/>
      <w:lvlJc w:val="left"/>
      <w:pPr>
        <w:ind w:left="2786" w:hanging="421"/>
      </w:pPr>
      <w:rPr>
        <w:rFonts w:hint="default"/>
        <w:lang w:val="en-us" w:eastAsia="en-us" w:bidi="en-us"/>
      </w:rPr>
    </w:lvl>
    <w:lvl w:ilvl="2">
      <w:start w:val="0"/>
      <w:numFmt w:val="bullet"/>
      <w:lvlText w:val="•"/>
      <w:lvlJc w:val="left"/>
      <w:pPr>
        <w:ind w:left="3792" w:hanging="421"/>
      </w:pPr>
      <w:rPr>
        <w:rFonts w:hint="default"/>
        <w:lang w:val="en-us" w:eastAsia="en-us" w:bidi="en-us"/>
      </w:rPr>
    </w:lvl>
    <w:lvl w:ilvl="3">
      <w:start w:val="0"/>
      <w:numFmt w:val="bullet"/>
      <w:lvlText w:val="•"/>
      <w:lvlJc w:val="left"/>
      <w:pPr>
        <w:ind w:left="4798" w:hanging="421"/>
      </w:pPr>
      <w:rPr>
        <w:rFonts w:hint="default"/>
        <w:lang w:val="en-us" w:eastAsia="en-us" w:bidi="en-us"/>
      </w:rPr>
    </w:lvl>
    <w:lvl w:ilvl="4">
      <w:start w:val="0"/>
      <w:numFmt w:val="bullet"/>
      <w:lvlText w:val="•"/>
      <w:lvlJc w:val="left"/>
      <w:pPr>
        <w:ind w:left="5804" w:hanging="421"/>
      </w:pPr>
      <w:rPr>
        <w:rFonts w:hint="default"/>
        <w:lang w:val="en-us" w:eastAsia="en-us" w:bidi="en-us"/>
      </w:rPr>
    </w:lvl>
    <w:lvl w:ilvl="5">
      <w:start w:val="0"/>
      <w:numFmt w:val="bullet"/>
      <w:lvlText w:val="•"/>
      <w:lvlJc w:val="left"/>
      <w:pPr>
        <w:ind w:left="6810" w:hanging="421"/>
      </w:pPr>
      <w:rPr>
        <w:rFonts w:hint="default"/>
        <w:lang w:val="en-us" w:eastAsia="en-us" w:bidi="en-us"/>
      </w:rPr>
    </w:lvl>
    <w:lvl w:ilvl="6">
      <w:start w:val="0"/>
      <w:numFmt w:val="bullet"/>
      <w:lvlText w:val="•"/>
      <w:lvlJc w:val="left"/>
      <w:pPr>
        <w:ind w:left="7816" w:hanging="421"/>
      </w:pPr>
      <w:rPr>
        <w:rFonts w:hint="default"/>
        <w:lang w:val="en-us" w:eastAsia="en-us" w:bidi="en-us"/>
      </w:rPr>
    </w:lvl>
    <w:lvl w:ilvl="7">
      <w:start w:val="0"/>
      <w:numFmt w:val="bullet"/>
      <w:lvlText w:val="•"/>
      <w:lvlJc w:val="left"/>
      <w:pPr>
        <w:ind w:left="8822" w:hanging="421"/>
      </w:pPr>
      <w:rPr>
        <w:rFonts w:hint="default"/>
        <w:lang w:val="en-us" w:eastAsia="en-us" w:bidi="en-us"/>
      </w:rPr>
    </w:lvl>
    <w:lvl w:ilvl="8">
      <w:start w:val="0"/>
      <w:numFmt w:val="bullet"/>
      <w:lvlText w:val="•"/>
      <w:lvlJc w:val="left"/>
      <w:pPr>
        <w:ind w:left="9828" w:hanging="421"/>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Klinic Slab Book" w:hAnsi="Klinic Slab Book" w:eastAsia="Klinic Slab Book" w:cs="Klinic Slab Book"/>
      <w:lang w:val="en-us" w:eastAsia="en-us" w:bidi="en-us"/>
    </w:rPr>
  </w:style>
  <w:style w:styleId="BodyText" w:type="paragraph">
    <w:name w:val="Body Text"/>
    <w:basedOn w:val="Normal"/>
    <w:uiPriority w:val="1"/>
    <w:qFormat/>
    <w:pPr/>
    <w:rPr>
      <w:rFonts w:ascii="Klinic Slab Book" w:hAnsi="Klinic Slab Book" w:eastAsia="Klinic Slab Book" w:cs="Klinic Slab Book"/>
      <w:sz w:val="24"/>
      <w:szCs w:val="24"/>
      <w:lang w:val="en-us" w:eastAsia="en-us" w:bidi="en-us"/>
    </w:rPr>
  </w:style>
  <w:style w:styleId="Heading1" w:type="paragraph">
    <w:name w:val="Heading 1"/>
    <w:basedOn w:val="Normal"/>
    <w:uiPriority w:val="1"/>
    <w:qFormat/>
    <w:pPr>
      <w:spacing w:line="563" w:lineRule="exact"/>
      <w:outlineLvl w:val="1"/>
    </w:pPr>
    <w:rPr>
      <w:rFonts w:ascii="Klinic Slab Book" w:hAnsi="Klinic Slab Book" w:eastAsia="Klinic Slab Book" w:cs="Klinic Slab Book"/>
      <w:sz w:val="52"/>
      <w:szCs w:val="52"/>
      <w:lang w:val="en-us" w:eastAsia="en-us" w:bidi="en-us"/>
    </w:rPr>
  </w:style>
  <w:style w:styleId="Heading2" w:type="paragraph">
    <w:name w:val="Heading 2"/>
    <w:basedOn w:val="Normal"/>
    <w:uiPriority w:val="1"/>
    <w:qFormat/>
    <w:pPr>
      <w:ind w:left="1138"/>
      <w:outlineLvl w:val="2"/>
    </w:pPr>
    <w:rPr>
      <w:rFonts w:ascii="BigNoodleTitling" w:hAnsi="BigNoodleTitling" w:eastAsia="BigNoodleTitling" w:cs="BigNoodleTitling"/>
      <w:sz w:val="50"/>
      <w:szCs w:val="50"/>
      <w:lang w:val="en-us" w:eastAsia="en-us" w:bidi="en-us"/>
    </w:rPr>
  </w:style>
  <w:style w:styleId="Heading3" w:type="paragraph">
    <w:name w:val="Heading 3"/>
    <w:basedOn w:val="Normal"/>
    <w:uiPriority w:val="1"/>
    <w:qFormat/>
    <w:pPr>
      <w:ind w:left="1167"/>
      <w:jc w:val="center"/>
      <w:outlineLvl w:val="3"/>
    </w:pPr>
    <w:rPr>
      <w:rFonts w:ascii="Klinic Slab Book" w:hAnsi="Klinic Slab Book" w:eastAsia="Klinic Slab Book" w:cs="Klinic Slab Book"/>
      <w:sz w:val="40"/>
      <w:szCs w:val="40"/>
      <w:lang w:val="en-us" w:eastAsia="en-us" w:bidi="en-us"/>
    </w:rPr>
  </w:style>
  <w:style w:styleId="Heading4" w:type="paragraph">
    <w:name w:val="Heading 4"/>
    <w:basedOn w:val="Normal"/>
    <w:uiPriority w:val="1"/>
    <w:qFormat/>
    <w:pPr>
      <w:ind w:left="310"/>
      <w:outlineLvl w:val="4"/>
    </w:pPr>
    <w:rPr>
      <w:rFonts w:ascii="BigNoodleTitling" w:hAnsi="BigNoodleTitling" w:eastAsia="BigNoodleTitling" w:cs="BigNoodleTitling"/>
      <w:sz w:val="36"/>
      <w:szCs w:val="36"/>
      <w:lang w:val="en-us" w:eastAsia="en-us" w:bidi="en-us"/>
    </w:rPr>
  </w:style>
  <w:style w:styleId="Heading5" w:type="paragraph">
    <w:name w:val="Heading 5"/>
    <w:basedOn w:val="Normal"/>
    <w:uiPriority w:val="1"/>
    <w:qFormat/>
    <w:pPr>
      <w:spacing w:before="105"/>
      <w:ind w:left="702"/>
      <w:outlineLvl w:val="5"/>
    </w:pPr>
    <w:rPr>
      <w:rFonts w:ascii="Klinic Slab Bold" w:hAnsi="Klinic Slab Bold" w:eastAsia="Klinic Slab Bold" w:cs="Klinic Slab Bold"/>
      <w:b/>
      <w:bCs/>
      <w:sz w:val="32"/>
      <w:szCs w:val="32"/>
      <w:lang w:val="en-us" w:eastAsia="en-us" w:bidi="en-us"/>
    </w:rPr>
  </w:style>
  <w:style w:styleId="Heading6" w:type="paragraph">
    <w:name w:val="Heading 6"/>
    <w:basedOn w:val="Normal"/>
    <w:uiPriority w:val="1"/>
    <w:qFormat/>
    <w:pPr>
      <w:ind w:left="1780"/>
      <w:outlineLvl w:val="6"/>
    </w:pPr>
    <w:rPr>
      <w:rFonts w:ascii="Klinic Slab Book" w:hAnsi="Klinic Slab Book" w:eastAsia="Klinic Slab Book" w:cs="Klinic Slab Book"/>
      <w:sz w:val="32"/>
      <w:szCs w:val="32"/>
      <w:lang w:val="en-us" w:eastAsia="en-us" w:bidi="en-us"/>
    </w:rPr>
  </w:style>
  <w:style w:styleId="Heading7" w:type="paragraph">
    <w:name w:val="Heading 7"/>
    <w:basedOn w:val="Normal"/>
    <w:uiPriority w:val="1"/>
    <w:qFormat/>
    <w:pPr>
      <w:jc w:val="right"/>
      <w:outlineLvl w:val="7"/>
    </w:pPr>
    <w:rPr>
      <w:rFonts w:ascii="BigNoodleTitling" w:hAnsi="BigNoodleTitling" w:eastAsia="BigNoodleTitling" w:cs="BigNoodleTitling"/>
      <w:sz w:val="30"/>
      <w:szCs w:val="30"/>
      <w:lang w:val="en-us" w:eastAsia="en-us" w:bidi="en-us"/>
    </w:rPr>
  </w:style>
  <w:style w:styleId="Heading8" w:type="paragraph">
    <w:name w:val="Heading 8"/>
    <w:basedOn w:val="Normal"/>
    <w:uiPriority w:val="1"/>
    <w:qFormat/>
    <w:pPr>
      <w:spacing w:before="100"/>
      <w:ind w:left="200"/>
      <w:outlineLvl w:val="8"/>
    </w:pPr>
    <w:rPr>
      <w:rFonts w:ascii="Century Gothic" w:hAnsi="Century Gothic" w:eastAsia="Century Gothic" w:cs="Century Gothic"/>
      <w:b/>
      <w:bCs/>
      <w:sz w:val="28"/>
      <w:szCs w:val="28"/>
      <w:lang w:val="en-us" w:eastAsia="en-us" w:bidi="en-us"/>
    </w:rPr>
  </w:style>
  <w:style w:styleId="Heading9" w:type="paragraph">
    <w:name w:val="Heading 9"/>
    <w:basedOn w:val="Normal"/>
    <w:uiPriority w:val="1"/>
    <w:qFormat/>
    <w:pPr>
      <w:ind w:right="2762"/>
      <w:jc w:val="right"/>
      <w:outlineLvl w:val="9"/>
    </w:pPr>
    <w:rPr>
      <w:rFonts w:ascii="AmerType Md BT" w:hAnsi="AmerType Md BT" w:eastAsia="AmerType Md BT" w:cs="AmerType Md BT"/>
      <w:sz w:val="28"/>
      <w:szCs w:val="28"/>
      <w:lang w:val="en-us" w:eastAsia="en-us" w:bidi="en-us"/>
    </w:rPr>
  </w:style>
  <w:style w:styleId="ListParagraph" w:type="paragraph">
    <w:name w:val="List Paragraph"/>
    <w:basedOn w:val="Normal"/>
    <w:uiPriority w:val="1"/>
    <w:qFormat/>
    <w:pPr>
      <w:spacing w:before="1"/>
      <w:ind w:left="549" w:hanging="111"/>
    </w:pPr>
    <w:rPr>
      <w:rFonts w:ascii="Klinic Slab Book" w:hAnsi="Klinic Slab Book" w:eastAsia="Klinic Slab Book" w:cs="Klinic Slab Book"/>
      <w:lang w:val="en-us" w:eastAsia="en-us" w:bidi="en-us"/>
    </w:rPr>
  </w:style>
  <w:style w:styleId="TableParagraph" w:type="paragraph">
    <w:name w:val="Table Paragraph"/>
    <w:basedOn w:val="Normal"/>
    <w:uiPriority w:val="1"/>
    <w:qFormat/>
    <w:pPr/>
    <w:rPr>
      <w:rFonts w:ascii="Century Gothic" w:hAnsi="Century Gothic" w:eastAsia="Century Gothic" w:cs="Century Gothic"/>
      <w:lang w:val="en-us" w:eastAsia="en-us" w:bidi="en-us"/>
    </w:rPr>
  </w:style>
</w:style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2.xml"/><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10.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customXml" Target="../customXml/item2.xml"/><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09.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customXml" Target="../customXml/item3.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7.jpe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7" Type="http://schemas.openxmlformats.org/officeDocument/2006/relationships/image" Target="media/image3.jpe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fontTable" Target="fontTable.xml"/><Relationship Id="rId29" Type="http://schemas.openxmlformats.org/officeDocument/2006/relationships/image" Target="media/image21.png"/><Relationship Id="rId24" Type="http://schemas.openxmlformats.org/officeDocument/2006/relationships/hyperlink" Target="http://www.MississippiAble.com/" TargetMode="External"/><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4.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numbering" Target="numbering.xml"/><Relationship Id="rId3" Type="http://schemas.openxmlformats.org/officeDocument/2006/relationships/theme" Target="theme/theme1.xml"/><Relationship Id="rId25" Type="http://schemas.openxmlformats.org/officeDocument/2006/relationships/hyperlink" Target="mailto:MSABLEINFO@mdrs.ms.gov" TargetMode="External"/><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4.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hyperlink" Target="http://www.mdrs.ms.gov/" TargetMode="Externa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C380103C1FAF4597092592CA7B0E18" ma:contentTypeVersion="7" ma:contentTypeDescription="Create a new document." ma:contentTypeScope="" ma:versionID="7f1efab964223fce78d679210cee8cbc">
  <xsd:schema xmlns:xsd="http://www.w3.org/2001/XMLSchema" xmlns:xs="http://www.w3.org/2001/XMLSchema" xmlns:p="http://schemas.microsoft.com/office/2006/metadata/properties" xmlns:ns1="http://schemas.microsoft.com/sharepoint/v3" xmlns:ns2="39a037f0-3c4f-4354-b5b4-2a6b56f79b6b" targetNamespace="http://schemas.microsoft.com/office/2006/metadata/properties" ma:root="true" ma:fieldsID="e73bfad0fd8c7f7b6b72393de9a98efd" ns1:_="" ns2:_="">
    <xsd:import namespace="http://schemas.microsoft.com/sharepoint/v3"/>
    <xsd:import namespace="39a037f0-3c4f-4354-b5b4-2a6b56f79b6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a037f0-3c4f-4354-b5b4-2a6b56f79b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98D0B54-7C30-4519-83E6-3DC1F54DAFA6}"/>
</file>

<file path=customXml/itemProps2.xml><?xml version="1.0" encoding="utf-8"?>
<ds:datastoreItem xmlns:ds="http://schemas.openxmlformats.org/officeDocument/2006/customXml" ds:itemID="{7AE547D3-6D99-4F07-B84D-CC102D4846E9}"/>
</file>

<file path=customXml/itemProps3.xml><?xml version="1.0" encoding="utf-8"?>
<ds:datastoreItem xmlns:ds="http://schemas.openxmlformats.org/officeDocument/2006/customXml" ds:itemID="{2997284E-AFB4-4DF8-A817-BB214C4E05D7}"/>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MDRS AR 2019_</dc:title>
  <dcterms:created xsi:type="dcterms:W3CDTF">2019-12-30T19:57:40Z</dcterms:created>
  <dcterms:modified xsi:type="dcterms:W3CDTF">2019-12-30T19:57:40Z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2019-12-30T00:00:00Z</vt:filetime>
  </property>
  <property fmtid="{D5CDD505-2E9C-101B-9397-08002B2CF9AE}" pid="3" name="Creator">
    <vt:lpwstr>Adobe InDesign CC 14.0 (Windows)</vt:lpwstr>
  </property>
  <property fmtid="{D5CDD505-2E9C-101B-9397-08002B2CF9AE}" pid="4" name="LastSaved">
    <vt:filetime>2019-12-30T00:00:00Z</vt:filetime>
  </property>
  <property fmtid="{D5CDD505-2E9C-101B-9397-08002B2CF9AE}" pid="5" name="ContentTypeId">
    <vt:lpwstr>0x010100F2C380103C1FAF4597092592CA7B0E18</vt:lpwstr>
  </property>
</Properties>
</file>