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C24F" w14:textId="7BB905DC" w:rsidR="000173A8" w:rsidRPr="00507795" w:rsidRDefault="000173A8" w:rsidP="00D121BA">
      <w:pPr>
        <w:pStyle w:val="NoSpacing"/>
        <w:jc w:val="center"/>
        <w:rPr>
          <w:rFonts w:ascii="Times New Roman" w:hAnsi="Times New Roman" w:cs="Times New Roman"/>
          <w:b/>
          <w:bCs/>
        </w:rPr>
      </w:pPr>
      <w:r w:rsidRPr="00507795">
        <w:rPr>
          <w:rFonts w:ascii="Times New Roman" w:hAnsi="Times New Roman" w:cs="Times New Roman"/>
          <w:b/>
          <w:bCs/>
        </w:rPr>
        <w:t>State Rehabilitation Council Meeting</w:t>
      </w:r>
    </w:p>
    <w:p w14:paraId="033B98BE" w14:textId="1B94999B" w:rsidR="002842C8" w:rsidRPr="00507795" w:rsidRDefault="009A56D5" w:rsidP="00D121BA">
      <w:pPr>
        <w:pStyle w:val="NoSpacing"/>
        <w:jc w:val="center"/>
        <w:rPr>
          <w:rFonts w:ascii="Times New Roman" w:hAnsi="Times New Roman" w:cs="Times New Roman"/>
        </w:rPr>
      </w:pPr>
      <w:r w:rsidRPr="00507795">
        <w:rPr>
          <w:rFonts w:ascii="Times New Roman" w:hAnsi="Times New Roman" w:cs="Times New Roman"/>
        </w:rPr>
        <w:t xml:space="preserve">Madison Complex, </w:t>
      </w:r>
      <w:r w:rsidR="00E11A5A" w:rsidRPr="00507795">
        <w:rPr>
          <w:rFonts w:ascii="Times New Roman" w:hAnsi="Times New Roman" w:cs="Times New Roman"/>
        </w:rPr>
        <w:t>1281 H</w:t>
      </w:r>
      <w:r w:rsidR="003C076F" w:rsidRPr="00507795">
        <w:rPr>
          <w:rFonts w:ascii="Times New Roman" w:hAnsi="Times New Roman" w:cs="Times New Roman"/>
        </w:rPr>
        <w:t>w</w:t>
      </w:r>
      <w:r w:rsidR="00E11A5A" w:rsidRPr="00507795">
        <w:rPr>
          <w:rFonts w:ascii="Times New Roman" w:hAnsi="Times New Roman" w:cs="Times New Roman"/>
        </w:rPr>
        <w:t>y 51 North Madison, MS 39</w:t>
      </w:r>
      <w:r w:rsidR="000826E8" w:rsidRPr="00507795">
        <w:rPr>
          <w:rFonts w:ascii="Times New Roman" w:hAnsi="Times New Roman" w:cs="Times New Roman"/>
        </w:rPr>
        <w:t>110</w:t>
      </w:r>
    </w:p>
    <w:p w14:paraId="570D08C8" w14:textId="28238B78" w:rsidR="009A36AA" w:rsidRPr="00507795" w:rsidRDefault="00DA4C8D" w:rsidP="00D121BA">
      <w:pPr>
        <w:pStyle w:val="NoSpacing"/>
        <w:jc w:val="center"/>
        <w:rPr>
          <w:rFonts w:ascii="Times New Roman" w:hAnsi="Times New Roman" w:cs="Times New Roman"/>
        </w:rPr>
      </w:pPr>
      <w:r w:rsidRPr="00507795">
        <w:rPr>
          <w:rFonts w:ascii="Times New Roman" w:hAnsi="Times New Roman" w:cs="Times New Roman"/>
        </w:rPr>
        <w:t>In Person and Team</w:t>
      </w:r>
      <w:r w:rsidR="00EE7312" w:rsidRPr="00507795">
        <w:rPr>
          <w:rFonts w:ascii="Times New Roman" w:hAnsi="Times New Roman" w:cs="Times New Roman"/>
        </w:rPr>
        <w:t>s</w:t>
      </w:r>
      <w:r w:rsidRPr="00507795">
        <w:rPr>
          <w:rFonts w:ascii="Times New Roman" w:hAnsi="Times New Roman" w:cs="Times New Roman"/>
        </w:rPr>
        <w:t xml:space="preserve"> Video Virtual Meeting</w:t>
      </w:r>
    </w:p>
    <w:p w14:paraId="7FDB9D71" w14:textId="2A16C1EA" w:rsidR="00641EA0" w:rsidRPr="00507795" w:rsidRDefault="009A36AA" w:rsidP="00D121BA">
      <w:pPr>
        <w:pStyle w:val="NoSpacing"/>
        <w:jc w:val="center"/>
        <w:rPr>
          <w:rFonts w:ascii="Times New Roman" w:hAnsi="Times New Roman" w:cs="Times New Roman"/>
        </w:rPr>
      </w:pPr>
      <w:r w:rsidRPr="00507795">
        <w:rPr>
          <w:rFonts w:ascii="Times New Roman" w:hAnsi="Times New Roman" w:cs="Times New Roman"/>
        </w:rPr>
        <w:t>October 3rd</w:t>
      </w:r>
      <w:r w:rsidR="0081733E" w:rsidRPr="00507795">
        <w:rPr>
          <w:rFonts w:ascii="Times New Roman" w:hAnsi="Times New Roman" w:cs="Times New Roman"/>
        </w:rPr>
        <w:t>, 202</w:t>
      </w:r>
      <w:r w:rsidR="005C0007" w:rsidRPr="00507795">
        <w:rPr>
          <w:rFonts w:ascii="Times New Roman" w:hAnsi="Times New Roman" w:cs="Times New Roman"/>
        </w:rPr>
        <w:t>5</w:t>
      </w:r>
      <w:r w:rsidR="00641EA0" w:rsidRPr="00507795">
        <w:rPr>
          <w:rFonts w:ascii="Times New Roman" w:hAnsi="Times New Roman" w:cs="Times New Roman"/>
        </w:rPr>
        <w:t xml:space="preserve">, </w:t>
      </w:r>
      <w:r w:rsidR="0081733E" w:rsidRPr="00507795">
        <w:rPr>
          <w:rFonts w:ascii="Times New Roman" w:hAnsi="Times New Roman" w:cs="Times New Roman"/>
        </w:rPr>
        <w:t>10</w:t>
      </w:r>
      <w:r w:rsidR="00641EA0" w:rsidRPr="00507795">
        <w:rPr>
          <w:rFonts w:ascii="Times New Roman" w:hAnsi="Times New Roman" w:cs="Times New Roman"/>
        </w:rPr>
        <w:t>:00 am</w:t>
      </w:r>
    </w:p>
    <w:p w14:paraId="42101937" w14:textId="77777777" w:rsidR="00441430" w:rsidRPr="007E632C" w:rsidRDefault="00441430" w:rsidP="00D121BA">
      <w:pPr>
        <w:pStyle w:val="NoSpacing"/>
      </w:pPr>
    </w:p>
    <w:p w14:paraId="4397363E" w14:textId="4C93201D" w:rsidR="00FF4E97" w:rsidRPr="00BB38A2" w:rsidRDefault="001E6B29" w:rsidP="006C015A">
      <w:pPr>
        <w:rPr>
          <w:rFonts w:ascii="Times New Roman" w:hAnsi="Times New Roman" w:cs="Times New Roman"/>
        </w:rPr>
      </w:pPr>
      <w:r w:rsidRPr="00F018A6">
        <w:rPr>
          <w:rFonts w:ascii="Times New Roman" w:hAnsi="Times New Roman" w:cs="Times New Roman"/>
          <w:b/>
        </w:rPr>
        <w:t>SRC Members In-person:</w:t>
      </w:r>
      <w:r w:rsidRPr="00F018A6">
        <w:rPr>
          <w:rFonts w:ascii="Times New Roman" w:hAnsi="Times New Roman" w:cs="Times New Roman"/>
        </w:rPr>
        <w:t xml:space="preserve"> </w:t>
      </w:r>
      <w:r w:rsidR="00F71A7C" w:rsidRPr="00F018A6">
        <w:rPr>
          <w:rFonts w:ascii="Times New Roman" w:hAnsi="Times New Roman" w:cs="Times New Roman"/>
        </w:rPr>
        <w:t xml:space="preserve"> </w:t>
      </w:r>
      <w:r w:rsidRPr="00F018A6">
        <w:rPr>
          <w:rFonts w:ascii="Times New Roman" w:hAnsi="Times New Roman" w:cs="Times New Roman"/>
        </w:rPr>
        <w:t xml:space="preserve">Don Brown, </w:t>
      </w:r>
      <w:r w:rsidR="00364E80" w:rsidRPr="00F018A6">
        <w:rPr>
          <w:rFonts w:ascii="Times New Roman" w:hAnsi="Times New Roman" w:cs="Times New Roman"/>
        </w:rPr>
        <w:t xml:space="preserve">SRC Chairman, </w:t>
      </w:r>
      <w:r w:rsidR="002842C8" w:rsidRPr="00F018A6">
        <w:rPr>
          <w:rFonts w:ascii="Times New Roman" w:hAnsi="Times New Roman" w:cs="Times New Roman"/>
        </w:rPr>
        <w:t xml:space="preserve">Deputy Executive Director, </w:t>
      </w:r>
      <w:r w:rsidRPr="00F018A6">
        <w:rPr>
          <w:rFonts w:ascii="Times New Roman" w:hAnsi="Times New Roman" w:cs="Times New Roman"/>
        </w:rPr>
        <w:t>River Ridge Behavior Health;</w:t>
      </w:r>
      <w:r w:rsidR="003F3173" w:rsidRPr="00F018A6">
        <w:rPr>
          <w:rFonts w:ascii="Times New Roman" w:hAnsi="Times New Roman" w:cs="Times New Roman"/>
        </w:rPr>
        <w:t xml:space="preserve"> Pshon Barrett, </w:t>
      </w:r>
      <w:bookmarkStart w:id="0" w:name="_Hlk186723636"/>
      <w:r w:rsidR="003F3173" w:rsidRPr="00F018A6">
        <w:rPr>
          <w:rFonts w:ascii="Times New Roman" w:hAnsi="Times New Roman" w:cs="Times New Roman"/>
        </w:rPr>
        <w:t>Client Assistance Program</w:t>
      </w:r>
      <w:bookmarkEnd w:id="0"/>
      <w:r w:rsidR="003F3173" w:rsidRPr="00F018A6">
        <w:rPr>
          <w:rFonts w:ascii="Times New Roman" w:hAnsi="Times New Roman" w:cs="Times New Roman"/>
        </w:rPr>
        <w:t xml:space="preserve"> representative; </w:t>
      </w:r>
      <w:r w:rsidR="00651019" w:rsidRPr="00F018A6">
        <w:rPr>
          <w:rFonts w:ascii="Times New Roman" w:hAnsi="Times New Roman" w:cs="Times New Roman"/>
        </w:rPr>
        <w:t xml:space="preserve">Mike </w:t>
      </w:r>
      <w:r w:rsidR="00197E1E" w:rsidRPr="00F018A6">
        <w:rPr>
          <w:rFonts w:ascii="Times New Roman" w:hAnsi="Times New Roman" w:cs="Times New Roman"/>
        </w:rPr>
        <w:t>Duke</w:t>
      </w:r>
      <w:r w:rsidR="003B3695" w:rsidRPr="00F018A6">
        <w:rPr>
          <w:rFonts w:ascii="Times New Roman" w:hAnsi="Times New Roman" w:cs="Times New Roman"/>
        </w:rPr>
        <w:t xml:space="preserve">, </w:t>
      </w:r>
      <w:r w:rsidR="00F87C1B" w:rsidRPr="00F018A6">
        <w:rPr>
          <w:rFonts w:ascii="Times New Roman" w:hAnsi="Times New Roman" w:cs="Times New Roman"/>
        </w:rPr>
        <w:t>Ch</w:t>
      </w:r>
      <w:r w:rsidR="003B3695" w:rsidRPr="00F018A6">
        <w:rPr>
          <w:rFonts w:ascii="Times New Roman" w:hAnsi="Times New Roman" w:cs="Times New Roman"/>
        </w:rPr>
        <w:t>airman of the State Independent Living Council</w:t>
      </w:r>
      <w:r w:rsidR="00197E1E" w:rsidRPr="00F018A6">
        <w:rPr>
          <w:rFonts w:ascii="Times New Roman" w:hAnsi="Times New Roman" w:cs="Times New Roman"/>
        </w:rPr>
        <w:t>;</w:t>
      </w:r>
      <w:r w:rsidR="00651019" w:rsidRPr="00F018A6">
        <w:rPr>
          <w:rFonts w:ascii="Times New Roman" w:hAnsi="Times New Roman" w:cs="Times New Roman"/>
        </w:rPr>
        <w:t xml:space="preserve"> </w:t>
      </w:r>
      <w:r w:rsidR="003F3173" w:rsidRPr="00F018A6">
        <w:rPr>
          <w:rFonts w:ascii="Times New Roman" w:hAnsi="Times New Roman" w:cs="Times New Roman"/>
        </w:rPr>
        <w:t xml:space="preserve">Kenneth Hudson, </w:t>
      </w:r>
      <w:r w:rsidR="00013A5A">
        <w:rPr>
          <w:rFonts w:ascii="Times New Roman" w:hAnsi="Times New Roman" w:cs="Times New Roman"/>
        </w:rPr>
        <w:t>O</w:t>
      </w:r>
      <w:r w:rsidR="0052269D">
        <w:rPr>
          <w:rFonts w:ascii="Times New Roman" w:hAnsi="Times New Roman" w:cs="Times New Roman"/>
        </w:rPr>
        <w:t>VRB</w:t>
      </w:r>
      <w:r w:rsidR="003F3173" w:rsidRPr="00F018A6">
        <w:rPr>
          <w:rFonts w:ascii="Times New Roman" w:hAnsi="Times New Roman" w:cs="Times New Roman"/>
        </w:rPr>
        <w:t xml:space="preserve"> Counselor; </w:t>
      </w:r>
      <w:r w:rsidR="00D401C6" w:rsidRPr="00F018A6">
        <w:rPr>
          <w:rFonts w:ascii="Times New Roman" w:hAnsi="Times New Roman" w:cs="Times New Roman"/>
        </w:rPr>
        <w:t>Rebecca Treadway</w:t>
      </w:r>
      <w:r w:rsidR="006E0769">
        <w:rPr>
          <w:rFonts w:ascii="Times New Roman" w:hAnsi="Times New Roman" w:cs="Times New Roman"/>
        </w:rPr>
        <w:t>.</w:t>
      </w:r>
      <w:r w:rsidR="00D401C6" w:rsidRPr="00BB38A2">
        <w:rPr>
          <w:rFonts w:ascii="Times New Roman" w:hAnsi="Times New Roman" w:cs="Times New Roman"/>
        </w:rPr>
        <w:t xml:space="preserve"> </w:t>
      </w:r>
      <w:r w:rsidR="00BB38A2" w:rsidRPr="00BB38A2">
        <w:rPr>
          <w:rFonts w:ascii="Times New Roman" w:hAnsi="Times New Roman" w:cs="Times New Roman"/>
          <w:color w:val="000000" w:themeColor="text1"/>
        </w:rPr>
        <w:t xml:space="preserve">The Arc </w:t>
      </w:r>
      <w:r w:rsidR="00BB38A2" w:rsidRPr="00BB38A2">
        <w:rPr>
          <w:rFonts w:ascii="Times New Roman" w:hAnsi="Times New Roman" w:cs="Times New Roman"/>
        </w:rPr>
        <w:t>NWMS</w:t>
      </w:r>
      <w:r w:rsidR="00D401C6" w:rsidRPr="00BB38A2">
        <w:rPr>
          <w:rFonts w:ascii="Times New Roman" w:hAnsi="Times New Roman" w:cs="Times New Roman"/>
        </w:rPr>
        <w:t xml:space="preserve">; </w:t>
      </w:r>
      <w:r w:rsidR="00E25092" w:rsidRPr="00BB38A2">
        <w:rPr>
          <w:rFonts w:ascii="Times New Roman" w:hAnsi="Times New Roman" w:cs="Times New Roman"/>
        </w:rPr>
        <w:t>Janice Barry, MDRS A</w:t>
      </w:r>
      <w:r w:rsidR="00634F7D">
        <w:rPr>
          <w:rFonts w:ascii="Times New Roman" w:hAnsi="Times New Roman" w:cs="Times New Roman"/>
        </w:rPr>
        <w:t>bility</w:t>
      </w:r>
      <w:r w:rsidR="00E25092" w:rsidRPr="00BB38A2">
        <w:rPr>
          <w:rFonts w:ascii="Times New Roman" w:hAnsi="Times New Roman" w:cs="Times New Roman"/>
        </w:rPr>
        <w:t>W</w:t>
      </w:r>
      <w:r w:rsidR="00634F7D">
        <w:rPr>
          <w:rFonts w:ascii="Times New Roman" w:hAnsi="Times New Roman" w:cs="Times New Roman"/>
        </w:rPr>
        <w:t>orks,</w:t>
      </w:r>
      <w:r w:rsidR="00E25092" w:rsidRPr="00BB38A2">
        <w:rPr>
          <w:rFonts w:ascii="Times New Roman" w:hAnsi="Times New Roman" w:cs="Times New Roman"/>
        </w:rPr>
        <w:t xml:space="preserve"> Southern Regional Manager;</w:t>
      </w:r>
    </w:p>
    <w:p w14:paraId="6A08B49E" w14:textId="015051B4" w:rsidR="009C1BA3" w:rsidRPr="00F018A6" w:rsidRDefault="00E11A5A" w:rsidP="006C015A">
      <w:pPr>
        <w:spacing w:line="276" w:lineRule="auto"/>
        <w:rPr>
          <w:rFonts w:ascii="Times New Roman" w:hAnsi="Times New Roman" w:cs="Times New Roman"/>
        </w:rPr>
      </w:pPr>
      <w:r w:rsidRPr="00F018A6">
        <w:rPr>
          <w:rFonts w:ascii="Times New Roman" w:hAnsi="Times New Roman" w:cs="Times New Roman"/>
          <w:b/>
          <w:bCs/>
        </w:rPr>
        <w:t>SRC Members Virtual</w:t>
      </w:r>
      <w:r w:rsidR="003E3F18" w:rsidRPr="00F018A6">
        <w:rPr>
          <w:rFonts w:ascii="Times New Roman" w:hAnsi="Times New Roman" w:cs="Times New Roman"/>
          <w:b/>
          <w:bCs/>
        </w:rPr>
        <w:t>:</w:t>
      </w:r>
      <w:r w:rsidR="003E3F18" w:rsidRPr="00F018A6">
        <w:rPr>
          <w:rFonts w:ascii="Times New Roman" w:hAnsi="Times New Roman" w:cs="Times New Roman"/>
        </w:rPr>
        <w:t xml:space="preserve"> </w:t>
      </w:r>
      <w:r w:rsidR="00D50409" w:rsidRPr="00F018A6">
        <w:rPr>
          <w:rFonts w:ascii="Times New Roman" w:hAnsi="Times New Roman" w:cs="Times New Roman"/>
        </w:rPr>
        <w:t>Rachel Mills, J. Allen Group Toyota;</w:t>
      </w:r>
      <w:r w:rsidR="008E4402" w:rsidRPr="00F018A6">
        <w:rPr>
          <w:rFonts w:ascii="Times New Roman" w:hAnsi="Times New Roman" w:cs="Times New Roman"/>
        </w:rPr>
        <w:t xml:space="preserve"> </w:t>
      </w:r>
      <w:r w:rsidR="00E25092" w:rsidRPr="00F018A6">
        <w:rPr>
          <w:rFonts w:ascii="Times New Roman" w:hAnsi="Times New Roman" w:cs="Times New Roman"/>
        </w:rPr>
        <w:t>Pablo Diaz, SWIB;</w:t>
      </w:r>
      <w:r w:rsidR="00415455">
        <w:rPr>
          <w:rFonts w:ascii="Times New Roman" w:hAnsi="Times New Roman" w:cs="Times New Roman"/>
        </w:rPr>
        <w:t xml:space="preserve"> </w:t>
      </w:r>
      <w:r w:rsidR="00415455" w:rsidRPr="00F018A6">
        <w:rPr>
          <w:rFonts w:ascii="Times New Roman" w:hAnsi="Times New Roman" w:cs="Times New Roman"/>
        </w:rPr>
        <w:t>Pat Fontaine, Mississippi Hospitality &amp; Restaurant Association;</w:t>
      </w:r>
      <w:r w:rsidR="005B2135">
        <w:rPr>
          <w:rFonts w:ascii="Times New Roman" w:hAnsi="Times New Roman" w:cs="Times New Roman"/>
        </w:rPr>
        <w:t xml:space="preserve"> </w:t>
      </w:r>
      <w:r w:rsidR="005B2135" w:rsidRPr="00F018A6">
        <w:rPr>
          <w:rFonts w:ascii="Times New Roman" w:hAnsi="Times New Roman" w:cs="Times New Roman"/>
        </w:rPr>
        <w:t>Mary Meruvia, Mississippi Band of Choctaw Indians;</w:t>
      </w:r>
      <w:r w:rsidR="00C839D8">
        <w:rPr>
          <w:rFonts w:ascii="Times New Roman" w:hAnsi="Times New Roman" w:cs="Times New Roman"/>
        </w:rPr>
        <w:t xml:space="preserve"> Beth Robertson, </w:t>
      </w:r>
      <w:r w:rsidR="007D2CC7">
        <w:rPr>
          <w:rFonts w:ascii="Times New Roman" w:hAnsi="Times New Roman" w:cs="Times New Roman"/>
        </w:rPr>
        <w:t xml:space="preserve">USM IDS; </w:t>
      </w:r>
      <w:r w:rsidR="00794BF5" w:rsidRPr="00F018A6">
        <w:rPr>
          <w:rFonts w:ascii="Times New Roman" w:hAnsi="Times New Roman" w:cs="Times New Roman"/>
        </w:rPr>
        <w:t>Leslie Junkin, Project Director MS Parent Training and Information Center;</w:t>
      </w:r>
    </w:p>
    <w:p w14:paraId="0CA05BEC" w14:textId="4343C45D" w:rsidR="009038D0" w:rsidRPr="00F018A6" w:rsidRDefault="001E6B29" w:rsidP="006C015A">
      <w:pPr>
        <w:spacing w:line="276" w:lineRule="auto"/>
        <w:rPr>
          <w:rFonts w:ascii="Times New Roman" w:hAnsi="Times New Roman" w:cs="Times New Roman"/>
        </w:rPr>
      </w:pPr>
      <w:r w:rsidRPr="00F018A6">
        <w:rPr>
          <w:rFonts w:ascii="Times New Roman" w:hAnsi="Times New Roman" w:cs="Times New Roman"/>
          <w:b/>
        </w:rPr>
        <w:t>MDRS Staff Members Present in Person:</w:t>
      </w:r>
      <w:r w:rsidRPr="00F018A6">
        <w:rPr>
          <w:rFonts w:ascii="Times New Roman" w:hAnsi="Times New Roman" w:cs="Times New Roman"/>
        </w:rPr>
        <w:t xml:space="preserve"> </w:t>
      </w:r>
      <w:r w:rsidR="00501A55" w:rsidRPr="00F018A6">
        <w:rPr>
          <w:rFonts w:ascii="Times New Roman" w:hAnsi="Times New Roman" w:cs="Times New Roman"/>
        </w:rPr>
        <w:t>Billy Taylor, Executive Director</w:t>
      </w:r>
      <w:r w:rsidR="00610316" w:rsidRPr="00F018A6">
        <w:rPr>
          <w:rFonts w:ascii="Times New Roman" w:hAnsi="Times New Roman" w:cs="Times New Roman"/>
        </w:rPr>
        <w:t>;</w:t>
      </w:r>
      <w:r w:rsidR="00501A55" w:rsidRPr="00F018A6">
        <w:rPr>
          <w:rFonts w:ascii="Times New Roman" w:hAnsi="Times New Roman" w:cs="Times New Roman"/>
        </w:rPr>
        <w:t xml:space="preserve"> Samandra Murphy, MDRS Chief of Staff</w:t>
      </w:r>
      <w:r w:rsidR="00610316" w:rsidRPr="00F018A6">
        <w:rPr>
          <w:rFonts w:ascii="Times New Roman" w:hAnsi="Times New Roman" w:cs="Times New Roman"/>
        </w:rPr>
        <w:t xml:space="preserve">; </w:t>
      </w:r>
      <w:r w:rsidR="00636C17" w:rsidRPr="00F018A6">
        <w:rPr>
          <w:rFonts w:ascii="Times New Roman" w:hAnsi="Times New Roman" w:cs="Times New Roman"/>
        </w:rPr>
        <w:t xml:space="preserve">Dr. Jennifer Jackson, </w:t>
      </w:r>
      <w:r w:rsidR="00BB6824">
        <w:rPr>
          <w:rFonts w:ascii="Times New Roman" w:hAnsi="Times New Roman" w:cs="Times New Roman"/>
        </w:rPr>
        <w:t>O</w:t>
      </w:r>
      <w:r w:rsidR="0052269D">
        <w:rPr>
          <w:rFonts w:ascii="Times New Roman" w:hAnsi="Times New Roman" w:cs="Times New Roman"/>
        </w:rPr>
        <w:t>VR</w:t>
      </w:r>
      <w:r w:rsidR="00636C17" w:rsidRPr="00F018A6">
        <w:rPr>
          <w:rFonts w:ascii="Times New Roman" w:hAnsi="Times New Roman" w:cs="Times New Roman"/>
        </w:rPr>
        <w:t xml:space="preserve"> </w:t>
      </w:r>
      <w:r w:rsidR="00F875F3" w:rsidRPr="00F018A6">
        <w:rPr>
          <w:rFonts w:ascii="Times New Roman" w:hAnsi="Times New Roman" w:cs="Times New Roman"/>
        </w:rPr>
        <w:t>Director</w:t>
      </w:r>
      <w:r w:rsidR="00610316" w:rsidRPr="00F018A6">
        <w:rPr>
          <w:rFonts w:ascii="Times New Roman" w:hAnsi="Times New Roman" w:cs="Times New Roman"/>
        </w:rPr>
        <w:t>;</w:t>
      </w:r>
      <w:r w:rsidR="00F875F3" w:rsidRPr="00F018A6">
        <w:rPr>
          <w:rFonts w:ascii="Times New Roman" w:hAnsi="Times New Roman" w:cs="Times New Roman"/>
        </w:rPr>
        <w:t xml:space="preserve"> </w:t>
      </w:r>
      <w:r w:rsidRPr="00F018A6">
        <w:rPr>
          <w:rFonts w:ascii="Times New Roman" w:hAnsi="Times New Roman" w:cs="Times New Roman"/>
        </w:rPr>
        <w:t xml:space="preserve">Dorothy Young, </w:t>
      </w:r>
      <w:r w:rsidR="00BB6824">
        <w:rPr>
          <w:rFonts w:ascii="Times New Roman" w:hAnsi="Times New Roman" w:cs="Times New Roman"/>
        </w:rPr>
        <w:t>O</w:t>
      </w:r>
      <w:r w:rsidR="0052269D">
        <w:rPr>
          <w:rFonts w:ascii="Times New Roman" w:hAnsi="Times New Roman" w:cs="Times New Roman"/>
        </w:rPr>
        <w:t>VRB</w:t>
      </w:r>
      <w:r w:rsidRPr="00F018A6">
        <w:rPr>
          <w:rFonts w:ascii="Times New Roman" w:hAnsi="Times New Roman" w:cs="Times New Roman"/>
        </w:rPr>
        <w:t xml:space="preserve"> Director</w:t>
      </w:r>
      <w:r w:rsidR="00610316" w:rsidRPr="00F018A6">
        <w:rPr>
          <w:rFonts w:ascii="Times New Roman" w:hAnsi="Times New Roman" w:cs="Times New Roman"/>
        </w:rPr>
        <w:t>;</w:t>
      </w:r>
      <w:r w:rsidR="005F010E" w:rsidRPr="00F018A6">
        <w:rPr>
          <w:rFonts w:ascii="Times New Roman" w:hAnsi="Times New Roman" w:cs="Times New Roman"/>
        </w:rPr>
        <w:t xml:space="preserve"> </w:t>
      </w:r>
      <w:r w:rsidR="00BF29F2" w:rsidRPr="00F018A6">
        <w:rPr>
          <w:rFonts w:ascii="Times New Roman" w:hAnsi="Times New Roman" w:cs="Times New Roman"/>
        </w:rPr>
        <w:t>Kellie Rushing, Program Integrity Director</w:t>
      </w:r>
      <w:r w:rsidR="00EF7917" w:rsidRPr="00F018A6">
        <w:rPr>
          <w:rFonts w:ascii="Times New Roman" w:hAnsi="Times New Roman" w:cs="Times New Roman"/>
        </w:rPr>
        <w:t>;</w:t>
      </w:r>
      <w:r w:rsidR="00BF29F2" w:rsidRPr="00F018A6">
        <w:rPr>
          <w:rFonts w:ascii="Times New Roman" w:hAnsi="Times New Roman" w:cs="Times New Roman"/>
        </w:rPr>
        <w:t xml:space="preserve"> Andy Salin, Finance Director</w:t>
      </w:r>
      <w:r w:rsidR="00EF7917" w:rsidRPr="00F018A6">
        <w:rPr>
          <w:rFonts w:ascii="Times New Roman" w:hAnsi="Times New Roman" w:cs="Times New Roman"/>
        </w:rPr>
        <w:t>;</w:t>
      </w:r>
      <w:r w:rsidR="00BF29F2" w:rsidRPr="00F018A6">
        <w:rPr>
          <w:rFonts w:ascii="Times New Roman" w:hAnsi="Times New Roman" w:cs="Times New Roman"/>
        </w:rPr>
        <w:t xml:space="preserve"> </w:t>
      </w:r>
      <w:r w:rsidR="00992E4C" w:rsidRPr="00F018A6">
        <w:rPr>
          <w:rFonts w:ascii="Times New Roman" w:hAnsi="Times New Roman" w:cs="Times New Roman"/>
        </w:rPr>
        <w:t>Leigh</w:t>
      </w:r>
      <w:r w:rsidR="00E76F0B" w:rsidRPr="00F018A6">
        <w:rPr>
          <w:rFonts w:ascii="Times New Roman" w:hAnsi="Times New Roman" w:cs="Times New Roman"/>
        </w:rPr>
        <w:t xml:space="preserve"> Cone, </w:t>
      </w:r>
      <w:r w:rsidR="00BB6824">
        <w:rPr>
          <w:rFonts w:ascii="Times New Roman" w:hAnsi="Times New Roman" w:cs="Times New Roman"/>
        </w:rPr>
        <w:t>O</w:t>
      </w:r>
      <w:r w:rsidR="0052269D">
        <w:rPr>
          <w:rFonts w:ascii="Times New Roman" w:hAnsi="Times New Roman" w:cs="Times New Roman"/>
        </w:rPr>
        <w:t>VR</w:t>
      </w:r>
      <w:r w:rsidR="00E76F0B" w:rsidRPr="00F018A6">
        <w:rPr>
          <w:rFonts w:ascii="Times New Roman" w:hAnsi="Times New Roman" w:cs="Times New Roman"/>
        </w:rPr>
        <w:t xml:space="preserve"> Program Coordinator;</w:t>
      </w:r>
      <w:r w:rsidR="00BF5194" w:rsidRPr="00F018A6">
        <w:rPr>
          <w:rFonts w:ascii="Times New Roman" w:hAnsi="Times New Roman" w:cs="Times New Roman"/>
        </w:rPr>
        <w:t xml:space="preserve"> </w:t>
      </w:r>
    </w:p>
    <w:p w14:paraId="0F46DD79" w14:textId="507119F7" w:rsidR="00367643" w:rsidRPr="00F018A6" w:rsidRDefault="001E6B29" w:rsidP="006C015A">
      <w:pPr>
        <w:spacing w:line="276" w:lineRule="auto"/>
        <w:rPr>
          <w:rFonts w:ascii="Times New Roman" w:hAnsi="Times New Roman" w:cs="Times New Roman"/>
        </w:rPr>
      </w:pPr>
      <w:r w:rsidRPr="00F018A6">
        <w:rPr>
          <w:rFonts w:ascii="Times New Roman" w:hAnsi="Times New Roman" w:cs="Times New Roman"/>
          <w:b/>
        </w:rPr>
        <w:t>Virtual MDRS Staff Members on Microsoft Teams</w:t>
      </w:r>
      <w:r w:rsidR="00774EB3" w:rsidRPr="00F018A6">
        <w:rPr>
          <w:rFonts w:ascii="Times New Roman" w:hAnsi="Times New Roman" w:cs="Times New Roman"/>
          <w:b/>
        </w:rPr>
        <w:t xml:space="preserve">: </w:t>
      </w:r>
      <w:r w:rsidR="00DB12D1" w:rsidRPr="00F018A6">
        <w:rPr>
          <w:rFonts w:ascii="Times New Roman" w:hAnsi="Times New Roman" w:cs="Times New Roman"/>
        </w:rPr>
        <w:t>Chasity Cornelius;</w:t>
      </w:r>
      <w:r w:rsidR="00E87E6D" w:rsidRPr="00F018A6">
        <w:rPr>
          <w:rFonts w:ascii="Times New Roman" w:hAnsi="Times New Roman" w:cs="Times New Roman"/>
        </w:rPr>
        <w:t xml:space="preserve"> </w:t>
      </w:r>
      <w:r w:rsidR="00DB12D1" w:rsidRPr="00F018A6">
        <w:rPr>
          <w:rFonts w:ascii="Times New Roman" w:hAnsi="Times New Roman" w:cs="Times New Roman"/>
        </w:rPr>
        <w:t xml:space="preserve">Anna Tucker; </w:t>
      </w:r>
      <w:r w:rsidR="00F722E7" w:rsidRPr="00F018A6">
        <w:rPr>
          <w:rFonts w:ascii="Times New Roman" w:hAnsi="Times New Roman" w:cs="Times New Roman"/>
        </w:rPr>
        <w:t xml:space="preserve">Caroline Wilborn; </w:t>
      </w:r>
      <w:r w:rsidR="00221CD9">
        <w:rPr>
          <w:rFonts w:ascii="Times New Roman" w:hAnsi="Times New Roman" w:cs="Times New Roman"/>
        </w:rPr>
        <w:t xml:space="preserve">Jennifer Gray; Delinda Armstrong; </w:t>
      </w:r>
    </w:p>
    <w:p w14:paraId="57AB94BE" w14:textId="1575A760" w:rsidR="00600C2F" w:rsidRDefault="00600C2F" w:rsidP="006C015A">
      <w:pPr>
        <w:spacing w:after="0" w:line="276" w:lineRule="auto"/>
        <w:rPr>
          <w:rFonts w:ascii="Times New Roman" w:hAnsi="Times New Roman" w:cs="Times New Roman"/>
          <w:bCs/>
        </w:rPr>
      </w:pPr>
      <w:r w:rsidRPr="00F018A6">
        <w:rPr>
          <w:rFonts w:ascii="Times New Roman" w:hAnsi="Times New Roman" w:cs="Times New Roman"/>
          <w:b/>
        </w:rPr>
        <w:t>Virtual</w:t>
      </w:r>
      <w:r w:rsidR="00624549" w:rsidRPr="00F018A6">
        <w:rPr>
          <w:rFonts w:ascii="Times New Roman" w:hAnsi="Times New Roman" w:cs="Times New Roman"/>
          <w:b/>
        </w:rPr>
        <w:t xml:space="preserve"> Public</w:t>
      </w:r>
      <w:r w:rsidRPr="00F018A6">
        <w:rPr>
          <w:rFonts w:ascii="Times New Roman" w:hAnsi="Times New Roman" w:cs="Times New Roman"/>
          <w:b/>
        </w:rPr>
        <w:t xml:space="preserve"> </w:t>
      </w:r>
      <w:r w:rsidR="00624549" w:rsidRPr="00F018A6">
        <w:rPr>
          <w:rFonts w:ascii="Times New Roman" w:hAnsi="Times New Roman" w:cs="Times New Roman"/>
          <w:b/>
        </w:rPr>
        <w:t>Attendees</w:t>
      </w:r>
      <w:r w:rsidRPr="00F018A6">
        <w:rPr>
          <w:rFonts w:ascii="Times New Roman" w:hAnsi="Times New Roman" w:cs="Times New Roman"/>
          <w:b/>
        </w:rPr>
        <w:t xml:space="preserve"> on Microsoft Teams:</w:t>
      </w:r>
      <w:r w:rsidR="00624549" w:rsidRPr="00F018A6">
        <w:rPr>
          <w:rFonts w:ascii="Times New Roman" w:hAnsi="Times New Roman" w:cs="Times New Roman"/>
          <w:b/>
        </w:rPr>
        <w:t xml:space="preserve"> </w:t>
      </w:r>
      <w:r w:rsidR="002502C7" w:rsidRPr="00F018A6">
        <w:rPr>
          <w:rFonts w:ascii="Times New Roman" w:hAnsi="Times New Roman" w:cs="Times New Roman"/>
          <w:bCs/>
        </w:rPr>
        <w:t>None</w:t>
      </w:r>
    </w:p>
    <w:p w14:paraId="30F6F0DE" w14:textId="19D0F6BC" w:rsidR="00705469" w:rsidRPr="00F018A6" w:rsidRDefault="00137150" w:rsidP="006C015A">
      <w:pPr>
        <w:rPr>
          <w:rFonts w:ascii="Times New Roman" w:hAnsi="Times New Roman" w:cs="Times New Roman"/>
        </w:rPr>
      </w:pPr>
      <w:r w:rsidRPr="00F018A6">
        <w:rPr>
          <w:rFonts w:ascii="Times New Roman" w:hAnsi="Times New Roman" w:cs="Times New Roman"/>
          <w:b/>
          <w:bCs/>
        </w:rPr>
        <w:t xml:space="preserve">SRC Members Not Present: </w:t>
      </w:r>
      <w:r w:rsidR="00EA7DE5" w:rsidRPr="00F018A6">
        <w:rPr>
          <w:rFonts w:ascii="Times New Roman" w:hAnsi="Times New Roman" w:cs="Times New Roman"/>
        </w:rPr>
        <w:t xml:space="preserve">Sharon Coon; </w:t>
      </w:r>
      <w:r w:rsidR="00752FD5" w:rsidRPr="00F018A6">
        <w:rPr>
          <w:rFonts w:ascii="Times New Roman" w:hAnsi="Times New Roman" w:cs="Times New Roman"/>
        </w:rPr>
        <w:t>Dr. Charles Perkins</w:t>
      </w:r>
      <w:r w:rsidR="007B5270" w:rsidRPr="00F018A6">
        <w:rPr>
          <w:rFonts w:ascii="Times New Roman" w:hAnsi="Times New Roman" w:cs="Times New Roman"/>
        </w:rPr>
        <w:t xml:space="preserve">, DMD; Dorothy Pope; </w:t>
      </w:r>
      <w:r w:rsidR="00CB00A4" w:rsidRPr="00F018A6">
        <w:rPr>
          <w:rFonts w:ascii="Times New Roman" w:hAnsi="Times New Roman" w:cs="Times New Roman"/>
        </w:rPr>
        <w:t>Amanda Richmond, Johnson Toyota;</w:t>
      </w:r>
      <w:r w:rsidR="00E25092">
        <w:rPr>
          <w:rFonts w:ascii="Times New Roman" w:hAnsi="Times New Roman" w:cs="Times New Roman"/>
        </w:rPr>
        <w:t xml:space="preserve"> </w:t>
      </w:r>
      <w:r w:rsidR="00CB00A4" w:rsidRPr="00F018A6">
        <w:rPr>
          <w:rFonts w:ascii="Times New Roman" w:hAnsi="Times New Roman" w:cs="Times New Roman"/>
        </w:rPr>
        <w:t xml:space="preserve"> </w:t>
      </w:r>
      <w:r w:rsidR="00E25092" w:rsidRPr="00F018A6">
        <w:rPr>
          <w:rFonts w:ascii="Times New Roman" w:hAnsi="Times New Roman" w:cs="Times New Roman"/>
        </w:rPr>
        <w:t>Roger Bullock, Executive Director of LIFE of Mississippi;</w:t>
      </w:r>
      <w:r w:rsidR="0021534D">
        <w:rPr>
          <w:rFonts w:ascii="Times New Roman" w:hAnsi="Times New Roman" w:cs="Times New Roman"/>
        </w:rPr>
        <w:t xml:space="preserve"> </w:t>
      </w:r>
      <w:r w:rsidR="0021534D" w:rsidRPr="00F018A6">
        <w:rPr>
          <w:rFonts w:ascii="Times New Roman" w:hAnsi="Times New Roman" w:cs="Times New Roman"/>
        </w:rPr>
        <w:t xml:space="preserve">Shanda Nash, </w:t>
      </w:r>
      <w:r w:rsidR="00BB6824">
        <w:rPr>
          <w:rFonts w:ascii="Times New Roman" w:hAnsi="Times New Roman" w:cs="Times New Roman"/>
        </w:rPr>
        <w:t>O</w:t>
      </w:r>
      <w:r w:rsidR="0052269D">
        <w:rPr>
          <w:rFonts w:ascii="Times New Roman" w:hAnsi="Times New Roman" w:cs="Times New Roman"/>
        </w:rPr>
        <w:t>VR</w:t>
      </w:r>
      <w:r w:rsidR="0021534D" w:rsidRPr="00F018A6">
        <w:rPr>
          <w:rFonts w:ascii="Times New Roman" w:hAnsi="Times New Roman" w:cs="Times New Roman"/>
        </w:rPr>
        <w:t xml:space="preserve"> Supported Employment</w:t>
      </w:r>
      <w:r w:rsidR="00B2739A">
        <w:rPr>
          <w:rFonts w:ascii="Times New Roman" w:hAnsi="Times New Roman" w:cs="Times New Roman"/>
        </w:rPr>
        <w:t>, Edwin Butler</w:t>
      </w:r>
      <w:r w:rsidR="0021534D" w:rsidRPr="00F018A6">
        <w:rPr>
          <w:rFonts w:ascii="Times New Roman" w:hAnsi="Times New Roman" w:cs="Times New Roman"/>
        </w:rPr>
        <w:t>;</w:t>
      </w:r>
      <w:r w:rsidR="00C652FA">
        <w:rPr>
          <w:rFonts w:ascii="Times New Roman" w:hAnsi="Times New Roman" w:cs="Times New Roman"/>
        </w:rPr>
        <w:t xml:space="preserve"> </w:t>
      </w:r>
    </w:p>
    <w:p w14:paraId="36437703" w14:textId="43B855B1" w:rsidR="000E1068" w:rsidRPr="00F018A6" w:rsidRDefault="000E1068" w:rsidP="006C015A">
      <w:pPr>
        <w:spacing w:line="276" w:lineRule="auto"/>
        <w:rPr>
          <w:rFonts w:ascii="Times New Roman" w:hAnsi="Times New Roman" w:cs="Times New Roman"/>
        </w:rPr>
      </w:pPr>
      <w:r w:rsidRPr="00F018A6">
        <w:rPr>
          <w:rFonts w:ascii="Times New Roman" w:hAnsi="Times New Roman" w:cs="Times New Roman"/>
          <w:b/>
          <w:bCs/>
        </w:rPr>
        <w:t>In Person Public Attendee:</w:t>
      </w:r>
      <w:r w:rsidRPr="00F018A6">
        <w:rPr>
          <w:rFonts w:ascii="Times New Roman" w:hAnsi="Times New Roman" w:cs="Times New Roman"/>
        </w:rPr>
        <w:t xml:space="preserve"> </w:t>
      </w:r>
      <w:r w:rsidR="00F43593">
        <w:rPr>
          <w:rFonts w:ascii="Times New Roman" w:hAnsi="Times New Roman" w:cs="Times New Roman"/>
        </w:rPr>
        <w:t>None</w:t>
      </w:r>
      <w:r w:rsidR="00594435" w:rsidRPr="00F018A6">
        <w:rPr>
          <w:rFonts w:ascii="Times New Roman" w:hAnsi="Times New Roman" w:cs="Times New Roman"/>
        </w:rPr>
        <w:t>.</w:t>
      </w:r>
    </w:p>
    <w:p w14:paraId="2ADD0C09" w14:textId="521EC218" w:rsidR="00BC4ECC" w:rsidRPr="00F018A6" w:rsidRDefault="00DC5220" w:rsidP="00371ACB">
      <w:pPr>
        <w:pStyle w:val="ListParagraph"/>
        <w:numPr>
          <w:ilvl w:val="0"/>
          <w:numId w:val="8"/>
        </w:numPr>
        <w:spacing w:after="0"/>
        <w:rPr>
          <w:rFonts w:ascii="Times New Roman" w:hAnsi="Times New Roman" w:cs="Times New Roman"/>
          <w:b/>
        </w:rPr>
      </w:pPr>
      <w:r w:rsidRPr="00F018A6">
        <w:rPr>
          <w:rFonts w:ascii="Times New Roman" w:hAnsi="Times New Roman" w:cs="Times New Roman"/>
          <w:b/>
        </w:rPr>
        <w:t>Welcome</w:t>
      </w:r>
      <w:r w:rsidR="009502E3">
        <w:rPr>
          <w:rFonts w:ascii="Times New Roman" w:hAnsi="Times New Roman" w:cs="Times New Roman"/>
          <w:b/>
        </w:rPr>
        <w:t xml:space="preserve"> and </w:t>
      </w:r>
      <w:r w:rsidRPr="00F018A6">
        <w:rPr>
          <w:rFonts w:ascii="Times New Roman" w:hAnsi="Times New Roman" w:cs="Times New Roman"/>
          <w:b/>
        </w:rPr>
        <w:t>Call to Order</w:t>
      </w:r>
      <w:r w:rsidR="00EC102E">
        <w:rPr>
          <w:rFonts w:ascii="Times New Roman" w:hAnsi="Times New Roman" w:cs="Times New Roman"/>
          <w:b/>
        </w:rPr>
        <w:tab/>
      </w:r>
      <w:r w:rsidR="00EC102E">
        <w:rPr>
          <w:rFonts w:ascii="Times New Roman" w:hAnsi="Times New Roman" w:cs="Times New Roman"/>
          <w:b/>
        </w:rPr>
        <w:tab/>
      </w:r>
      <w:r w:rsidR="00EC102E">
        <w:rPr>
          <w:rFonts w:ascii="Times New Roman" w:hAnsi="Times New Roman" w:cs="Times New Roman"/>
          <w:b/>
        </w:rPr>
        <w:tab/>
      </w:r>
      <w:r w:rsidR="00EC102E">
        <w:rPr>
          <w:rFonts w:ascii="Times New Roman" w:hAnsi="Times New Roman" w:cs="Times New Roman"/>
          <w:b/>
        </w:rPr>
        <w:tab/>
      </w:r>
      <w:r w:rsidR="00EC102E">
        <w:rPr>
          <w:rFonts w:ascii="Times New Roman" w:hAnsi="Times New Roman" w:cs="Times New Roman"/>
          <w:b/>
        </w:rPr>
        <w:tab/>
      </w:r>
      <w:r w:rsidR="00EC102E">
        <w:rPr>
          <w:rFonts w:ascii="Times New Roman" w:hAnsi="Times New Roman" w:cs="Times New Roman"/>
          <w:b/>
        </w:rPr>
        <w:tab/>
      </w:r>
      <w:r w:rsidR="00EC102E">
        <w:rPr>
          <w:rFonts w:ascii="Times New Roman" w:hAnsi="Times New Roman" w:cs="Times New Roman"/>
          <w:b/>
        </w:rPr>
        <w:tab/>
        <w:t xml:space="preserve">      Don Brown</w:t>
      </w:r>
    </w:p>
    <w:p w14:paraId="3E6015B5" w14:textId="15FB1383" w:rsidR="00C54029" w:rsidRPr="00F018A6" w:rsidRDefault="00BC4ECC" w:rsidP="00371ACB">
      <w:pPr>
        <w:pStyle w:val="ListParagraph"/>
        <w:numPr>
          <w:ilvl w:val="0"/>
          <w:numId w:val="9"/>
        </w:numPr>
        <w:spacing w:after="0"/>
        <w:ind w:left="1080"/>
        <w:rPr>
          <w:rFonts w:ascii="Times New Roman" w:hAnsi="Times New Roman" w:cs="Times New Roman"/>
          <w:b/>
        </w:rPr>
      </w:pPr>
      <w:r w:rsidRPr="00F018A6">
        <w:rPr>
          <w:rFonts w:ascii="Times New Roman" w:hAnsi="Times New Roman" w:cs="Times New Roman"/>
          <w:b/>
        </w:rPr>
        <w:t>I</w:t>
      </w:r>
      <w:r w:rsidR="00DC5220" w:rsidRPr="00F018A6">
        <w:rPr>
          <w:rFonts w:ascii="Times New Roman" w:hAnsi="Times New Roman" w:cs="Times New Roman"/>
          <w:b/>
        </w:rPr>
        <w:t xml:space="preserve">ntroductions </w:t>
      </w:r>
      <w:r w:rsidR="00EC102E">
        <w:rPr>
          <w:rFonts w:ascii="Times New Roman" w:hAnsi="Times New Roman" w:cs="Times New Roman"/>
          <w:b/>
        </w:rPr>
        <w:t>&amp; Announcements</w:t>
      </w:r>
    </w:p>
    <w:p w14:paraId="489B5EFF" w14:textId="77777777" w:rsidR="00E225B6" w:rsidRDefault="00EC102E" w:rsidP="00CB4BDC">
      <w:pPr>
        <w:pStyle w:val="ListParagraph"/>
        <w:numPr>
          <w:ilvl w:val="0"/>
          <w:numId w:val="15"/>
        </w:numPr>
        <w:ind w:left="1440"/>
        <w:jc w:val="both"/>
        <w:rPr>
          <w:rFonts w:ascii="Times New Roman" w:hAnsi="Times New Roman" w:cs="Times New Roman"/>
        </w:rPr>
      </w:pPr>
      <w:r>
        <w:rPr>
          <w:rFonts w:ascii="Times New Roman" w:hAnsi="Times New Roman" w:cs="Times New Roman"/>
        </w:rPr>
        <w:t xml:space="preserve">Mr. </w:t>
      </w:r>
      <w:r w:rsidR="001E1174" w:rsidRPr="00F018A6">
        <w:rPr>
          <w:rFonts w:ascii="Times New Roman" w:hAnsi="Times New Roman" w:cs="Times New Roman"/>
        </w:rPr>
        <w:t xml:space="preserve">Brown </w:t>
      </w:r>
      <w:r w:rsidR="00A94B8E">
        <w:rPr>
          <w:rFonts w:ascii="Times New Roman" w:hAnsi="Times New Roman" w:cs="Times New Roman"/>
        </w:rPr>
        <w:t xml:space="preserve">called the meeting to order and </w:t>
      </w:r>
      <w:r w:rsidR="001E1174" w:rsidRPr="00F018A6">
        <w:rPr>
          <w:rFonts w:ascii="Times New Roman" w:hAnsi="Times New Roman" w:cs="Times New Roman"/>
        </w:rPr>
        <w:t xml:space="preserve">welcomed everyone to the </w:t>
      </w:r>
      <w:r w:rsidR="00B86696">
        <w:rPr>
          <w:rFonts w:ascii="Times New Roman" w:hAnsi="Times New Roman" w:cs="Times New Roman"/>
        </w:rPr>
        <w:t>3rd</w:t>
      </w:r>
      <w:r w:rsidR="001E1174" w:rsidRPr="00F018A6">
        <w:rPr>
          <w:rFonts w:ascii="Times New Roman" w:hAnsi="Times New Roman" w:cs="Times New Roman"/>
        </w:rPr>
        <w:t xml:space="preserve"> quarterly meeting of the State Rehabilitation Council in 2025. </w:t>
      </w:r>
    </w:p>
    <w:p w14:paraId="03367520" w14:textId="78329C19" w:rsidR="004B5F7E" w:rsidRDefault="001E1174" w:rsidP="00CB4BDC">
      <w:pPr>
        <w:pStyle w:val="ListParagraph"/>
        <w:numPr>
          <w:ilvl w:val="0"/>
          <w:numId w:val="15"/>
        </w:numPr>
        <w:ind w:left="1440"/>
        <w:jc w:val="both"/>
        <w:rPr>
          <w:rFonts w:ascii="Times New Roman" w:hAnsi="Times New Roman" w:cs="Times New Roman"/>
        </w:rPr>
      </w:pPr>
      <w:r w:rsidRPr="00F018A6">
        <w:rPr>
          <w:rFonts w:ascii="Times New Roman" w:hAnsi="Times New Roman" w:cs="Times New Roman"/>
        </w:rPr>
        <w:t>Attendees received a hard copy of all materials covered during the meeting. Virtual attendees received the materials via email.</w:t>
      </w:r>
      <w:r w:rsidR="0051366A" w:rsidRPr="00F018A6">
        <w:rPr>
          <w:rFonts w:ascii="Times New Roman" w:hAnsi="Times New Roman" w:cs="Times New Roman"/>
        </w:rPr>
        <w:t xml:space="preserve"> </w:t>
      </w:r>
      <w:r w:rsidR="00433B12" w:rsidRPr="00F018A6">
        <w:rPr>
          <w:rFonts w:ascii="Times New Roman" w:hAnsi="Times New Roman" w:cs="Times New Roman"/>
        </w:rPr>
        <w:t xml:space="preserve"> </w:t>
      </w:r>
    </w:p>
    <w:p w14:paraId="2C0A74CC" w14:textId="20F21C5A" w:rsidR="00433B12" w:rsidRDefault="00433B12" w:rsidP="00CB4BDC">
      <w:pPr>
        <w:pStyle w:val="ListParagraph"/>
        <w:numPr>
          <w:ilvl w:val="0"/>
          <w:numId w:val="15"/>
        </w:numPr>
        <w:ind w:left="1440"/>
        <w:jc w:val="both"/>
        <w:rPr>
          <w:rFonts w:ascii="Times New Roman" w:hAnsi="Times New Roman" w:cs="Times New Roman"/>
        </w:rPr>
      </w:pPr>
      <w:r w:rsidRPr="00F018A6">
        <w:rPr>
          <w:rFonts w:ascii="Times New Roman" w:hAnsi="Times New Roman" w:cs="Times New Roman"/>
        </w:rPr>
        <w:t>A quorum was</w:t>
      </w:r>
      <w:r w:rsidR="00760715">
        <w:rPr>
          <w:rFonts w:ascii="Times New Roman" w:hAnsi="Times New Roman" w:cs="Times New Roman"/>
        </w:rPr>
        <w:t xml:space="preserve"> not </w:t>
      </w:r>
      <w:r w:rsidRPr="00F018A6">
        <w:rPr>
          <w:rFonts w:ascii="Times New Roman" w:hAnsi="Times New Roman" w:cs="Times New Roman"/>
        </w:rPr>
        <w:t>present</w:t>
      </w:r>
      <w:r w:rsidR="00760715">
        <w:rPr>
          <w:rFonts w:ascii="Times New Roman" w:hAnsi="Times New Roman" w:cs="Times New Roman"/>
        </w:rPr>
        <w:t xml:space="preserve"> so a</w:t>
      </w:r>
      <w:r w:rsidR="00E5749C">
        <w:rPr>
          <w:rFonts w:ascii="Times New Roman" w:hAnsi="Times New Roman" w:cs="Times New Roman"/>
        </w:rPr>
        <w:t>ny actions requiring a vote were tab</w:t>
      </w:r>
      <w:r w:rsidR="003B248A">
        <w:rPr>
          <w:rFonts w:ascii="Times New Roman" w:hAnsi="Times New Roman" w:cs="Times New Roman"/>
        </w:rPr>
        <w:t>led</w:t>
      </w:r>
      <w:r w:rsidRPr="00F018A6">
        <w:rPr>
          <w:rFonts w:ascii="Times New Roman" w:hAnsi="Times New Roman" w:cs="Times New Roman"/>
        </w:rPr>
        <w:t>.</w:t>
      </w:r>
    </w:p>
    <w:p w14:paraId="2E1FF90E" w14:textId="4A0BE373" w:rsidR="00AE0B50" w:rsidRPr="00F018A6" w:rsidRDefault="00AE0B50" w:rsidP="00CB4BDC">
      <w:pPr>
        <w:pStyle w:val="ListParagraph"/>
        <w:numPr>
          <w:ilvl w:val="0"/>
          <w:numId w:val="15"/>
        </w:numPr>
        <w:ind w:left="1440"/>
        <w:jc w:val="both"/>
        <w:rPr>
          <w:rFonts w:ascii="Times New Roman" w:hAnsi="Times New Roman" w:cs="Times New Roman"/>
        </w:rPr>
      </w:pPr>
      <w:r>
        <w:rPr>
          <w:rFonts w:ascii="Times New Roman" w:hAnsi="Times New Roman" w:cs="Times New Roman"/>
        </w:rPr>
        <w:t>Mr. Brown</w:t>
      </w:r>
      <w:r w:rsidRPr="00693E08">
        <w:rPr>
          <w:rFonts w:ascii="Times New Roman" w:hAnsi="Times New Roman" w:cs="Times New Roman"/>
        </w:rPr>
        <w:t xml:space="preserve"> share</w:t>
      </w:r>
      <w:r>
        <w:rPr>
          <w:rFonts w:ascii="Times New Roman" w:hAnsi="Times New Roman" w:cs="Times New Roman"/>
        </w:rPr>
        <w:t>d a</w:t>
      </w:r>
      <w:r w:rsidRPr="00693E08">
        <w:rPr>
          <w:rFonts w:ascii="Times New Roman" w:hAnsi="Times New Roman" w:cs="Times New Roman"/>
        </w:rPr>
        <w:t xml:space="preserve"> personal health update, mentioning </w:t>
      </w:r>
      <w:r>
        <w:rPr>
          <w:rFonts w:ascii="Times New Roman" w:hAnsi="Times New Roman" w:cs="Times New Roman"/>
        </w:rPr>
        <w:t xml:space="preserve">his </w:t>
      </w:r>
      <w:r w:rsidRPr="00693E08">
        <w:rPr>
          <w:rFonts w:ascii="Times New Roman" w:hAnsi="Times New Roman" w:cs="Times New Roman"/>
        </w:rPr>
        <w:t xml:space="preserve">rare heart condition and the subsequent surgery that improved </w:t>
      </w:r>
      <w:r w:rsidR="0015370C">
        <w:rPr>
          <w:rFonts w:ascii="Times New Roman" w:hAnsi="Times New Roman" w:cs="Times New Roman"/>
        </w:rPr>
        <w:t>his</w:t>
      </w:r>
      <w:r w:rsidRPr="00693E08">
        <w:rPr>
          <w:rFonts w:ascii="Times New Roman" w:hAnsi="Times New Roman" w:cs="Times New Roman"/>
        </w:rPr>
        <w:t xml:space="preserve"> health.</w:t>
      </w:r>
      <w:r>
        <w:rPr>
          <w:rFonts w:ascii="Times New Roman" w:hAnsi="Times New Roman" w:cs="Times New Roman"/>
        </w:rPr>
        <w:t xml:space="preserve">  He </w:t>
      </w:r>
      <w:r w:rsidRPr="00F7701E">
        <w:rPr>
          <w:rFonts w:ascii="Times New Roman" w:hAnsi="Times New Roman" w:cs="Times New Roman"/>
        </w:rPr>
        <w:t>expresse</w:t>
      </w:r>
      <w:r>
        <w:rPr>
          <w:rFonts w:ascii="Times New Roman" w:hAnsi="Times New Roman" w:cs="Times New Roman"/>
        </w:rPr>
        <w:t>d</w:t>
      </w:r>
      <w:r w:rsidRPr="00F7701E">
        <w:rPr>
          <w:rFonts w:ascii="Times New Roman" w:hAnsi="Times New Roman" w:cs="Times New Roman"/>
        </w:rPr>
        <w:t xml:space="preserve"> gratitude for the support received during </w:t>
      </w:r>
      <w:r w:rsidR="00614275">
        <w:rPr>
          <w:rFonts w:ascii="Times New Roman" w:hAnsi="Times New Roman" w:cs="Times New Roman"/>
        </w:rPr>
        <w:t>his</w:t>
      </w:r>
      <w:r w:rsidRPr="00F7701E">
        <w:rPr>
          <w:rFonts w:ascii="Times New Roman" w:hAnsi="Times New Roman" w:cs="Times New Roman"/>
        </w:rPr>
        <w:t xml:space="preserve"> health difficulties and mention</w:t>
      </w:r>
      <w:r>
        <w:rPr>
          <w:rFonts w:ascii="Times New Roman" w:hAnsi="Times New Roman" w:cs="Times New Roman"/>
        </w:rPr>
        <w:t>ed</w:t>
      </w:r>
      <w:r w:rsidRPr="00F7701E">
        <w:rPr>
          <w:rFonts w:ascii="Times New Roman" w:hAnsi="Times New Roman" w:cs="Times New Roman"/>
        </w:rPr>
        <w:t xml:space="preserve"> the emotional impact of the experience.</w:t>
      </w:r>
    </w:p>
    <w:p w14:paraId="3C647923" w14:textId="77777777" w:rsidR="000A1DD2" w:rsidRDefault="00BC4ECC" w:rsidP="00CB4BDC">
      <w:pPr>
        <w:pStyle w:val="ListParagraph"/>
        <w:numPr>
          <w:ilvl w:val="0"/>
          <w:numId w:val="15"/>
        </w:numPr>
        <w:ind w:left="1440"/>
        <w:jc w:val="both"/>
        <w:rPr>
          <w:rFonts w:ascii="Times New Roman" w:hAnsi="Times New Roman" w:cs="Times New Roman"/>
        </w:rPr>
      </w:pPr>
      <w:r w:rsidRPr="00F018A6">
        <w:rPr>
          <w:rFonts w:ascii="Times New Roman" w:hAnsi="Times New Roman" w:cs="Times New Roman"/>
        </w:rPr>
        <w:t>M</w:t>
      </w:r>
      <w:r w:rsidR="0021631A" w:rsidRPr="00F018A6">
        <w:rPr>
          <w:rFonts w:ascii="Times New Roman" w:hAnsi="Times New Roman" w:cs="Times New Roman"/>
        </w:rPr>
        <w:t xml:space="preserve">eetings are recorded.  </w:t>
      </w:r>
    </w:p>
    <w:p w14:paraId="2501CE13" w14:textId="77777777" w:rsidR="00E93566" w:rsidRPr="00F018A6" w:rsidRDefault="00E93566" w:rsidP="00371ACB">
      <w:pPr>
        <w:pStyle w:val="ListParagraph"/>
        <w:ind w:left="1440"/>
        <w:rPr>
          <w:rFonts w:ascii="Times New Roman" w:hAnsi="Times New Roman" w:cs="Times New Roman"/>
        </w:rPr>
      </w:pPr>
    </w:p>
    <w:p w14:paraId="1C3D0312" w14:textId="46E7E2CA" w:rsidR="00BC4ECC" w:rsidRDefault="001F1C5C" w:rsidP="00371ACB">
      <w:pPr>
        <w:pStyle w:val="ListParagraph"/>
        <w:numPr>
          <w:ilvl w:val="0"/>
          <w:numId w:val="8"/>
        </w:numPr>
        <w:spacing w:after="0"/>
        <w:rPr>
          <w:rFonts w:ascii="Times New Roman" w:hAnsi="Times New Roman" w:cs="Times New Roman"/>
        </w:rPr>
      </w:pPr>
      <w:r w:rsidRPr="00F018A6">
        <w:rPr>
          <w:rFonts w:ascii="Times New Roman" w:hAnsi="Times New Roman" w:cs="Times New Roman"/>
          <w:b/>
        </w:rPr>
        <w:t>Public Comments</w:t>
      </w:r>
      <w:r w:rsidRPr="00F018A6">
        <w:rPr>
          <w:rFonts w:ascii="Times New Roman" w:hAnsi="Times New Roman" w:cs="Times New Roman"/>
        </w:rPr>
        <w:t xml:space="preserve"> </w:t>
      </w:r>
      <w:r w:rsidR="009D2AAF" w:rsidRPr="00F018A6">
        <w:rPr>
          <w:rFonts w:ascii="Times New Roman" w:hAnsi="Times New Roman" w:cs="Times New Roman"/>
        </w:rPr>
        <w:t xml:space="preserve">– </w:t>
      </w:r>
      <w:r w:rsidR="009F78F9" w:rsidRPr="00F018A6">
        <w:rPr>
          <w:rFonts w:ascii="Times New Roman" w:hAnsi="Times New Roman" w:cs="Times New Roman"/>
        </w:rPr>
        <w:t xml:space="preserve">There were no public comments. </w:t>
      </w:r>
    </w:p>
    <w:p w14:paraId="0F1A86C0" w14:textId="77777777" w:rsidR="00535FEA" w:rsidRDefault="00535FEA" w:rsidP="00535FEA">
      <w:pPr>
        <w:pStyle w:val="ListParagraph"/>
        <w:spacing w:after="0"/>
        <w:rPr>
          <w:rFonts w:ascii="Times New Roman" w:hAnsi="Times New Roman" w:cs="Times New Roman"/>
        </w:rPr>
      </w:pPr>
    </w:p>
    <w:p w14:paraId="06690570" w14:textId="77777777" w:rsidR="00535FEA" w:rsidRPr="00535FEA" w:rsidRDefault="00772143" w:rsidP="00073B17">
      <w:pPr>
        <w:pStyle w:val="ListParagraph"/>
        <w:numPr>
          <w:ilvl w:val="0"/>
          <w:numId w:val="8"/>
        </w:numPr>
        <w:spacing w:after="0"/>
        <w:rPr>
          <w:rFonts w:ascii="Times New Roman" w:hAnsi="Times New Roman" w:cs="Times New Roman"/>
        </w:rPr>
      </w:pPr>
      <w:r w:rsidRPr="00F018A6">
        <w:rPr>
          <w:rFonts w:ascii="Times New Roman" w:hAnsi="Times New Roman" w:cs="Times New Roman"/>
          <w:b/>
        </w:rPr>
        <w:t xml:space="preserve">Approval of Minutes                                 </w:t>
      </w:r>
      <w:r>
        <w:rPr>
          <w:rFonts w:ascii="Times New Roman" w:hAnsi="Times New Roman" w:cs="Times New Roman"/>
          <w:b/>
        </w:rPr>
        <w:t xml:space="preserve">                                                             </w:t>
      </w:r>
      <w:r w:rsidRPr="00F018A6">
        <w:rPr>
          <w:rFonts w:ascii="Times New Roman" w:hAnsi="Times New Roman" w:cs="Times New Roman"/>
          <w:b/>
        </w:rPr>
        <w:t xml:space="preserve">      </w:t>
      </w:r>
    </w:p>
    <w:p w14:paraId="0323B315" w14:textId="3ACA854F" w:rsidR="00772143" w:rsidRPr="00535FEA" w:rsidRDefault="00772143" w:rsidP="00CB4BDC">
      <w:pPr>
        <w:spacing w:after="0"/>
        <w:ind w:left="720"/>
        <w:jc w:val="both"/>
        <w:rPr>
          <w:rFonts w:ascii="Times New Roman" w:hAnsi="Times New Roman" w:cs="Times New Roman"/>
        </w:rPr>
      </w:pPr>
      <w:r w:rsidRPr="00535FEA">
        <w:rPr>
          <w:rFonts w:ascii="Times New Roman" w:hAnsi="Times New Roman" w:cs="Times New Roman"/>
          <w:bCs/>
        </w:rPr>
        <w:t>A motion to table the approval of the minutes was made by Pshon Barrett and seconded by Pablo Diaz as there was no quorum present. The motion carried unanimously.</w:t>
      </w:r>
    </w:p>
    <w:p w14:paraId="483D1A4D" w14:textId="77777777" w:rsidR="00772143" w:rsidRPr="00F018A6" w:rsidRDefault="00772143" w:rsidP="00CB4BDC">
      <w:pPr>
        <w:pStyle w:val="ListParagraph"/>
        <w:spacing w:after="0"/>
        <w:jc w:val="both"/>
        <w:rPr>
          <w:rFonts w:ascii="Times New Roman" w:hAnsi="Times New Roman" w:cs="Times New Roman"/>
        </w:rPr>
      </w:pPr>
    </w:p>
    <w:p w14:paraId="196611B3" w14:textId="13F1C727" w:rsidR="00E94940" w:rsidRPr="00F018A6" w:rsidRDefault="00AD7D73" w:rsidP="00CB4BDC">
      <w:pPr>
        <w:pStyle w:val="ListParagraph"/>
        <w:numPr>
          <w:ilvl w:val="0"/>
          <w:numId w:val="8"/>
        </w:numPr>
        <w:tabs>
          <w:tab w:val="left" w:pos="630"/>
        </w:tabs>
        <w:spacing w:after="0"/>
        <w:jc w:val="both"/>
        <w:rPr>
          <w:rFonts w:ascii="Times New Roman" w:hAnsi="Times New Roman" w:cs="Times New Roman"/>
        </w:rPr>
      </w:pPr>
      <w:r w:rsidRPr="00F018A6">
        <w:rPr>
          <w:rFonts w:ascii="Times New Roman" w:hAnsi="Times New Roman" w:cs="Times New Roman"/>
          <w:b/>
        </w:rPr>
        <w:t>MDRS Executive Director Comments</w:t>
      </w:r>
      <w:r w:rsidRPr="00F018A6">
        <w:rPr>
          <w:rFonts w:ascii="Times New Roman" w:hAnsi="Times New Roman" w:cs="Times New Roman"/>
        </w:rPr>
        <w:t xml:space="preserve"> </w:t>
      </w:r>
      <w:r w:rsidRPr="00F018A6">
        <w:rPr>
          <w:rFonts w:ascii="Times New Roman" w:hAnsi="Times New Roman" w:cs="Times New Roman"/>
        </w:rPr>
        <w:tab/>
      </w:r>
      <w:r w:rsidR="003542CD">
        <w:rPr>
          <w:rFonts w:ascii="Times New Roman" w:hAnsi="Times New Roman" w:cs="Times New Roman"/>
        </w:rPr>
        <w:t xml:space="preserve">                                       </w:t>
      </w:r>
      <w:r w:rsidR="00DB08A5" w:rsidRPr="00F018A6">
        <w:rPr>
          <w:rFonts w:ascii="Times New Roman" w:hAnsi="Times New Roman" w:cs="Times New Roman"/>
        </w:rPr>
        <w:t xml:space="preserve">          </w:t>
      </w:r>
      <w:r w:rsidR="009D2AAF" w:rsidRPr="00F018A6">
        <w:rPr>
          <w:rFonts w:ascii="Times New Roman" w:hAnsi="Times New Roman" w:cs="Times New Roman"/>
        </w:rPr>
        <w:t xml:space="preserve">    </w:t>
      </w:r>
      <w:r w:rsidR="00BC4ECC" w:rsidRPr="00F018A6">
        <w:rPr>
          <w:rFonts w:ascii="Times New Roman" w:hAnsi="Times New Roman" w:cs="Times New Roman"/>
        </w:rPr>
        <w:t xml:space="preserve">   </w:t>
      </w:r>
      <w:r w:rsidR="00C20B2B" w:rsidRPr="00F018A6">
        <w:rPr>
          <w:rFonts w:ascii="Times New Roman" w:hAnsi="Times New Roman" w:cs="Times New Roman"/>
        </w:rPr>
        <w:t xml:space="preserve">  </w:t>
      </w:r>
      <w:r w:rsidR="00F72D58" w:rsidRPr="00F018A6">
        <w:rPr>
          <w:rFonts w:ascii="Times New Roman" w:hAnsi="Times New Roman" w:cs="Times New Roman"/>
        </w:rPr>
        <w:t xml:space="preserve">             </w:t>
      </w:r>
      <w:r w:rsidR="00F72D58" w:rsidRPr="00F018A6">
        <w:rPr>
          <w:rFonts w:ascii="Times New Roman" w:hAnsi="Times New Roman" w:cs="Times New Roman"/>
          <w:b/>
          <w:bCs/>
        </w:rPr>
        <w:t>Billy Taylor</w:t>
      </w:r>
    </w:p>
    <w:p w14:paraId="43B66284" w14:textId="77777777" w:rsidR="00073B17" w:rsidRDefault="003716C9" w:rsidP="00CB4BDC">
      <w:pPr>
        <w:pStyle w:val="ListParagraph"/>
        <w:spacing w:after="0"/>
        <w:jc w:val="both"/>
        <w:rPr>
          <w:rFonts w:ascii="Times New Roman" w:hAnsi="Times New Roman" w:cs="Times New Roman"/>
          <w:b/>
          <w:bCs/>
        </w:rPr>
      </w:pPr>
      <w:r w:rsidRPr="003716C9">
        <w:rPr>
          <w:rFonts w:ascii="Times New Roman" w:hAnsi="Times New Roman" w:cs="Times New Roman"/>
        </w:rPr>
        <w:t xml:space="preserve">Billy Taylor provided a comprehensive update on agency-wide fiscal management efforts, program adjustments, and forward-looking initiatives within the </w:t>
      </w:r>
      <w:r w:rsidR="003E18F0">
        <w:rPr>
          <w:rFonts w:ascii="Times New Roman" w:hAnsi="Times New Roman" w:cs="Times New Roman"/>
        </w:rPr>
        <w:t xml:space="preserve">Office of </w:t>
      </w:r>
      <w:r w:rsidRPr="003716C9">
        <w:rPr>
          <w:rFonts w:ascii="Times New Roman" w:hAnsi="Times New Roman" w:cs="Times New Roman"/>
        </w:rPr>
        <w:t>Vocational Rehabilitation (</w:t>
      </w:r>
      <w:r w:rsidR="0052269D">
        <w:rPr>
          <w:rFonts w:ascii="Times New Roman" w:hAnsi="Times New Roman" w:cs="Times New Roman"/>
        </w:rPr>
        <w:t>OVR</w:t>
      </w:r>
      <w:r w:rsidRPr="003716C9">
        <w:rPr>
          <w:rFonts w:ascii="Times New Roman" w:hAnsi="Times New Roman" w:cs="Times New Roman"/>
        </w:rPr>
        <w:t>) Program.</w:t>
      </w:r>
      <w:r w:rsidR="00CE0C7A" w:rsidRPr="00F018A6">
        <w:rPr>
          <w:rFonts w:ascii="Times New Roman" w:hAnsi="Times New Roman" w:cs="Times New Roman"/>
          <w:b/>
          <w:bCs/>
        </w:rPr>
        <w:t xml:space="preserve"> </w:t>
      </w:r>
    </w:p>
    <w:p w14:paraId="541FE24C" w14:textId="77777777" w:rsidR="009158AE" w:rsidRDefault="009158AE" w:rsidP="00CB4BDC">
      <w:pPr>
        <w:pStyle w:val="ListParagraph"/>
        <w:spacing w:after="0"/>
        <w:jc w:val="both"/>
        <w:rPr>
          <w:rFonts w:ascii="Times New Roman" w:hAnsi="Times New Roman" w:cs="Times New Roman"/>
          <w:b/>
          <w:bCs/>
        </w:rPr>
      </w:pPr>
    </w:p>
    <w:p w14:paraId="249C7D42" w14:textId="07F1ED70" w:rsidR="00CE0C7A" w:rsidRPr="00BE653F" w:rsidRDefault="00173BCA" w:rsidP="00CB4BDC">
      <w:pPr>
        <w:spacing w:after="0"/>
        <w:ind w:left="720"/>
        <w:jc w:val="both"/>
        <w:rPr>
          <w:rFonts w:ascii="Times New Roman" w:hAnsi="Times New Roman" w:cs="Times New Roman"/>
          <w:b/>
          <w:bCs/>
        </w:rPr>
      </w:pPr>
      <w:r w:rsidRPr="00BE653F">
        <w:rPr>
          <w:rFonts w:ascii="Times New Roman" w:hAnsi="Times New Roman" w:cs="Times New Roman"/>
          <w:b/>
          <w:bCs/>
        </w:rPr>
        <w:t>Financial Overview and Award Management</w:t>
      </w:r>
    </w:p>
    <w:p w14:paraId="742BDB22" w14:textId="77777777" w:rsidR="001E3C42" w:rsidRDefault="0041705C" w:rsidP="00CB4BDC">
      <w:pPr>
        <w:pStyle w:val="ListParagraph"/>
        <w:numPr>
          <w:ilvl w:val="0"/>
          <w:numId w:val="15"/>
        </w:numPr>
        <w:tabs>
          <w:tab w:val="left" w:pos="1170"/>
          <w:tab w:val="left" w:pos="1710"/>
        </w:tabs>
        <w:spacing w:after="0"/>
        <w:ind w:left="1350" w:hanging="270"/>
        <w:jc w:val="both"/>
        <w:rPr>
          <w:rFonts w:ascii="Times New Roman" w:hAnsi="Times New Roman" w:cs="Times New Roman"/>
        </w:rPr>
      </w:pPr>
      <w:r w:rsidRPr="001E3C42">
        <w:rPr>
          <w:rFonts w:ascii="Times New Roman" w:hAnsi="Times New Roman" w:cs="Times New Roman"/>
        </w:rPr>
        <w:t>MDRS has made significant progress addressing budget challenges associated with the FY2025 award. Earlier this year, projections indicated potential overspending, but through multiple corrective policy actions and a few favorable developments, the agency is now on track to close out the award within its fiscal limits.</w:t>
      </w:r>
    </w:p>
    <w:p w14:paraId="789FEBD6" w14:textId="5FCFF108" w:rsidR="0041705C" w:rsidRPr="001E3C42" w:rsidRDefault="006A5C25" w:rsidP="00A36F23">
      <w:pPr>
        <w:pStyle w:val="ListParagraph"/>
        <w:numPr>
          <w:ilvl w:val="0"/>
          <w:numId w:val="15"/>
        </w:numPr>
        <w:tabs>
          <w:tab w:val="left" w:pos="1710"/>
        </w:tabs>
        <w:spacing w:after="0"/>
        <w:ind w:left="1350" w:hanging="180"/>
        <w:jc w:val="both"/>
        <w:rPr>
          <w:rFonts w:ascii="Times New Roman" w:hAnsi="Times New Roman" w:cs="Times New Roman"/>
        </w:rPr>
      </w:pPr>
      <w:r>
        <w:rPr>
          <w:rFonts w:ascii="Times New Roman" w:hAnsi="Times New Roman" w:cs="Times New Roman"/>
        </w:rPr>
        <w:lastRenderedPageBreak/>
        <w:t xml:space="preserve">Mr. </w:t>
      </w:r>
      <w:r w:rsidR="0041705C" w:rsidRPr="001E3C42">
        <w:rPr>
          <w:rFonts w:ascii="Times New Roman" w:hAnsi="Times New Roman" w:cs="Times New Roman"/>
        </w:rPr>
        <w:t>Taylor noted that the process involved pulling every available “policy lever,” each of which was delicate due to the potential impact on clients.</w:t>
      </w:r>
    </w:p>
    <w:p w14:paraId="2A276BB4" w14:textId="28EAE59B" w:rsidR="0041705C" w:rsidRPr="0041705C" w:rsidRDefault="0041705C" w:rsidP="00A36F23">
      <w:pPr>
        <w:pStyle w:val="ListParagraph"/>
        <w:numPr>
          <w:ilvl w:val="0"/>
          <w:numId w:val="15"/>
        </w:numPr>
        <w:tabs>
          <w:tab w:val="left" w:pos="1530"/>
        </w:tabs>
        <w:spacing w:after="0"/>
        <w:ind w:hanging="630"/>
        <w:jc w:val="both"/>
        <w:rPr>
          <w:rFonts w:ascii="Times New Roman" w:hAnsi="Times New Roman" w:cs="Times New Roman"/>
        </w:rPr>
      </w:pPr>
      <w:r w:rsidRPr="0041705C">
        <w:rPr>
          <w:rFonts w:ascii="Times New Roman" w:hAnsi="Times New Roman" w:cs="Times New Roman"/>
        </w:rPr>
        <w:t>In addition to policy changes, MDRS benefited from several positive financial developments:</w:t>
      </w:r>
    </w:p>
    <w:p w14:paraId="455B8EB7" w14:textId="35FF84F5" w:rsidR="0041705C" w:rsidRPr="0041705C" w:rsidRDefault="0041705C" w:rsidP="00A36F23">
      <w:pPr>
        <w:pStyle w:val="ListParagraph"/>
        <w:numPr>
          <w:ilvl w:val="0"/>
          <w:numId w:val="34"/>
        </w:numPr>
        <w:spacing w:after="0"/>
        <w:jc w:val="both"/>
        <w:rPr>
          <w:rFonts w:ascii="Times New Roman" w:hAnsi="Times New Roman" w:cs="Times New Roman"/>
        </w:rPr>
      </w:pPr>
      <w:r w:rsidRPr="0041705C">
        <w:rPr>
          <w:rFonts w:ascii="Times New Roman" w:hAnsi="Times New Roman" w:cs="Times New Roman"/>
        </w:rPr>
        <w:t xml:space="preserve">The agency received a </w:t>
      </w:r>
      <w:r w:rsidR="00B67E4C" w:rsidRPr="0041705C">
        <w:rPr>
          <w:rFonts w:ascii="Times New Roman" w:hAnsi="Times New Roman" w:cs="Times New Roman"/>
        </w:rPr>
        <w:t>Cost-of-Living</w:t>
      </w:r>
      <w:r w:rsidRPr="0041705C">
        <w:rPr>
          <w:rFonts w:ascii="Times New Roman" w:hAnsi="Times New Roman" w:cs="Times New Roman"/>
        </w:rPr>
        <w:t xml:space="preserve"> Adjustment (COLA) that had been uncertain under the new administration.</w:t>
      </w:r>
    </w:p>
    <w:p w14:paraId="647ED067" w14:textId="77777777" w:rsidR="0041705C" w:rsidRPr="0041705C" w:rsidRDefault="0041705C" w:rsidP="00A36F23">
      <w:pPr>
        <w:pStyle w:val="ListParagraph"/>
        <w:numPr>
          <w:ilvl w:val="0"/>
          <w:numId w:val="34"/>
        </w:numPr>
        <w:spacing w:after="0"/>
        <w:jc w:val="both"/>
        <w:rPr>
          <w:rFonts w:ascii="Times New Roman" w:hAnsi="Times New Roman" w:cs="Times New Roman"/>
        </w:rPr>
      </w:pPr>
      <w:r w:rsidRPr="0041705C">
        <w:rPr>
          <w:rFonts w:ascii="Times New Roman" w:hAnsi="Times New Roman" w:cs="Times New Roman"/>
        </w:rPr>
        <w:t>MDRS successfully applied for reallotment funds, securing approximately $4 million in additional resources from unused funds returned by other states, after assembling the required state match.</w:t>
      </w:r>
    </w:p>
    <w:p w14:paraId="700DFC05" w14:textId="6D387CD4" w:rsidR="0041705C" w:rsidRDefault="0041705C" w:rsidP="00A36F23">
      <w:pPr>
        <w:pStyle w:val="ListParagraph"/>
        <w:numPr>
          <w:ilvl w:val="0"/>
          <w:numId w:val="15"/>
        </w:numPr>
        <w:tabs>
          <w:tab w:val="left" w:pos="1530"/>
        </w:tabs>
        <w:spacing w:after="0"/>
        <w:ind w:hanging="630"/>
        <w:jc w:val="both"/>
        <w:rPr>
          <w:rFonts w:ascii="Times New Roman" w:hAnsi="Times New Roman" w:cs="Times New Roman"/>
        </w:rPr>
      </w:pPr>
      <w:r w:rsidRPr="0041705C">
        <w:rPr>
          <w:rFonts w:ascii="Times New Roman" w:hAnsi="Times New Roman" w:cs="Times New Roman"/>
        </w:rPr>
        <w:t xml:space="preserve">These combined actions allowed MDRS to stabilize the FY2025 award and establish sustainable fiscal practices going forward. </w:t>
      </w:r>
      <w:r w:rsidR="00B06E4D">
        <w:rPr>
          <w:rFonts w:ascii="Times New Roman" w:hAnsi="Times New Roman" w:cs="Times New Roman"/>
        </w:rPr>
        <w:t>Mr.</w:t>
      </w:r>
      <w:r w:rsidR="00B06E4D" w:rsidRPr="0041705C">
        <w:rPr>
          <w:rFonts w:ascii="Times New Roman" w:hAnsi="Times New Roman" w:cs="Times New Roman"/>
        </w:rPr>
        <w:t xml:space="preserve"> Taylor</w:t>
      </w:r>
      <w:r w:rsidRPr="0041705C">
        <w:rPr>
          <w:rFonts w:ascii="Times New Roman" w:hAnsi="Times New Roman" w:cs="Times New Roman"/>
        </w:rPr>
        <w:t xml:space="preserve"> stated that, “we pulled every lever we could, and had a few strokes of luck along the way,” ensuring the agency would “make it through this award.”</w:t>
      </w:r>
    </w:p>
    <w:p w14:paraId="696EB7FD" w14:textId="77777777" w:rsidR="00E225B6" w:rsidRPr="0041705C" w:rsidRDefault="00E225B6" w:rsidP="002A45F3">
      <w:pPr>
        <w:pStyle w:val="ListParagraph"/>
        <w:tabs>
          <w:tab w:val="left" w:pos="1530"/>
        </w:tabs>
        <w:spacing w:after="0"/>
        <w:ind w:left="1800"/>
        <w:rPr>
          <w:rFonts w:ascii="Times New Roman" w:hAnsi="Times New Roman" w:cs="Times New Roman"/>
        </w:rPr>
      </w:pPr>
    </w:p>
    <w:p w14:paraId="4889E017" w14:textId="0BF9CC14" w:rsidR="00CE0C7A" w:rsidRPr="00BE653F" w:rsidRDefault="00FD39F3" w:rsidP="00BE653F">
      <w:pPr>
        <w:spacing w:after="0"/>
        <w:ind w:left="720"/>
        <w:rPr>
          <w:rFonts w:ascii="Times New Roman" w:hAnsi="Times New Roman" w:cs="Times New Roman"/>
          <w:b/>
          <w:bCs/>
        </w:rPr>
      </w:pPr>
      <w:r w:rsidRPr="00BE653F">
        <w:rPr>
          <w:rFonts w:ascii="Times New Roman" w:hAnsi="Times New Roman" w:cs="Times New Roman"/>
          <w:b/>
          <w:bCs/>
        </w:rPr>
        <w:t>Policy and Program Adjustments</w:t>
      </w:r>
    </w:p>
    <w:p w14:paraId="7AB9AEEB" w14:textId="03040FC4" w:rsidR="00C97845" w:rsidRPr="00C97845" w:rsidRDefault="00C97845" w:rsidP="00A36F23">
      <w:pPr>
        <w:pStyle w:val="ListParagraph"/>
        <w:numPr>
          <w:ilvl w:val="0"/>
          <w:numId w:val="24"/>
        </w:numPr>
        <w:spacing w:after="0"/>
        <w:jc w:val="both"/>
        <w:rPr>
          <w:rFonts w:ascii="Times New Roman" w:hAnsi="Times New Roman" w:cs="Times New Roman"/>
        </w:rPr>
      </w:pPr>
      <w:r w:rsidRPr="000D3D9A">
        <w:rPr>
          <w:rFonts w:ascii="Times New Roman" w:hAnsi="Times New Roman" w:cs="Times New Roman"/>
          <w:b/>
          <w:bCs/>
        </w:rPr>
        <w:t>Financial Needs Analysis (FNA):</w:t>
      </w:r>
      <w:r w:rsidRPr="00C97845">
        <w:rPr>
          <w:rFonts w:ascii="Times New Roman" w:hAnsi="Times New Roman" w:cs="Times New Roman"/>
        </w:rPr>
        <w:t xml:space="preserve"> Reimplemented statewide to ensure equitable and responsible funding decisions. </w:t>
      </w:r>
      <w:r w:rsidR="003B2CB4">
        <w:rPr>
          <w:rFonts w:ascii="Times New Roman" w:hAnsi="Times New Roman" w:cs="Times New Roman"/>
        </w:rPr>
        <w:t xml:space="preserve">The FNA </w:t>
      </w:r>
      <w:r w:rsidR="001E7F8A">
        <w:rPr>
          <w:rFonts w:ascii="Times New Roman" w:hAnsi="Times New Roman" w:cs="Times New Roman"/>
        </w:rPr>
        <w:t>applied</w:t>
      </w:r>
      <w:r w:rsidRPr="00C97845">
        <w:rPr>
          <w:rFonts w:ascii="Times New Roman" w:hAnsi="Times New Roman" w:cs="Times New Roman"/>
        </w:rPr>
        <w:t xml:space="preserve"> to new and amended Individualized Plans for Employment (IPEs).</w:t>
      </w:r>
    </w:p>
    <w:p w14:paraId="407863AF" w14:textId="00FDFD2A" w:rsidR="00C97845" w:rsidRPr="000D3D9A" w:rsidRDefault="00B67E4C" w:rsidP="00A36F23">
      <w:pPr>
        <w:pStyle w:val="ListParagraph"/>
        <w:numPr>
          <w:ilvl w:val="0"/>
          <w:numId w:val="24"/>
        </w:numPr>
        <w:spacing w:after="0"/>
        <w:jc w:val="both"/>
        <w:rPr>
          <w:rFonts w:ascii="Times New Roman" w:hAnsi="Times New Roman" w:cs="Times New Roman"/>
          <w:b/>
          <w:bCs/>
        </w:rPr>
      </w:pPr>
      <w:r w:rsidRPr="000D3D9A">
        <w:rPr>
          <w:rFonts w:ascii="Times New Roman" w:hAnsi="Times New Roman" w:cs="Times New Roman"/>
          <w:b/>
          <w:bCs/>
        </w:rPr>
        <w:t>Post-secondary</w:t>
      </w:r>
      <w:r w:rsidR="00C97845" w:rsidRPr="000D3D9A">
        <w:rPr>
          <w:rFonts w:ascii="Times New Roman" w:hAnsi="Times New Roman" w:cs="Times New Roman"/>
          <w:b/>
          <w:bCs/>
        </w:rPr>
        <w:t xml:space="preserve"> Education:</w:t>
      </w:r>
    </w:p>
    <w:p w14:paraId="65950338" w14:textId="77777777" w:rsidR="00C97845" w:rsidRPr="00C97845" w:rsidRDefault="00C97845" w:rsidP="00A36F23">
      <w:pPr>
        <w:pStyle w:val="ListParagraph"/>
        <w:numPr>
          <w:ilvl w:val="1"/>
          <w:numId w:val="24"/>
        </w:numPr>
        <w:spacing w:after="0"/>
        <w:jc w:val="both"/>
        <w:rPr>
          <w:rFonts w:ascii="Times New Roman" w:hAnsi="Times New Roman" w:cs="Times New Roman"/>
        </w:rPr>
      </w:pPr>
      <w:r w:rsidRPr="00C97845">
        <w:rPr>
          <w:rFonts w:ascii="Times New Roman" w:hAnsi="Times New Roman" w:cs="Times New Roman"/>
        </w:rPr>
        <w:t>Eliminated payment for summer school to reduce costs.</w:t>
      </w:r>
    </w:p>
    <w:p w14:paraId="20A96299" w14:textId="77777777" w:rsidR="00C97845" w:rsidRPr="00C97845" w:rsidRDefault="00C97845" w:rsidP="00A36F23">
      <w:pPr>
        <w:pStyle w:val="ListParagraph"/>
        <w:numPr>
          <w:ilvl w:val="1"/>
          <w:numId w:val="24"/>
        </w:numPr>
        <w:spacing w:after="0"/>
        <w:jc w:val="both"/>
        <w:rPr>
          <w:rFonts w:ascii="Times New Roman" w:hAnsi="Times New Roman" w:cs="Times New Roman"/>
        </w:rPr>
      </w:pPr>
      <w:r w:rsidRPr="00C97845">
        <w:rPr>
          <w:rFonts w:ascii="Times New Roman" w:hAnsi="Times New Roman" w:cs="Times New Roman"/>
        </w:rPr>
        <w:t>Continued support for fall and spring semesters within FNA guidelines.</w:t>
      </w:r>
    </w:p>
    <w:p w14:paraId="1D384699" w14:textId="77777777" w:rsidR="00C97845" w:rsidRDefault="00C97845" w:rsidP="00A36F23">
      <w:pPr>
        <w:pStyle w:val="ListParagraph"/>
        <w:numPr>
          <w:ilvl w:val="1"/>
          <w:numId w:val="24"/>
        </w:numPr>
        <w:spacing w:after="0"/>
        <w:jc w:val="both"/>
        <w:rPr>
          <w:rFonts w:ascii="Times New Roman" w:hAnsi="Times New Roman" w:cs="Times New Roman"/>
        </w:rPr>
      </w:pPr>
      <w:r w:rsidRPr="00C97845">
        <w:rPr>
          <w:rFonts w:ascii="Times New Roman" w:hAnsi="Times New Roman" w:cs="Times New Roman"/>
        </w:rPr>
        <w:t>Partnered with universities and community colleges to split semester payments across the 2025 and 2026 awards, aligning expenditures with federal fiscal periods.</w:t>
      </w:r>
    </w:p>
    <w:p w14:paraId="19439BFC" w14:textId="77777777" w:rsidR="00E225B6" w:rsidRPr="00C97845" w:rsidRDefault="00E225B6" w:rsidP="00A36F23">
      <w:pPr>
        <w:pStyle w:val="ListParagraph"/>
        <w:spacing w:after="0"/>
        <w:ind w:left="2160"/>
        <w:jc w:val="both"/>
        <w:rPr>
          <w:rFonts w:ascii="Times New Roman" w:hAnsi="Times New Roman" w:cs="Times New Roman"/>
        </w:rPr>
      </w:pPr>
    </w:p>
    <w:p w14:paraId="12F92C35" w14:textId="379D0FB7" w:rsidR="00C97845" w:rsidRPr="00BE653F" w:rsidRDefault="00C97845" w:rsidP="00A36F23">
      <w:pPr>
        <w:spacing w:after="0"/>
        <w:ind w:left="720"/>
        <w:jc w:val="both"/>
        <w:rPr>
          <w:rFonts w:ascii="Times New Roman" w:hAnsi="Times New Roman" w:cs="Times New Roman"/>
          <w:b/>
          <w:bCs/>
        </w:rPr>
      </w:pPr>
      <w:r w:rsidRPr="00BE653F">
        <w:rPr>
          <w:rFonts w:ascii="Times New Roman" w:hAnsi="Times New Roman" w:cs="Times New Roman"/>
          <w:b/>
          <w:bCs/>
        </w:rPr>
        <w:t>Housing Policy</w:t>
      </w:r>
    </w:p>
    <w:p w14:paraId="7C21B1CF" w14:textId="4697B34C" w:rsidR="00C97845" w:rsidRPr="00C97845" w:rsidRDefault="00C97845" w:rsidP="00A36F23">
      <w:pPr>
        <w:pStyle w:val="ListParagraph"/>
        <w:numPr>
          <w:ilvl w:val="0"/>
          <w:numId w:val="24"/>
        </w:numPr>
        <w:spacing w:after="0"/>
        <w:jc w:val="both"/>
        <w:rPr>
          <w:rFonts w:ascii="Times New Roman" w:hAnsi="Times New Roman" w:cs="Times New Roman"/>
        </w:rPr>
      </w:pPr>
      <w:r w:rsidRPr="00C97845">
        <w:rPr>
          <w:rFonts w:ascii="Times New Roman" w:hAnsi="Times New Roman" w:cs="Times New Roman"/>
        </w:rPr>
        <w:t xml:space="preserve">Shifted from paying for off-campus apartments, utilities, and </w:t>
      </w:r>
      <w:r w:rsidR="001E7F8A" w:rsidRPr="00C97845">
        <w:rPr>
          <w:rFonts w:ascii="Times New Roman" w:hAnsi="Times New Roman" w:cs="Times New Roman"/>
        </w:rPr>
        <w:t>travel</w:t>
      </w:r>
      <w:r w:rsidRPr="00C97845">
        <w:rPr>
          <w:rFonts w:ascii="Times New Roman" w:hAnsi="Times New Roman" w:cs="Times New Roman"/>
        </w:rPr>
        <w:t xml:space="preserve"> primarily funding on-campus housing and meal plans.</w:t>
      </w:r>
    </w:p>
    <w:p w14:paraId="33AF5A1F" w14:textId="5993811F" w:rsidR="00C97845" w:rsidRDefault="00C97845" w:rsidP="00A36F23">
      <w:pPr>
        <w:pStyle w:val="ListParagraph"/>
        <w:numPr>
          <w:ilvl w:val="0"/>
          <w:numId w:val="24"/>
        </w:numPr>
        <w:spacing w:after="0"/>
        <w:jc w:val="both"/>
        <w:rPr>
          <w:rFonts w:ascii="Times New Roman" w:hAnsi="Times New Roman" w:cs="Times New Roman"/>
        </w:rPr>
      </w:pPr>
      <w:r w:rsidRPr="00C97845">
        <w:rPr>
          <w:rFonts w:ascii="Times New Roman" w:hAnsi="Times New Roman" w:cs="Times New Roman"/>
        </w:rPr>
        <w:t xml:space="preserve">Exceptions are made only when a client’s disability requires accommodations unavailable </w:t>
      </w:r>
      <w:r w:rsidR="008A17C7">
        <w:rPr>
          <w:rFonts w:ascii="Times New Roman" w:hAnsi="Times New Roman" w:cs="Times New Roman"/>
        </w:rPr>
        <w:t xml:space="preserve">and lack of housing </w:t>
      </w:r>
      <w:r w:rsidR="007B3DA9">
        <w:rPr>
          <w:rFonts w:ascii="Times New Roman" w:hAnsi="Times New Roman" w:cs="Times New Roman"/>
        </w:rPr>
        <w:t>accommodations on campus</w:t>
      </w:r>
      <w:r w:rsidRPr="00C97845">
        <w:rPr>
          <w:rFonts w:ascii="Times New Roman" w:hAnsi="Times New Roman" w:cs="Times New Roman"/>
        </w:rPr>
        <w:t>.</w:t>
      </w:r>
    </w:p>
    <w:p w14:paraId="278FAD09" w14:textId="77777777" w:rsidR="007B027A" w:rsidRPr="00C97845" w:rsidRDefault="007B027A" w:rsidP="00A36F23">
      <w:pPr>
        <w:pStyle w:val="ListParagraph"/>
        <w:spacing w:after="0"/>
        <w:ind w:left="1440"/>
        <w:jc w:val="both"/>
        <w:rPr>
          <w:rFonts w:ascii="Times New Roman" w:hAnsi="Times New Roman" w:cs="Times New Roman"/>
        </w:rPr>
      </w:pPr>
    </w:p>
    <w:p w14:paraId="07F2D178" w14:textId="77777777" w:rsidR="00E11B18" w:rsidRDefault="00C97845" w:rsidP="00A36F23">
      <w:pPr>
        <w:spacing w:after="0"/>
        <w:ind w:left="720"/>
        <w:jc w:val="both"/>
        <w:rPr>
          <w:rFonts w:ascii="Times New Roman" w:hAnsi="Times New Roman" w:cs="Times New Roman"/>
          <w:b/>
          <w:bCs/>
        </w:rPr>
      </w:pPr>
      <w:r w:rsidRPr="007B027A">
        <w:rPr>
          <w:rFonts w:ascii="Times New Roman" w:hAnsi="Times New Roman" w:cs="Times New Roman"/>
          <w:b/>
          <w:bCs/>
        </w:rPr>
        <w:t xml:space="preserve">Cost Containment: </w:t>
      </w:r>
    </w:p>
    <w:p w14:paraId="69211DEB" w14:textId="0E69B288" w:rsidR="00C97845" w:rsidRPr="00E11B18" w:rsidRDefault="00C97845" w:rsidP="00A36F23">
      <w:pPr>
        <w:pStyle w:val="ListParagraph"/>
        <w:numPr>
          <w:ilvl w:val="0"/>
          <w:numId w:val="39"/>
        </w:numPr>
        <w:spacing w:after="0"/>
        <w:jc w:val="both"/>
        <w:rPr>
          <w:rFonts w:ascii="Times New Roman" w:hAnsi="Times New Roman" w:cs="Times New Roman"/>
        </w:rPr>
      </w:pPr>
      <w:r w:rsidRPr="00E11B18">
        <w:rPr>
          <w:rFonts w:ascii="Times New Roman" w:hAnsi="Times New Roman" w:cs="Times New Roman"/>
        </w:rPr>
        <w:t>Negotiated improved billing alignment with postsecondary institutions to ease fiscal pressures and prevent overspending.</w:t>
      </w:r>
    </w:p>
    <w:p w14:paraId="3CF47C03" w14:textId="77777777" w:rsidR="004C41A6" w:rsidRPr="00C97845" w:rsidRDefault="004C41A6" w:rsidP="00A36F23">
      <w:pPr>
        <w:pStyle w:val="ListParagraph"/>
        <w:spacing w:after="0"/>
        <w:ind w:left="1440"/>
        <w:jc w:val="both"/>
        <w:rPr>
          <w:rFonts w:ascii="Times New Roman" w:hAnsi="Times New Roman" w:cs="Times New Roman"/>
        </w:rPr>
      </w:pPr>
    </w:p>
    <w:p w14:paraId="700D6F6A" w14:textId="17A3DFC1" w:rsidR="00CE0C7A" w:rsidRPr="004C41A6" w:rsidRDefault="00FF71E3" w:rsidP="00A36F23">
      <w:pPr>
        <w:spacing w:after="0"/>
        <w:ind w:left="720"/>
        <w:jc w:val="both"/>
        <w:rPr>
          <w:rFonts w:ascii="Times New Roman" w:hAnsi="Times New Roman" w:cs="Times New Roman"/>
          <w:b/>
          <w:bCs/>
        </w:rPr>
      </w:pPr>
      <w:r w:rsidRPr="004C41A6">
        <w:rPr>
          <w:rFonts w:ascii="Times New Roman" w:hAnsi="Times New Roman" w:cs="Times New Roman"/>
          <w:b/>
          <w:bCs/>
        </w:rPr>
        <w:t>Public and Administrative Process</w:t>
      </w:r>
    </w:p>
    <w:p w14:paraId="26552A68" w14:textId="6C5A5CCC" w:rsidR="00D4223C" w:rsidRPr="00B068AE" w:rsidRDefault="00B06E4D" w:rsidP="00A36F23">
      <w:pPr>
        <w:pStyle w:val="ListParagraph"/>
        <w:numPr>
          <w:ilvl w:val="0"/>
          <w:numId w:val="37"/>
        </w:numPr>
        <w:jc w:val="both"/>
        <w:rPr>
          <w:rFonts w:ascii="Times New Roman" w:hAnsi="Times New Roman" w:cs="Times New Roman"/>
        </w:rPr>
      </w:pPr>
      <w:r w:rsidRPr="00B068AE">
        <w:rPr>
          <w:rFonts w:ascii="Times New Roman" w:hAnsi="Times New Roman" w:cs="Times New Roman"/>
        </w:rPr>
        <w:t xml:space="preserve">Mr. </w:t>
      </w:r>
      <w:r w:rsidR="00D4223C" w:rsidRPr="00B068AE">
        <w:rPr>
          <w:rFonts w:ascii="Times New Roman" w:hAnsi="Times New Roman" w:cs="Times New Roman"/>
        </w:rPr>
        <w:t>Taylor highlighted the extensive administrative and procedural work required for these policy changes, involving RSA, the Secretary of State’s Office, and compliance with the Administrative Procedures Act.</w:t>
      </w:r>
    </w:p>
    <w:p w14:paraId="31D9FC87" w14:textId="7B7F962E" w:rsidR="00D4223C" w:rsidRPr="00B068AE" w:rsidRDefault="00D4223C" w:rsidP="00A36F23">
      <w:pPr>
        <w:pStyle w:val="ListParagraph"/>
        <w:numPr>
          <w:ilvl w:val="0"/>
          <w:numId w:val="37"/>
        </w:numPr>
        <w:jc w:val="both"/>
        <w:rPr>
          <w:rFonts w:ascii="Times New Roman" w:hAnsi="Times New Roman" w:cs="Times New Roman"/>
        </w:rPr>
      </w:pPr>
      <w:r w:rsidRPr="00B068AE">
        <w:rPr>
          <w:rFonts w:ascii="Times New Roman" w:hAnsi="Times New Roman" w:cs="Times New Roman"/>
        </w:rPr>
        <w:t>The changes generated significant public feedback, which MDRS addressed through open communication and clarifications. Staff members, including Sean and Jennifer, managed numerous public inquiries and concerns with professionalism and care.</w:t>
      </w:r>
    </w:p>
    <w:p w14:paraId="6233FBF3" w14:textId="77777777" w:rsidR="00E225B6" w:rsidRDefault="00E225B6" w:rsidP="00A36F23">
      <w:pPr>
        <w:pStyle w:val="ListParagraph"/>
        <w:spacing w:after="0"/>
        <w:ind w:left="1080"/>
        <w:jc w:val="both"/>
        <w:rPr>
          <w:rFonts w:ascii="Times New Roman" w:hAnsi="Times New Roman" w:cs="Times New Roman"/>
        </w:rPr>
      </w:pPr>
    </w:p>
    <w:p w14:paraId="3E4743AD" w14:textId="04CBAFB5" w:rsidR="00295981" w:rsidRDefault="006E4800" w:rsidP="00A36F23">
      <w:pPr>
        <w:pStyle w:val="ListParagraph"/>
        <w:spacing w:after="0"/>
        <w:jc w:val="both"/>
        <w:rPr>
          <w:rFonts w:ascii="Times New Roman" w:hAnsi="Times New Roman" w:cs="Times New Roman"/>
          <w:b/>
          <w:bCs/>
        </w:rPr>
      </w:pPr>
      <w:r w:rsidRPr="006E4800">
        <w:rPr>
          <w:rFonts w:ascii="Times New Roman" w:hAnsi="Times New Roman" w:cs="Times New Roman"/>
          <w:b/>
          <w:bCs/>
        </w:rPr>
        <w:t>RSA Monitoring Visit</w:t>
      </w:r>
    </w:p>
    <w:p w14:paraId="7A827EA5" w14:textId="70825F27" w:rsidR="006E4800" w:rsidRPr="00B068AE" w:rsidRDefault="006E4800" w:rsidP="00A36F23">
      <w:pPr>
        <w:pStyle w:val="ListParagraph"/>
        <w:numPr>
          <w:ilvl w:val="0"/>
          <w:numId w:val="38"/>
        </w:numPr>
        <w:spacing w:after="0"/>
        <w:jc w:val="both"/>
        <w:rPr>
          <w:rFonts w:ascii="Times New Roman" w:hAnsi="Times New Roman" w:cs="Times New Roman"/>
        </w:rPr>
      </w:pPr>
      <w:r w:rsidRPr="00B068AE">
        <w:rPr>
          <w:rFonts w:ascii="Times New Roman" w:hAnsi="Times New Roman" w:cs="Times New Roman"/>
        </w:rPr>
        <w:t>RSA conducted an on-site monitoring visit approximately three weeks prior to the meeting</w:t>
      </w:r>
      <w:r w:rsidR="007B3DA9" w:rsidRPr="00B068AE">
        <w:rPr>
          <w:rFonts w:ascii="Times New Roman" w:hAnsi="Times New Roman" w:cs="Times New Roman"/>
        </w:rPr>
        <w:t>. It was</w:t>
      </w:r>
      <w:r w:rsidRPr="00B068AE">
        <w:rPr>
          <w:rFonts w:ascii="Times New Roman" w:hAnsi="Times New Roman" w:cs="Times New Roman"/>
        </w:rPr>
        <w:t xml:space="preserve"> their first in 15–16 years.</w:t>
      </w:r>
    </w:p>
    <w:p w14:paraId="196DEDBF" w14:textId="77777777" w:rsidR="006E4800" w:rsidRPr="00B068AE" w:rsidRDefault="006E4800" w:rsidP="00A36F23">
      <w:pPr>
        <w:pStyle w:val="ListParagraph"/>
        <w:numPr>
          <w:ilvl w:val="0"/>
          <w:numId w:val="38"/>
        </w:numPr>
        <w:spacing w:after="0"/>
        <w:jc w:val="both"/>
        <w:rPr>
          <w:rFonts w:ascii="Times New Roman" w:hAnsi="Times New Roman" w:cs="Times New Roman"/>
        </w:rPr>
      </w:pPr>
      <w:r w:rsidRPr="00B068AE">
        <w:rPr>
          <w:rFonts w:ascii="Times New Roman" w:hAnsi="Times New Roman" w:cs="Times New Roman"/>
        </w:rPr>
        <w:t>The visit involved 6–7 RSA staff, including both programmatic and fiscal representatives, who reviewed case files and financial practices over a three-day period.</w:t>
      </w:r>
    </w:p>
    <w:p w14:paraId="0D31D422" w14:textId="58C8D304" w:rsidR="006E4800" w:rsidRPr="00B068AE" w:rsidRDefault="00B06E4D" w:rsidP="00A36F23">
      <w:pPr>
        <w:pStyle w:val="ListParagraph"/>
        <w:numPr>
          <w:ilvl w:val="0"/>
          <w:numId w:val="38"/>
        </w:numPr>
        <w:spacing w:after="0"/>
        <w:jc w:val="both"/>
        <w:rPr>
          <w:rFonts w:ascii="Times New Roman" w:hAnsi="Times New Roman" w:cs="Times New Roman"/>
        </w:rPr>
      </w:pPr>
      <w:r w:rsidRPr="00B068AE">
        <w:rPr>
          <w:rFonts w:ascii="Times New Roman" w:hAnsi="Times New Roman" w:cs="Times New Roman"/>
        </w:rPr>
        <w:t xml:space="preserve">Mr. </w:t>
      </w:r>
      <w:r w:rsidR="006E4800" w:rsidRPr="00B068AE">
        <w:rPr>
          <w:rFonts w:ascii="Times New Roman" w:hAnsi="Times New Roman" w:cs="Times New Roman"/>
        </w:rPr>
        <w:t>Taylor stated that the visit was largely routine and constructive, though RSA expressed concern about policy changes applied to existing clients.</w:t>
      </w:r>
    </w:p>
    <w:p w14:paraId="680C76CE" w14:textId="77777777" w:rsidR="006E4800" w:rsidRPr="00B068AE" w:rsidRDefault="006E4800" w:rsidP="00A36F23">
      <w:pPr>
        <w:pStyle w:val="ListParagraph"/>
        <w:numPr>
          <w:ilvl w:val="0"/>
          <w:numId w:val="38"/>
        </w:numPr>
        <w:spacing w:after="0"/>
        <w:jc w:val="both"/>
        <w:rPr>
          <w:rFonts w:ascii="Times New Roman" w:hAnsi="Times New Roman" w:cs="Times New Roman"/>
        </w:rPr>
      </w:pPr>
      <w:r w:rsidRPr="00B068AE">
        <w:rPr>
          <w:rFonts w:ascii="Times New Roman" w:hAnsi="Times New Roman" w:cs="Times New Roman"/>
        </w:rPr>
        <w:t>MDRS explained that such changes were necessary due to fiscal constraints, and while RSA may issue findings recommending future-only application of such policies, MDRS now has sufficient “guardrails” in place to prevent recurrence.</w:t>
      </w:r>
    </w:p>
    <w:p w14:paraId="185DE8EB" w14:textId="39F5A8ED" w:rsidR="006E4800" w:rsidRPr="00B068AE" w:rsidRDefault="00B06E4D" w:rsidP="00A36F23">
      <w:pPr>
        <w:pStyle w:val="ListParagraph"/>
        <w:numPr>
          <w:ilvl w:val="0"/>
          <w:numId w:val="38"/>
        </w:numPr>
        <w:spacing w:after="0"/>
        <w:jc w:val="both"/>
        <w:rPr>
          <w:rFonts w:ascii="Times New Roman" w:hAnsi="Times New Roman" w:cs="Times New Roman"/>
        </w:rPr>
      </w:pPr>
      <w:r w:rsidRPr="00B068AE">
        <w:rPr>
          <w:rFonts w:ascii="Times New Roman" w:hAnsi="Times New Roman" w:cs="Times New Roman"/>
        </w:rPr>
        <w:t xml:space="preserve">Mr. </w:t>
      </w:r>
      <w:r w:rsidR="006E4800" w:rsidRPr="00B068AE">
        <w:rPr>
          <w:rFonts w:ascii="Times New Roman" w:hAnsi="Times New Roman" w:cs="Times New Roman"/>
        </w:rPr>
        <w:t>Taylor noted that the visit’s timing was beneficial, allowing MDRS to receive feedback and recommendations that will strengthen compliance and operations moving forward.</w:t>
      </w:r>
    </w:p>
    <w:p w14:paraId="0D3C4B6B" w14:textId="77777777" w:rsidR="00E225B6" w:rsidRPr="00CC00ED" w:rsidRDefault="00E225B6" w:rsidP="00A36F23">
      <w:pPr>
        <w:pStyle w:val="ListParagraph"/>
        <w:spacing w:after="0"/>
        <w:ind w:left="1080"/>
        <w:jc w:val="both"/>
        <w:rPr>
          <w:rFonts w:ascii="Times New Roman" w:hAnsi="Times New Roman" w:cs="Times New Roman"/>
        </w:rPr>
      </w:pPr>
    </w:p>
    <w:p w14:paraId="1CB42127" w14:textId="152055E6" w:rsidR="00CE0C7A" w:rsidRDefault="00914143" w:rsidP="00A36F23">
      <w:pPr>
        <w:pStyle w:val="ListParagraph"/>
        <w:spacing w:after="0"/>
        <w:jc w:val="both"/>
        <w:rPr>
          <w:rFonts w:ascii="Times New Roman" w:hAnsi="Times New Roman" w:cs="Times New Roman"/>
          <w:b/>
          <w:bCs/>
        </w:rPr>
      </w:pPr>
      <w:r w:rsidRPr="00914143">
        <w:rPr>
          <w:rFonts w:ascii="Times New Roman" w:hAnsi="Times New Roman" w:cs="Times New Roman"/>
          <w:b/>
          <w:bCs/>
        </w:rPr>
        <w:t>Training and Eligibility Standards</w:t>
      </w:r>
    </w:p>
    <w:p w14:paraId="0215730B" w14:textId="4AD2B7A3" w:rsidR="00297C13" w:rsidRPr="00297C13" w:rsidRDefault="00297C13" w:rsidP="00A36F23">
      <w:pPr>
        <w:pStyle w:val="ListParagraph"/>
        <w:numPr>
          <w:ilvl w:val="0"/>
          <w:numId w:val="25"/>
        </w:numPr>
        <w:spacing w:after="0"/>
        <w:jc w:val="both"/>
        <w:rPr>
          <w:rFonts w:ascii="Times New Roman" w:hAnsi="Times New Roman" w:cs="Times New Roman"/>
        </w:rPr>
      </w:pPr>
      <w:r w:rsidRPr="00297C13">
        <w:rPr>
          <w:rFonts w:ascii="Times New Roman" w:hAnsi="Times New Roman" w:cs="Times New Roman"/>
        </w:rPr>
        <w:t xml:space="preserve">MDRS has implemented statewide training to reinforce proper application of </w:t>
      </w:r>
      <w:r w:rsidR="0052269D">
        <w:rPr>
          <w:rFonts w:ascii="Times New Roman" w:hAnsi="Times New Roman" w:cs="Times New Roman"/>
        </w:rPr>
        <w:t>OVR</w:t>
      </w:r>
      <w:r w:rsidRPr="00297C13">
        <w:rPr>
          <w:rFonts w:ascii="Times New Roman" w:hAnsi="Times New Roman" w:cs="Times New Roman"/>
        </w:rPr>
        <w:t xml:space="preserve"> eligibility requirements.</w:t>
      </w:r>
    </w:p>
    <w:p w14:paraId="58323DA5" w14:textId="307F44D5" w:rsidR="00297C13" w:rsidRPr="00297C13" w:rsidRDefault="00297C13" w:rsidP="00A36F23">
      <w:pPr>
        <w:pStyle w:val="ListParagraph"/>
        <w:numPr>
          <w:ilvl w:val="0"/>
          <w:numId w:val="25"/>
        </w:numPr>
        <w:spacing w:after="0"/>
        <w:jc w:val="both"/>
        <w:rPr>
          <w:rFonts w:ascii="Times New Roman" w:hAnsi="Times New Roman" w:cs="Times New Roman"/>
        </w:rPr>
      </w:pPr>
      <w:r w:rsidRPr="00297C13">
        <w:rPr>
          <w:rFonts w:ascii="Times New Roman" w:hAnsi="Times New Roman" w:cs="Times New Roman"/>
        </w:rPr>
        <w:t>Staff were reminded that a medical diagnosis alone does not guarantee eligibility</w:t>
      </w:r>
      <w:r w:rsidR="00C86971">
        <w:rPr>
          <w:rFonts w:ascii="Times New Roman" w:hAnsi="Times New Roman" w:cs="Times New Roman"/>
        </w:rPr>
        <w:t xml:space="preserve"> a</w:t>
      </w:r>
      <w:r w:rsidR="00456A2C">
        <w:rPr>
          <w:rFonts w:ascii="Times New Roman" w:hAnsi="Times New Roman" w:cs="Times New Roman"/>
        </w:rPr>
        <w:t xml:space="preserve">nd that </w:t>
      </w:r>
      <w:r w:rsidRPr="00297C13">
        <w:rPr>
          <w:rFonts w:ascii="Times New Roman" w:hAnsi="Times New Roman" w:cs="Times New Roman"/>
        </w:rPr>
        <w:t>there must be a documented substantial impediment to employment supported by evidence of functional limitations.</w:t>
      </w:r>
    </w:p>
    <w:p w14:paraId="5AB63F4A" w14:textId="66FDC4B7" w:rsidR="00297C13" w:rsidRDefault="00297C13" w:rsidP="00A36F23">
      <w:pPr>
        <w:pStyle w:val="ListParagraph"/>
        <w:numPr>
          <w:ilvl w:val="0"/>
          <w:numId w:val="25"/>
        </w:numPr>
        <w:spacing w:after="0"/>
        <w:jc w:val="both"/>
        <w:rPr>
          <w:rFonts w:ascii="Times New Roman" w:hAnsi="Times New Roman" w:cs="Times New Roman"/>
        </w:rPr>
      </w:pPr>
      <w:r w:rsidRPr="00297C13">
        <w:rPr>
          <w:rFonts w:ascii="Times New Roman" w:hAnsi="Times New Roman" w:cs="Times New Roman"/>
        </w:rPr>
        <w:t>The training emphasized consistency and regulatory compliance across all districts.</w:t>
      </w:r>
    </w:p>
    <w:p w14:paraId="473BDABA" w14:textId="77777777" w:rsidR="004C41A6" w:rsidRDefault="004C41A6" w:rsidP="00A36F23">
      <w:pPr>
        <w:pStyle w:val="ListParagraph"/>
        <w:spacing w:after="0"/>
        <w:ind w:left="1440"/>
        <w:jc w:val="both"/>
        <w:rPr>
          <w:rFonts w:ascii="Times New Roman" w:hAnsi="Times New Roman" w:cs="Times New Roman"/>
        </w:rPr>
      </w:pPr>
    </w:p>
    <w:p w14:paraId="21249DF8" w14:textId="148C134D" w:rsidR="00A94BA4" w:rsidRDefault="00A94BA4" w:rsidP="00A36F23">
      <w:pPr>
        <w:pStyle w:val="ListParagraph"/>
        <w:spacing w:after="0"/>
        <w:jc w:val="both"/>
        <w:rPr>
          <w:rFonts w:ascii="Times New Roman" w:hAnsi="Times New Roman" w:cs="Times New Roman"/>
          <w:b/>
          <w:bCs/>
        </w:rPr>
      </w:pPr>
      <w:r w:rsidRPr="00A94BA4">
        <w:rPr>
          <w:rFonts w:ascii="Times New Roman" w:hAnsi="Times New Roman" w:cs="Times New Roman"/>
          <w:b/>
          <w:bCs/>
        </w:rPr>
        <w:t>AbilityWorks System Review and Modernization</w:t>
      </w:r>
    </w:p>
    <w:p w14:paraId="6388D6DB" w14:textId="04BFEB04" w:rsidR="00DA7436" w:rsidRPr="0066334F" w:rsidRDefault="00A667F8" w:rsidP="00A36F23">
      <w:pPr>
        <w:pStyle w:val="ListParagraph"/>
        <w:numPr>
          <w:ilvl w:val="0"/>
          <w:numId w:val="26"/>
        </w:numPr>
        <w:spacing w:after="0"/>
        <w:jc w:val="both"/>
        <w:rPr>
          <w:rFonts w:ascii="Times New Roman" w:hAnsi="Times New Roman" w:cs="Times New Roman"/>
        </w:rPr>
      </w:pPr>
      <w:r>
        <w:rPr>
          <w:rFonts w:ascii="Times New Roman" w:hAnsi="Times New Roman" w:cs="Times New Roman"/>
        </w:rPr>
        <w:t xml:space="preserve">Mr. </w:t>
      </w:r>
      <w:r w:rsidR="00DA7436" w:rsidRPr="0066334F">
        <w:rPr>
          <w:rFonts w:ascii="Times New Roman" w:hAnsi="Times New Roman" w:cs="Times New Roman"/>
        </w:rPr>
        <w:t>Taylor discussed ongoing evaluation of the AbilityWorks program, which operates 15 rehabilitation centers across the state. Many of these centers are housed in aging county-owned buildings and face declining participation and funding.</w:t>
      </w:r>
    </w:p>
    <w:p w14:paraId="1D5A27FD" w14:textId="77777777" w:rsidR="00DA7436" w:rsidRPr="0066334F" w:rsidRDefault="00DA7436" w:rsidP="00A36F23">
      <w:pPr>
        <w:pStyle w:val="ListParagraph"/>
        <w:numPr>
          <w:ilvl w:val="0"/>
          <w:numId w:val="26"/>
        </w:numPr>
        <w:spacing w:after="0"/>
        <w:jc w:val="both"/>
        <w:rPr>
          <w:rFonts w:ascii="Times New Roman" w:hAnsi="Times New Roman" w:cs="Times New Roman"/>
        </w:rPr>
      </w:pPr>
      <w:r w:rsidRPr="0066334F">
        <w:rPr>
          <w:rFonts w:ascii="Times New Roman" w:hAnsi="Times New Roman" w:cs="Times New Roman"/>
        </w:rPr>
        <w:t>Over the past 10–15 years, both client participation and program revenue have steadily decreased, making the current model unsustainable.</w:t>
      </w:r>
    </w:p>
    <w:p w14:paraId="375701FC" w14:textId="5AFAF5E2" w:rsidR="00DA7436" w:rsidRPr="0066334F" w:rsidRDefault="00DA7436" w:rsidP="00A36F23">
      <w:pPr>
        <w:pStyle w:val="ListParagraph"/>
        <w:numPr>
          <w:ilvl w:val="0"/>
          <w:numId w:val="26"/>
        </w:numPr>
        <w:spacing w:after="0"/>
        <w:jc w:val="both"/>
        <w:rPr>
          <w:rFonts w:ascii="Times New Roman" w:hAnsi="Times New Roman" w:cs="Times New Roman"/>
        </w:rPr>
      </w:pPr>
      <w:r w:rsidRPr="0066334F">
        <w:rPr>
          <w:rFonts w:ascii="Times New Roman" w:hAnsi="Times New Roman" w:cs="Times New Roman"/>
        </w:rPr>
        <w:t xml:space="preserve">MDRS </w:t>
      </w:r>
      <w:r w:rsidR="00216E05">
        <w:rPr>
          <w:rFonts w:ascii="Times New Roman" w:hAnsi="Times New Roman" w:cs="Times New Roman"/>
        </w:rPr>
        <w:t>hired</w:t>
      </w:r>
      <w:r w:rsidRPr="0066334F">
        <w:rPr>
          <w:rFonts w:ascii="Times New Roman" w:hAnsi="Times New Roman" w:cs="Times New Roman"/>
        </w:rPr>
        <w:t xml:space="preserve"> consultant Greg Snead, a former Georgia </w:t>
      </w:r>
      <w:r w:rsidR="0052269D">
        <w:rPr>
          <w:rFonts w:ascii="Times New Roman" w:hAnsi="Times New Roman" w:cs="Times New Roman"/>
        </w:rPr>
        <w:t>OVR</w:t>
      </w:r>
      <w:r w:rsidRPr="0066334F">
        <w:rPr>
          <w:rFonts w:ascii="Times New Roman" w:hAnsi="Times New Roman" w:cs="Times New Roman"/>
        </w:rPr>
        <w:t xml:space="preserve"> Director and nationally recognized expert, to assess the AbilityWorks system and recommend improvements.</w:t>
      </w:r>
    </w:p>
    <w:p w14:paraId="6E3E151C" w14:textId="77777777" w:rsidR="00DA7436" w:rsidRPr="0066334F" w:rsidRDefault="00DA7436" w:rsidP="00A36F23">
      <w:pPr>
        <w:pStyle w:val="ListParagraph"/>
        <w:numPr>
          <w:ilvl w:val="0"/>
          <w:numId w:val="26"/>
        </w:numPr>
        <w:spacing w:after="0"/>
        <w:jc w:val="both"/>
        <w:rPr>
          <w:rFonts w:ascii="Times New Roman" w:hAnsi="Times New Roman" w:cs="Times New Roman"/>
        </w:rPr>
      </w:pPr>
      <w:r w:rsidRPr="0066334F">
        <w:rPr>
          <w:rFonts w:ascii="Times New Roman" w:hAnsi="Times New Roman" w:cs="Times New Roman"/>
        </w:rPr>
        <w:t>Snead’s team has visited all 15 sites, reviewed financials, and is finalizing a report to be shared at an upcoming SRC meeting.</w:t>
      </w:r>
    </w:p>
    <w:p w14:paraId="08966EA2" w14:textId="6EE4FD30" w:rsidR="00DA7436" w:rsidRPr="0066334F" w:rsidRDefault="00A667F8" w:rsidP="00A36F23">
      <w:pPr>
        <w:pStyle w:val="ListParagraph"/>
        <w:numPr>
          <w:ilvl w:val="0"/>
          <w:numId w:val="26"/>
        </w:numPr>
        <w:spacing w:after="0"/>
        <w:jc w:val="both"/>
        <w:rPr>
          <w:rFonts w:ascii="Times New Roman" w:hAnsi="Times New Roman" w:cs="Times New Roman"/>
        </w:rPr>
      </w:pPr>
      <w:r>
        <w:rPr>
          <w:rFonts w:ascii="Times New Roman" w:hAnsi="Times New Roman" w:cs="Times New Roman"/>
        </w:rPr>
        <w:t xml:space="preserve">Mr. </w:t>
      </w:r>
      <w:r w:rsidR="00DA7436" w:rsidRPr="0066334F">
        <w:rPr>
          <w:rFonts w:ascii="Times New Roman" w:hAnsi="Times New Roman" w:cs="Times New Roman"/>
        </w:rPr>
        <w:t xml:space="preserve">Taylor emphasized that the goal is to modernize AbilityWorks to reflect current labor market demands and technological advancements, shifting from outdated light-manufacturing models toward innovative, workforce-relevant services that better support </w:t>
      </w:r>
      <w:r w:rsidR="0052269D">
        <w:rPr>
          <w:rFonts w:ascii="Times New Roman" w:hAnsi="Times New Roman" w:cs="Times New Roman"/>
        </w:rPr>
        <w:t>OVR</w:t>
      </w:r>
      <w:r w:rsidR="00DA7436" w:rsidRPr="0066334F">
        <w:rPr>
          <w:rFonts w:ascii="Times New Roman" w:hAnsi="Times New Roman" w:cs="Times New Roman"/>
        </w:rPr>
        <w:t xml:space="preserve"> clients.</w:t>
      </w:r>
    </w:p>
    <w:p w14:paraId="180F6F66" w14:textId="65A40C9F" w:rsidR="00DA7436" w:rsidRDefault="00DA7436" w:rsidP="00A36F23">
      <w:pPr>
        <w:pStyle w:val="ListParagraph"/>
        <w:numPr>
          <w:ilvl w:val="0"/>
          <w:numId w:val="26"/>
        </w:numPr>
        <w:spacing w:after="0"/>
        <w:jc w:val="both"/>
        <w:rPr>
          <w:rFonts w:ascii="Times New Roman" w:hAnsi="Times New Roman" w:cs="Times New Roman"/>
        </w:rPr>
      </w:pPr>
      <w:r w:rsidRPr="0066334F">
        <w:rPr>
          <w:rFonts w:ascii="Times New Roman" w:hAnsi="Times New Roman" w:cs="Times New Roman"/>
        </w:rPr>
        <w:t>He added that with fiscal stability restored, MDRS is ready to move from a “defensive” posture</w:t>
      </w:r>
      <w:r w:rsidR="007B03CB">
        <w:rPr>
          <w:rFonts w:ascii="Times New Roman" w:hAnsi="Times New Roman" w:cs="Times New Roman"/>
        </w:rPr>
        <w:t xml:space="preserve"> </w:t>
      </w:r>
      <w:r w:rsidRPr="0066334F">
        <w:rPr>
          <w:rFonts w:ascii="Times New Roman" w:hAnsi="Times New Roman" w:cs="Times New Roman"/>
        </w:rPr>
        <w:t>to a more proactive and forward-thinking approach that positions AbilityWorks for long-term sustainability.</w:t>
      </w:r>
    </w:p>
    <w:p w14:paraId="4AFCEDE8" w14:textId="77777777" w:rsidR="004C41A6" w:rsidRDefault="004C41A6" w:rsidP="00A36F23">
      <w:pPr>
        <w:pStyle w:val="ListParagraph"/>
        <w:spacing w:after="0"/>
        <w:ind w:left="1440"/>
        <w:jc w:val="both"/>
        <w:rPr>
          <w:rFonts w:ascii="Times New Roman" w:hAnsi="Times New Roman" w:cs="Times New Roman"/>
        </w:rPr>
      </w:pPr>
    </w:p>
    <w:p w14:paraId="68584B9D" w14:textId="5CCD3408" w:rsidR="0066334F" w:rsidRDefault="00CF272E" w:rsidP="00A36F23">
      <w:pPr>
        <w:spacing w:after="0"/>
        <w:ind w:left="720"/>
        <w:jc w:val="both"/>
        <w:rPr>
          <w:rFonts w:ascii="Times New Roman" w:hAnsi="Times New Roman" w:cs="Times New Roman"/>
          <w:b/>
          <w:bCs/>
        </w:rPr>
      </w:pPr>
      <w:r w:rsidRPr="00CF272E">
        <w:rPr>
          <w:rFonts w:ascii="Times New Roman" w:hAnsi="Times New Roman" w:cs="Times New Roman"/>
          <w:b/>
          <w:bCs/>
        </w:rPr>
        <w:t>Financial Goals for AbilityWorks</w:t>
      </w:r>
    </w:p>
    <w:p w14:paraId="5FA37FC5" w14:textId="614CE778" w:rsidR="00EF7E09" w:rsidRPr="00EF7E09" w:rsidRDefault="00A667F8" w:rsidP="00A36F23">
      <w:pPr>
        <w:pStyle w:val="ListParagraph"/>
        <w:numPr>
          <w:ilvl w:val="0"/>
          <w:numId w:val="40"/>
        </w:numPr>
        <w:spacing w:after="0"/>
        <w:ind w:left="1440"/>
        <w:jc w:val="both"/>
        <w:rPr>
          <w:rFonts w:ascii="Times New Roman" w:hAnsi="Times New Roman" w:cs="Times New Roman"/>
        </w:rPr>
      </w:pPr>
      <w:r>
        <w:rPr>
          <w:rFonts w:ascii="Times New Roman" w:hAnsi="Times New Roman" w:cs="Times New Roman"/>
        </w:rPr>
        <w:t xml:space="preserve">Mr. </w:t>
      </w:r>
      <w:r w:rsidR="00EF7E09" w:rsidRPr="00EF7E09">
        <w:rPr>
          <w:rFonts w:ascii="Times New Roman" w:hAnsi="Times New Roman" w:cs="Times New Roman"/>
        </w:rPr>
        <w:t>Taylor explained the objective of achieving a net zero system, meaning the AbilityWorks program would cover its operational costs without generating profit but also without running deficits.</w:t>
      </w:r>
    </w:p>
    <w:p w14:paraId="539C8058" w14:textId="77777777" w:rsidR="00EF7E09" w:rsidRPr="00EF7E09" w:rsidRDefault="00EF7E09" w:rsidP="00A36F23">
      <w:pPr>
        <w:pStyle w:val="ListParagraph"/>
        <w:numPr>
          <w:ilvl w:val="0"/>
          <w:numId w:val="40"/>
        </w:numPr>
        <w:spacing w:after="0"/>
        <w:ind w:left="1440"/>
        <w:jc w:val="both"/>
        <w:rPr>
          <w:rFonts w:ascii="Times New Roman" w:hAnsi="Times New Roman" w:cs="Times New Roman"/>
        </w:rPr>
      </w:pPr>
      <w:r w:rsidRPr="00EF7E09">
        <w:rPr>
          <w:rFonts w:ascii="Times New Roman" w:hAnsi="Times New Roman" w:cs="Times New Roman"/>
        </w:rPr>
        <w:t>Currently, the system is losing approximately $1 million per year, with about $8 million remaining in the account—enough to maintain operations for roughly 7–8 years at the current rate.</w:t>
      </w:r>
    </w:p>
    <w:p w14:paraId="04263B8B" w14:textId="3B9C379C" w:rsidR="00EF7E09" w:rsidRPr="00EF7E09" w:rsidRDefault="00EF7E09" w:rsidP="00A36F23">
      <w:pPr>
        <w:pStyle w:val="ListParagraph"/>
        <w:numPr>
          <w:ilvl w:val="0"/>
          <w:numId w:val="40"/>
        </w:numPr>
        <w:spacing w:after="0"/>
        <w:ind w:left="1440"/>
        <w:jc w:val="both"/>
        <w:rPr>
          <w:rFonts w:ascii="Times New Roman" w:hAnsi="Times New Roman" w:cs="Times New Roman"/>
        </w:rPr>
      </w:pPr>
      <w:r w:rsidRPr="00EF7E09">
        <w:rPr>
          <w:rFonts w:ascii="Times New Roman" w:hAnsi="Times New Roman" w:cs="Times New Roman"/>
        </w:rPr>
        <w:t xml:space="preserve">The aim is to ensure the system is sustainable, in the black, and resilient enough to handle unexpected challenges </w:t>
      </w:r>
      <w:r w:rsidR="00B61C73">
        <w:rPr>
          <w:rFonts w:ascii="Times New Roman" w:hAnsi="Times New Roman" w:cs="Times New Roman"/>
        </w:rPr>
        <w:t>and “</w:t>
      </w:r>
      <w:r w:rsidRPr="00EF7E09">
        <w:rPr>
          <w:rFonts w:ascii="Times New Roman" w:hAnsi="Times New Roman" w:cs="Times New Roman"/>
        </w:rPr>
        <w:t>storms”.</w:t>
      </w:r>
    </w:p>
    <w:p w14:paraId="71C0F755" w14:textId="2D696327" w:rsidR="00EF7E09" w:rsidRDefault="00A667F8" w:rsidP="00A36F23">
      <w:pPr>
        <w:pStyle w:val="ListParagraph"/>
        <w:numPr>
          <w:ilvl w:val="0"/>
          <w:numId w:val="40"/>
        </w:numPr>
        <w:spacing w:after="0"/>
        <w:ind w:left="1440"/>
        <w:jc w:val="both"/>
        <w:rPr>
          <w:rFonts w:ascii="Times New Roman" w:hAnsi="Times New Roman" w:cs="Times New Roman"/>
        </w:rPr>
      </w:pPr>
      <w:r>
        <w:rPr>
          <w:rFonts w:ascii="Times New Roman" w:hAnsi="Times New Roman" w:cs="Times New Roman"/>
        </w:rPr>
        <w:t xml:space="preserve">Mr. </w:t>
      </w:r>
      <w:r w:rsidR="00EF7E09" w:rsidRPr="00EF7E09">
        <w:rPr>
          <w:rFonts w:ascii="Times New Roman" w:hAnsi="Times New Roman" w:cs="Times New Roman"/>
        </w:rPr>
        <w:t>Taylor compared AbilityWorks to similar programs in other states, noting that training in external business environments is common, but Mississippi’s centers also provide valuable insight into client readiness for workforce participation.</w:t>
      </w:r>
    </w:p>
    <w:p w14:paraId="7D2FBD1C" w14:textId="77777777" w:rsidR="004C41A6" w:rsidRPr="00EF7E09" w:rsidRDefault="004C41A6" w:rsidP="00A36F23">
      <w:pPr>
        <w:pStyle w:val="ListParagraph"/>
        <w:spacing w:after="0"/>
        <w:ind w:left="0"/>
        <w:jc w:val="both"/>
        <w:rPr>
          <w:rFonts w:ascii="Times New Roman" w:hAnsi="Times New Roman" w:cs="Times New Roman"/>
        </w:rPr>
      </w:pPr>
    </w:p>
    <w:p w14:paraId="5382E453" w14:textId="4752068D" w:rsidR="00EF7E09" w:rsidRPr="00DB0A68" w:rsidRDefault="00EF7E09" w:rsidP="00A36F23">
      <w:pPr>
        <w:spacing w:after="0"/>
        <w:ind w:left="720"/>
        <w:jc w:val="both"/>
        <w:rPr>
          <w:rFonts w:ascii="Times New Roman" w:hAnsi="Times New Roman" w:cs="Times New Roman"/>
          <w:b/>
          <w:bCs/>
        </w:rPr>
      </w:pPr>
      <w:r w:rsidRPr="00DB0A68">
        <w:rPr>
          <w:rFonts w:ascii="Times New Roman" w:hAnsi="Times New Roman" w:cs="Times New Roman"/>
          <w:b/>
          <w:bCs/>
        </w:rPr>
        <w:t>Federal Shutdown Considerations</w:t>
      </w:r>
    </w:p>
    <w:p w14:paraId="079BA50E" w14:textId="54C4F25B" w:rsidR="00EF7E09" w:rsidRPr="00E11B18" w:rsidRDefault="00A667F8" w:rsidP="00A36F23">
      <w:pPr>
        <w:pStyle w:val="ListParagraph"/>
        <w:numPr>
          <w:ilvl w:val="0"/>
          <w:numId w:val="41"/>
        </w:numPr>
        <w:spacing w:after="0"/>
        <w:jc w:val="both"/>
        <w:rPr>
          <w:rFonts w:ascii="Times New Roman" w:hAnsi="Times New Roman" w:cs="Times New Roman"/>
        </w:rPr>
      </w:pPr>
      <w:r w:rsidRPr="00E11B18">
        <w:rPr>
          <w:rFonts w:ascii="Times New Roman" w:hAnsi="Times New Roman" w:cs="Times New Roman"/>
        </w:rPr>
        <w:t xml:space="preserve">Mr. </w:t>
      </w:r>
      <w:r w:rsidR="00EF7E09" w:rsidRPr="00E11B18">
        <w:rPr>
          <w:rFonts w:ascii="Times New Roman" w:hAnsi="Times New Roman" w:cs="Times New Roman"/>
        </w:rPr>
        <w:t xml:space="preserve">Taylor addressed potential impacts of a federal government shutdown on </w:t>
      </w:r>
      <w:r w:rsidR="0052269D" w:rsidRPr="00E11B18">
        <w:rPr>
          <w:rFonts w:ascii="Times New Roman" w:hAnsi="Times New Roman" w:cs="Times New Roman"/>
        </w:rPr>
        <w:t>OVR</w:t>
      </w:r>
      <w:r w:rsidR="00EF7E09" w:rsidRPr="00E11B18">
        <w:rPr>
          <w:rFonts w:ascii="Times New Roman" w:hAnsi="Times New Roman" w:cs="Times New Roman"/>
        </w:rPr>
        <w:t xml:space="preserve"> operations.</w:t>
      </w:r>
    </w:p>
    <w:p w14:paraId="21C40CF9" w14:textId="77777777" w:rsidR="00EF7E09" w:rsidRPr="00E11B18" w:rsidRDefault="00EF7E09" w:rsidP="00A36F23">
      <w:pPr>
        <w:pStyle w:val="ListParagraph"/>
        <w:numPr>
          <w:ilvl w:val="0"/>
          <w:numId w:val="41"/>
        </w:numPr>
        <w:spacing w:after="0"/>
        <w:jc w:val="both"/>
        <w:rPr>
          <w:rFonts w:ascii="Times New Roman" w:hAnsi="Times New Roman" w:cs="Times New Roman"/>
        </w:rPr>
      </w:pPr>
      <w:r w:rsidRPr="00E11B18">
        <w:rPr>
          <w:rFonts w:ascii="Times New Roman" w:hAnsi="Times New Roman" w:cs="Times New Roman"/>
        </w:rPr>
        <w:t>MDRS confirmed that staff continue to operate as essential personnel and are monitoring guidance from RSA regarding expenditures and reimbursements.</w:t>
      </w:r>
    </w:p>
    <w:p w14:paraId="20D5B49D" w14:textId="77777777" w:rsidR="00EF7E09" w:rsidRPr="00E11B18" w:rsidRDefault="00EF7E09" w:rsidP="00A36F23">
      <w:pPr>
        <w:pStyle w:val="ListParagraph"/>
        <w:numPr>
          <w:ilvl w:val="0"/>
          <w:numId w:val="41"/>
        </w:numPr>
        <w:spacing w:after="0"/>
        <w:jc w:val="both"/>
        <w:rPr>
          <w:rFonts w:ascii="Times New Roman" w:hAnsi="Times New Roman" w:cs="Times New Roman"/>
        </w:rPr>
      </w:pPr>
      <w:r w:rsidRPr="00E11B18">
        <w:rPr>
          <w:rFonts w:ascii="Times New Roman" w:hAnsi="Times New Roman" w:cs="Times New Roman"/>
        </w:rPr>
        <w:t>Current arrangements allow MDRS to maintain operations using state funds temporarily, but extended shutdowns could require fiscal adjustments or discussions about deficit coverage.</w:t>
      </w:r>
    </w:p>
    <w:p w14:paraId="33C73FEA" w14:textId="24DD6769" w:rsidR="00EF7E09" w:rsidRPr="00E11B18" w:rsidRDefault="00A667F8" w:rsidP="00A36F23">
      <w:pPr>
        <w:pStyle w:val="ListParagraph"/>
        <w:numPr>
          <w:ilvl w:val="0"/>
          <w:numId w:val="41"/>
        </w:numPr>
        <w:spacing w:after="0"/>
        <w:jc w:val="both"/>
        <w:rPr>
          <w:rFonts w:ascii="Times New Roman" w:hAnsi="Times New Roman" w:cs="Times New Roman"/>
        </w:rPr>
      </w:pPr>
      <w:r w:rsidRPr="00E11B18">
        <w:rPr>
          <w:rFonts w:ascii="Times New Roman" w:hAnsi="Times New Roman" w:cs="Times New Roman"/>
        </w:rPr>
        <w:t xml:space="preserve">Mr. </w:t>
      </w:r>
      <w:r w:rsidR="00EF7E09" w:rsidRPr="00E11B18">
        <w:rPr>
          <w:rFonts w:ascii="Times New Roman" w:hAnsi="Times New Roman" w:cs="Times New Roman"/>
        </w:rPr>
        <w:t>Taylor assured the SRC that the agency is closely monitoring the situation to mitigate any disruptions to services.</w:t>
      </w:r>
    </w:p>
    <w:p w14:paraId="054A334F" w14:textId="77777777" w:rsidR="004C41A6" w:rsidRDefault="004C41A6" w:rsidP="004C41A6">
      <w:pPr>
        <w:pStyle w:val="ListParagraph"/>
        <w:spacing w:after="0"/>
        <w:ind w:left="1080"/>
        <w:rPr>
          <w:rFonts w:ascii="Times New Roman" w:hAnsi="Times New Roman" w:cs="Times New Roman"/>
        </w:rPr>
      </w:pPr>
    </w:p>
    <w:p w14:paraId="59E313E6" w14:textId="30D21B6D" w:rsidR="00EF7E09" w:rsidRPr="00DB0A68" w:rsidRDefault="00EF7E09" w:rsidP="00371ACB">
      <w:pPr>
        <w:spacing w:after="0"/>
        <w:ind w:left="720"/>
        <w:rPr>
          <w:rFonts w:ascii="Times New Roman" w:hAnsi="Times New Roman" w:cs="Times New Roman"/>
          <w:b/>
          <w:bCs/>
        </w:rPr>
      </w:pPr>
      <w:r w:rsidRPr="00DB0A68">
        <w:rPr>
          <w:rFonts w:ascii="Times New Roman" w:hAnsi="Times New Roman" w:cs="Times New Roman"/>
          <w:b/>
          <w:bCs/>
        </w:rPr>
        <w:t>Report Timing</w:t>
      </w:r>
    </w:p>
    <w:p w14:paraId="6A5221F1" w14:textId="0B6B35C1" w:rsidR="00EF7E09" w:rsidRPr="00E11B18" w:rsidRDefault="00A667F8" w:rsidP="00A36F23">
      <w:pPr>
        <w:pStyle w:val="ListParagraph"/>
        <w:numPr>
          <w:ilvl w:val="0"/>
          <w:numId w:val="42"/>
        </w:numPr>
        <w:spacing w:after="0"/>
        <w:jc w:val="both"/>
        <w:rPr>
          <w:rFonts w:ascii="Times New Roman" w:hAnsi="Times New Roman" w:cs="Times New Roman"/>
        </w:rPr>
      </w:pPr>
      <w:r w:rsidRPr="00E11B18">
        <w:rPr>
          <w:rFonts w:ascii="Times New Roman" w:hAnsi="Times New Roman" w:cs="Times New Roman"/>
        </w:rPr>
        <w:t xml:space="preserve">Mr. </w:t>
      </w:r>
      <w:r w:rsidR="00EF7E09" w:rsidRPr="00E11B18">
        <w:rPr>
          <w:rFonts w:ascii="Times New Roman" w:hAnsi="Times New Roman" w:cs="Times New Roman"/>
        </w:rPr>
        <w:t xml:space="preserve">Taylor stated that the final AbilityWorks consultant report is expected around November, prior to the SRC meeting scheduled for December </w:t>
      </w:r>
      <w:r w:rsidR="00293CBB" w:rsidRPr="00E11B18">
        <w:rPr>
          <w:rFonts w:ascii="Times New Roman" w:hAnsi="Times New Roman" w:cs="Times New Roman"/>
        </w:rPr>
        <w:t>1</w:t>
      </w:r>
      <w:r w:rsidR="00EF7E09" w:rsidRPr="00E11B18">
        <w:rPr>
          <w:rFonts w:ascii="Times New Roman" w:hAnsi="Times New Roman" w:cs="Times New Roman"/>
        </w:rPr>
        <w:t>2</w:t>
      </w:r>
      <w:r w:rsidR="00293CBB" w:rsidRPr="00E11B18">
        <w:rPr>
          <w:rFonts w:ascii="Times New Roman" w:hAnsi="Times New Roman" w:cs="Times New Roman"/>
        </w:rPr>
        <w:t>th</w:t>
      </w:r>
      <w:r w:rsidR="00EF7E09" w:rsidRPr="00E11B18">
        <w:rPr>
          <w:rFonts w:ascii="Times New Roman" w:hAnsi="Times New Roman" w:cs="Times New Roman"/>
        </w:rPr>
        <w:t>.</w:t>
      </w:r>
    </w:p>
    <w:p w14:paraId="00C3BFD3" w14:textId="77777777" w:rsidR="00EF7E09" w:rsidRPr="00E11B18" w:rsidRDefault="00EF7E09" w:rsidP="00A36F23">
      <w:pPr>
        <w:pStyle w:val="ListParagraph"/>
        <w:numPr>
          <w:ilvl w:val="0"/>
          <w:numId w:val="42"/>
        </w:numPr>
        <w:spacing w:after="0"/>
        <w:jc w:val="both"/>
        <w:rPr>
          <w:rFonts w:ascii="Times New Roman" w:hAnsi="Times New Roman" w:cs="Times New Roman"/>
        </w:rPr>
      </w:pPr>
      <w:r w:rsidRPr="00E11B18">
        <w:rPr>
          <w:rFonts w:ascii="Times New Roman" w:hAnsi="Times New Roman" w:cs="Times New Roman"/>
        </w:rPr>
        <w:t>While questions may arise before the report’s release, the SRC will receive full details and guidance once the report is finalized and shared.</w:t>
      </w:r>
    </w:p>
    <w:p w14:paraId="70A2C11D" w14:textId="77777777" w:rsidR="00EF7E09" w:rsidRPr="00EF7E09" w:rsidRDefault="00EF7E09" w:rsidP="00A36F23">
      <w:pPr>
        <w:spacing w:after="0"/>
        <w:jc w:val="both"/>
        <w:rPr>
          <w:rFonts w:ascii="Times New Roman" w:hAnsi="Times New Roman" w:cs="Times New Roman"/>
        </w:rPr>
      </w:pPr>
    </w:p>
    <w:p w14:paraId="78D28091" w14:textId="0772F407" w:rsidR="005B6B6D" w:rsidRPr="005B6B6D" w:rsidRDefault="005B6B6D" w:rsidP="00A36F23">
      <w:pPr>
        <w:pStyle w:val="ListParagraph"/>
        <w:spacing w:after="0"/>
        <w:jc w:val="both"/>
        <w:rPr>
          <w:rFonts w:ascii="Times New Roman" w:hAnsi="Times New Roman" w:cs="Times New Roman"/>
          <w:b/>
          <w:bCs/>
        </w:rPr>
      </w:pPr>
      <w:r w:rsidRPr="005B6B6D">
        <w:rPr>
          <w:rFonts w:ascii="Times New Roman" w:hAnsi="Times New Roman" w:cs="Times New Roman"/>
          <w:b/>
          <w:bCs/>
        </w:rPr>
        <w:t>Conclusion</w:t>
      </w:r>
    </w:p>
    <w:p w14:paraId="2F50B44F" w14:textId="3A1E95B5" w:rsidR="00013FA3" w:rsidRDefault="00013FA3" w:rsidP="00A36F23">
      <w:pPr>
        <w:pStyle w:val="ListParagraph"/>
        <w:spacing w:after="0"/>
        <w:jc w:val="both"/>
        <w:rPr>
          <w:rFonts w:ascii="Times New Roman" w:hAnsi="Times New Roman" w:cs="Times New Roman"/>
        </w:rPr>
      </w:pPr>
      <w:r w:rsidRPr="00013FA3">
        <w:rPr>
          <w:rFonts w:ascii="Times New Roman" w:hAnsi="Times New Roman" w:cs="Times New Roman"/>
        </w:rPr>
        <w:t xml:space="preserve">Billy Taylor expressed appreciation to the SRC and agency staff for their collaboration and support through a challenging fiscal year. He emphasized that MDRS is projected to close out the FY2025 award within its fiscal limits and that, with the new policies and controls in place, the agency is positioned for continued stability and improved service delivery in the years ahead. The new policy framework promotes fiscal responsibility and ensures that services are directed to individuals with the greatest need. MDRS has also enhanced internal controls (“guardrails”) and oversight mechanisms to prevent future overspending, while maintaining a continued focus on staff training, program efficiency, and transparency with both the public and the SRC. </w:t>
      </w:r>
      <w:r w:rsidR="005669EA">
        <w:rPr>
          <w:rFonts w:ascii="Times New Roman" w:hAnsi="Times New Roman" w:cs="Times New Roman"/>
        </w:rPr>
        <w:t>He</w:t>
      </w:r>
      <w:r w:rsidRPr="00013FA3">
        <w:rPr>
          <w:rFonts w:ascii="Times New Roman" w:hAnsi="Times New Roman" w:cs="Times New Roman"/>
        </w:rPr>
        <w:t xml:space="preserve"> concluded that the agency is now “on stable ground with solid policies to guide the future.”</w:t>
      </w:r>
    </w:p>
    <w:p w14:paraId="155067AF" w14:textId="77777777" w:rsidR="001E3C42" w:rsidRDefault="001E3C42" w:rsidP="00A36F23">
      <w:pPr>
        <w:pStyle w:val="ListParagraph"/>
        <w:spacing w:after="0"/>
        <w:jc w:val="both"/>
        <w:rPr>
          <w:rFonts w:ascii="Times New Roman" w:hAnsi="Times New Roman" w:cs="Times New Roman"/>
        </w:rPr>
      </w:pPr>
    </w:p>
    <w:p w14:paraId="645F6655" w14:textId="77777777" w:rsidR="005B3DB3" w:rsidRPr="005B3DB3" w:rsidRDefault="005B3DB3" w:rsidP="00A36F23">
      <w:pPr>
        <w:pStyle w:val="ListParagraph"/>
        <w:spacing w:after="0"/>
        <w:jc w:val="both"/>
        <w:rPr>
          <w:rFonts w:ascii="Times New Roman" w:hAnsi="Times New Roman" w:cs="Times New Roman"/>
          <w:b/>
          <w:bCs/>
        </w:rPr>
      </w:pPr>
      <w:r w:rsidRPr="005B3DB3">
        <w:rPr>
          <w:rFonts w:ascii="Times New Roman" w:hAnsi="Times New Roman" w:cs="Times New Roman"/>
          <w:b/>
          <w:bCs/>
        </w:rPr>
        <w:t>Comments by Don Brown</w:t>
      </w:r>
    </w:p>
    <w:p w14:paraId="16B4230A" w14:textId="60453F40" w:rsidR="008A27E3" w:rsidRDefault="008A27E3" w:rsidP="00A36F23">
      <w:pPr>
        <w:pStyle w:val="ListParagraph"/>
        <w:spacing w:after="0"/>
        <w:jc w:val="both"/>
        <w:rPr>
          <w:rFonts w:ascii="Times New Roman" w:hAnsi="Times New Roman" w:cs="Times New Roman"/>
        </w:rPr>
      </w:pPr>
      <w:r w:rsidRPr="008A27E3">
        <w:rPr>
          <w:rFonts w:ascii="Times New Roman" w:hAnsi="Times New Roman" w:cs="Times New Roman"/>
        </w:rPr>
        <w:t>Don Brown expressed appreciation to MDRS leadership and staff for their dedication in addressing the agency’s recent fiscal and policy challenges. He acknowledged the hardship involved in implementing difficult decisions and managing public reactions.</w:t>
      </w:r>
      <w:r w:rsidR="000F2357">
        <w:rPr>
          <w:rFonts w:ascii="Times New Roman" w:hAnsi="Times New Roman" w:cs="Times New Roman"/>
        </w:rPr>
        <w:t xml:space="preserve"> </w:t>
      </w:r>
      <w:r w:rsidRPr="008A27E3">
        <w:rPr>
          <w:rFonts w:ascii="Times New Roman" w:hAnsi="Times New Roman" w:cs="Times New Roman"/>
        </w:rPr>
        <w:t>Using an analogy, he compared the agency’s situation to “a wagon going downhill with a wobbly wheel,” noting that MDRS acted just in time to stabilize the situation and prevent the “wheel from coming off.”</w:t>
      </w:r>
      <w:r w:rsidR="00B9717C">
        <w:rPr>
          <w:rFonts w:ascii="Times New Roman" w:hAnsi="Times New Roman" w:cs="Times New Roman"/>
        </w:rPr>
        <w:t xml:space="preserve"> </w:t>
      </w:r>
    </w:p>
    <w:p w14:paraId="33A618B4" w14:textId="77777777" w:rsidR="001E3C42" w:rsidRPr="008A27E3" w:rsidRDefault="001E3C42" w:rsidP="00A36F23">
      <w:pPr>
        <w:pStyle w:val="ListParagraph"/>
        <w:spacing w:after="0"/>
        <w:jc w:val="both"/>
        <w:rPr>
          <w:rFonts w:ascii="Times New Roman" w:hAnsi="Times New Roman" w:cs="Times New Roman"/>
        </w:rPr>
      </w:pPr>
    </w:p>
    <w:p w14:paraId="17B0EA30" w14:textId="77777777" w:rsidR="008A27E3" w:rsidRPr="008A27E3" w:rsidRDefault="008A27E3" w:rsidP="00A36F23">
      <w:pPr>
        <w:pStyle w:val="ListParagraph"/>
        <w:spacing w:after="0"/>
        <w:jc w:val="both"/>
        <w:rPr>
          <w:rFonts w:ascii="Times New Roman" w:hAnsi="Times New Roman" w:cs="Times New Roman"/>
        </w:rPr>
      </w:pPr>
      <w:r w:rsidRPr="008A27E3">
        <w:rPr>
          <w:rFonts w:ascii="Times New Roman" w:hAnsi="Times New Roman" w:cs="Times New Roman"/>
        </w:rPr>
        <w:t>Brown commended the agency for its steady leadership, balancing compassion and sound judgment during a difficult period. He thanked staff for their perseverance and commitment to maintaining fiscal stability and service integrity.</w:t>
      </w:r>
    </w:p>
    <w:p w14:paraId="01C3FAFB" w14:textId="77777777" w:rsidR="00EE4EA9" w:rsidRDefault="00EE4EA9" w:rsidP="00A36F23">
      <w:pPr>
        <w:pStyle w:val="ListParagraph"/>
        <w:spacing w:after="0"/>
        <w:jc w:val="both"/>
        <w:rPr>
          <w:rFonts w:ascii="Times New Roman" w:hAnsi="Times New Roman" w:cs="Times New Roman"/>
        </w:rPr>
      </w:pPr>
    </w:p>
    <w:p w14:paraId="0675655F" w14:textId="77777777" w:rsidR="00EB30E5" w:rsidRDefault="00F355FF" w:rsidP="00A36F23">
      <w:pPr>
        <w:jc w:val="both"/>
        <w:rPr>
          <w:rFonts w:ascii="Times New Roman" w:hAnsi="Times New Roman" w:cs="Times New Roman"/>
          <w:b/>
          <w:bCs/>
        </w:rPr>
      </w:pPr>
      <w:r>
        <w:rPr>
          <w:rFonts w:ascii="Times New Roman" w:hAnsi="Times New Roman" w:cs="Times New Roman"/>
          <w:b/>
          <w:bCs/>
        </w:rPr>
        <w:t xml:space="preserve">V. </w:t>
      </w:r>
      <w:r w:rsidR="00EB30E5">
        <w:rPr>
          <w:rFonts w:ascii="Times New Roman" w:hAnsi="Times New Roman" w:cs="Times New Roman"/>
          <w:b/>
          <w:bCs/>
        </w:rPr>
        <w:t xml:space="preserve">  </w:t>
      </w:r>
      <w:r w:rsidR="00470FE0" w:rsidRPr="00F355FF">
        <w:rPr>
          <w:rFonts w:ascii="Times New Roman" w:hAnsi="Times New Roman" w:cs="Times New Roman"/>
          <w:b/>
          <w:bCs/>
        </w:rPr>
        <w:t>SRC Function Action Items</w:t>
      </w:r>
      <w:r w:rsidR="00470FE0" w:rsidRPr="00F355FF">
        <w:rPr>
          <w:rFonts w:ascii="Times New Roman" w:hAnsi="Times New Roman" w:cs="Times New Roman"/>
          <w:b/>
          <w:bCs/>
        </w:rPr>
        <w:tab/>
      </w:r>
      <w:r w:rsidR="00470FE0" w:rsidRPr="00F355FF">
        <w:rPr>
          <w:rFonts w:ascii="Times New Roman" w:hAnsi="Times New Roman" w:cs="Times New Roman"/>
          <w:b/>
          <w:bCs/>
        </w:rPr>
        <w:tab/>
      </w:r>
      <w:r w:rsidR="009B11B8" w:rsidRPr="00F355FF">
        <w:rPr>
          <w:rFonts w:ascii="Times New Roman" w:hAnsi="Times New Roman" w:cs="Times New Roman"/>
          <w:b/>
          <w:bCs/>
        </w:rPr>
        <w:tab/>
      </w:r>
      <w:r w:rsidR="009B11B8" w:rsidRPr="00F355FF">
        <w:rPr>
          <w:rFonts w:ascii="Times New Roman" w:hAnsi="Times New Roman" w:cs="Times New Roman"/>
          <w:b/>
          <w:bCs/>
        </w:rPr>
        <w:tab/>
      </w:r>
      <w:r w:rsidR="009B11B8" w:rsidRPr="00F355FF">
        <w:rPr>
          <w:rFonts w:ascii="Times New Roman" w:hAnsi="Times New Roman" w:cs="Times New Roman"/>
          <w:b/>
          <w:bCs/>
        </w:rPr>
        <w:tab/>
      </w:r>
      <w:r w:rsidR="009B11B8" w:rsidRPr="00F355FF">
        <w:rPr>
          <w:rFonts w:ascii="Times New Roman" w:hAnsi="Times New Roman" w:cs="Times New Roman"/>
          <w:b/>
          <w:bCs/>
        </w:rPr>
        <w:tab/>
      </w:r>
      <w:r w:rsidR="009B11B8" w:rsidRPr="00F355FF">
        <w:rPr>
          <w:rFonts w:ascii="Times New Roman" w:hAnsi="Times New Roman" w:cs="Times New Roman"/>
          <w:b/>
          <w:bCs/>
        </w:rPr>
        <w:tab/>
        <w:t xml:space="preserve">      </w:t>
      </w:r>
      <w:r w:rsidR="00652762" w:rsidRPr="00F355FF">
        <w:rPr>
          <w:rFonts w:ascii="Times New Roman" w:hAnsi="Times New Roman" w:cs="Times New Roman"/>
          <w:b/>
          <w:bCs/>
        </w:rPr>
        <w:t>Don Brown</w:t>
      </w:r>
      <w:r w:rsidR="00470FE0" w:rsidRPr="00F355FF">
        <w:rPr>
          <w:rFonts w:ascii="Times New Roman" w:hAnsi="Times New Roman" w:cs="Times New Roman"/>
          <w:b/>
          <w:bCs/>
        </w:rPr>
        <w:t xml:space="preserve">  </w:t>
      </w:r>
      <w:r w:rsidR="00300C2D" w:rsidRPr="00F355FF">
        <w:rPr>
          <w:rFonts w:ascii="Times New Roman" w:hAnsi="Times New Roman" w:cs="Times New Roman"/>
          <w:b/>
          <w:bCs/>
        </w:rPr>
        <w:t xml:space="preserve"> </w:t>
      </w:r>
    </w:p>
    <w:p w14:paraId="5D3E9CBD" w14:textId="6DE85E45" w:rsidR="00470FE0" w:rsidRPr="00EB30E5" w:rsidRDefault="00470FE0" w:rsidP="00A36F23">
      <w:pPr>
        <w:pStyle w:val="ListParagraph"/>
        <w:numPr>
          <w:ilvl w:val="0"/>
          <w:numId w:val="9"/>
        </w:numPr>
        <w:ind w:left="720"/>
        <w:jc w:val="both"/>
        <w:rPr>
          <w:rFonts w:ascii="Times New Roman" w:hAnsi="Times New Roman" w:cs="Times New Roman"/>
          <w:b/>
          <w:bCs/>
        </w:rPr>
      </w:pPr>
      <w:r w:rsidRPr="00EB30E5">
        <w:rPr>
          <w:rFonts w:ascii="Times New Roman" w:hAnsi="Times New Roman" w:cs="Times New Roman"/>
          <w:b/>
          <w:bCs/>
        </w:rPr>
        <w:t xml:space="preserve">Other SRC Functions Consistent with the Purpose of OVR/OVRB  </w:t>
      </w:r>
    </w:p>
    <w:p w14:paraId="2DCFE6AC" w14:textId="77777777" w:rsidR="00470FE0" w:rsidRDefault="00470FE0" w:rsidP="00A36F23">
      <w:pPr>
        <w:pStyle w:val="ListParagraph"/>
        <w:spacing w:after="0"/>
        <w:jc w:val="both"/>
        <w:rPr>
          <w:rFonts w:ascii="Times New Roman" w:hAnsi="Times New Roman" w:cs="Times New Roman"/>
          <w:b/>
          <w:bCs/>
        </w:rPr>
      </w:pPr>
    </w:p>
    <w:p w14:paraId="627E4199" w14:textId="51D8F46F" w:rsidR="008400D1" w:rsidRPr="000B5E97" w:rsidRDefault="008400D1" w:rsidP="00A36F23">
      <w:pPr>
        <w:pStyle w:val="ListParagraph"/>
        <w:numPr>
          <w:ilvl w:val="1"/>
          <w:numId w:val="44"/>
        </w:numPr>
        <w:tabs>
          <w:tab w:val="left" w:pos="1260"/>
        </w:tabs>
        <w:spacing w:after="0"/>
        <w:jc w:val="both"/>
        <w:rPr>
          <w:rFonts w:ascii="Times New Roman" w:hAnsi="Times New Roman" w:cs="Times New Roman"/>
          <w:b/>
          <w:bCs/>
        </w:rPr>
      </w:pPr>
      <w:r w:rsidRPr="000B5E97">
        <w:rPr>
          <w:rFonts w:ascii="Times New Roman" w:hAnsi="Times New Roman" w:cs="Times New Roman"/>
          <w:b/>
          <w:bCs/>
        </w:rPr>
        <w:t>Certificate Presentation</w:t>
      </w:r>
      <w:r w:rsidR="00383A4D" w:rsidRPr="000B5E97">
        <w:rPr>
          <w:rFonts w:ascii="Times New Roman" w:hAnsi="Times New Roman" w:cs="Times New Roman"/>
          <w:b/>
          <w:bCs/>
        </w:rPr>
        <w:t xml:space="preserve"> Ne</w:t>
      </w:r>
      <w:r w:rsidRPr="000B5E97">
        <w:rPr>
          <w:rFonts w:ascii="Times New Roman" w:hAnsi="Times New Roman" w:cs="Times New Roman"/>
          <w:b/>
          <w:bCs/>
        </w:rPr>
        <w:t>w</w:t>
      </w:r>
      <w:r w:rsidR="00383A4D" w:rsidRPr="000B5E97">
        <w:rPr>
          <w:rFonts w:ascii="Times New Roman" w:hAnsi="Times New Roman" w:cs="Times New Roman"/>
          <w:b/>
          <w:bCs/>
        </w:rPr>
        <w:t xml:space="preserve"> </w:t>
      </w:r>
      <w:r w:rsidRPr="000B5E97">
        <w:rPr>
          <w:rFonts w:ascii="Times New Roman" w:hAnsi="Times New Roman" w:cs="Times New Roman"/>
          <w:b/>
          <w:bCs/>
        </w:rPr>
        <w:t xml:space="preserve">Members: </w:t>
      </w:r>
      <w:r w:rsidR="00383A4D" w:rsidRPr="000B5E97">
        <w:rPr>
          <w:rFonts w:ascii="Times New Roman" w:hAnsi="Times New Roman" w:cs="Times New Roman"/>
          <w:b/>
          <w:bCs/>
        </w:rPr>
        <w:tab/>
      </w:r>
      <w:r w:rsidR="00383A4D" w:rsidRPr="000B5E97">
        <w:rPr>
          <w:rFonts w:ascii="Times New Roman" w:hAnsi="Times New Roman" w:cs="Times New Roman"/>
          <w:b/>
          <w:bCs/>
        </w:rPr>
        <w:tab/>
      </w:r>
      <w:r w:rsidR="00383A4D" w:rsidRPr="000B5E97">
        <w:rPr>
          <w:rFonts w:ascii="Times New Roman" w:hAnsi="Times New Roman" w:cs="Times New Roman"/>
          <w:b/>
          <w:bCs/>
        </w:rPr>
        <w:tab/>
        <w:t xml:space="preserve">              </w:t>
      </w:r>
      <w:r w:rsidR="00932808">
        <w:rPr>
          <w:rFonts w:ascii="Times New Roman" w:hAnsi="Times New Roman" w:cs="Times New Roman"/>
          <w:b/>
          <w:bCs/>
        </w:rPr>
        <w:tab/>
      </w:r>
      <w:r w:rsidR="00383A4D" w:rsidRPr="000B5E97">
        <w:rPr>
          <w:rFonts w:ascii="Times New Roman" w:hAnsi="Times New Roman" w:cs="Times New Roman"/>
          <w:b/>
          <w:bCs/>
        </w:rPr>
        <w:t xml:space="preserve">     </w:t>
      </w:r>
    </w:p>
    <w:p w14:paraId="0E9A43DE" w14:textId="496EFE64" w:rsidR="008B4B55" w:rsidRDefault="008B4B55" w:rsidP="00A36F23">
      <w:pPr>
        <w:pStyle w:val="ListParagraph"/>
        <w:spacing w:after="0"/>
        <w:jc w:val="both"/>
        <w:rPr>
          <w:rFonts w:ascii="Times New Roman" w:hAnsi="Times New Roman" w:cs="Times New Roman"/>
        </w:rPr>
      </w:pPr>
      <w:r>
        <w:rPr>
          <w:rFonts w:ascii="Times New Roman" w:hAnsi="Times New Roman" w:cs="Times New Roman"/>
        </w:rPr>
        <w:t xml:space="preserve">Mr. Brown presented certificates signed by Governor Tate Reeves to Beth Robertson and Rachel Mills.  He </w:t>
      </w:r>
      <w:r w:rsidR="00524515">
        <w:rPr>
          <w:rFonts w:ascii="Times New Roman" w:hAnsi="Times New Roman" w:cs="Times New Roman"/>
        </w:rPr>
        <w:t>thanked both of them for their willingness to participate int the Council.</w:t>
      </w:r>
    </w:p>
    <w:p w14:paraId="33CD1634" w14:textId="021F27C8" w:rsidR="00524515" w:rsidRDefault="00524515" w:rsidP="00A36F23">
      <w:pPr>
        <w:pStyle w:val="ListParagraph"/>
        <w:spacing w:after="0"/>
        <w:jc w:val="both"/>
        <w:rPr>
          <w:rFonts w:ascii="Times New Roman" w:hAnsi="Times New Roman" w:cs="Times New Roman"/>
        </w:rPr>
      </w:pPr>
    </w:p>
    <w:p w14:paraId="115850AB" w14:textId="0B262BEE" w:rsidR="00524515" w:rsidRDefault="000B16C5" w:rsidP="00A36F23">
      <w:pPr>
        <w:pStyle w:val="ListParagraph"/>
        <w:numPr>
          <w:ilvl w:val="0"/>
          <w:numId w:val="45"/>
        </w:numPr>
        <w:spacing w:after="0"/>
        <w:jc w:val="both"/>
        <w:rPr>
          <w:rFonts w:ascii="Times New Roman" w:hAnsi="Times New Roman" w:cs="Times New Roman"/>
          <w:b/>
          <w:bCs/>
        </w:rPr>
      </w:pPr>
      <w:r w:rsidRPr="000B16C5">
        <w:rPr>
          <w:rFonts w:ascii="Times New Roman" w:hAnsi="Times New Roman" w:cs="Times New Roman"/>
          <w:b/>
          <w:bCs/>
        </w:rPr>
        <w:t xml:space="preserve">Vice Chairperson Discussion: </w:t>
      </w:r>
      <w:r w:rsidRPr="000B16C5">
        <w:rPr>
          <w:rFonts w:ascii="Times New Roman" w:hAnsi="Times New Roman" w:cs="Times New Roman"/>
          <w:b/>
          <w:bCs/>
        </w:rPr>
        <w:tab/>
      </w:r>
      <w:r w:rsidRPr="000B16C5">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t xml:space="preserve">                                </w:t>
      </w:r>
    </w:p>
    <w:p w14:paraId="09B50898" w14:textId="377A68D7" w:rsidR="00F86783" w:rsidRDefault="00F86783" w:rsidP="00A36F23">
      <w:pPr>
        <w:pStyle w:val="ListParagraph"/>
        <w:spacing w:after="0"/>
        <w:jc w:val="both"/>
        <w:rPr>
          <w:rFonts w:ascii="Times New Roman" w:hAnsi="Times New Roman" w:cs="Times New Roman"/>
        </w:rPr>
      </w:pPr>
      <w:r w:rsidRPr="00F86783">
        <w:rPr>
          <w:rFonts w:ascii="Times New Roman" w:hAnsi="Times New Roman" w:cs="Times New Roman"/>
        </w:rPr>
        <w:t xml:space="preserve">The discussion on the Vice Chair position is initiated, with a recommendation from the nominating committee for </w:t>
      </w:r>
      <w:r>
        <w:rPr>
          <w:rFonts w:ascii="Times New Roman" w:hAnsi="Times New Roman" w:cs="Times New Roman"/>
        </w:rPr>
        <w:t xml:space="preserve">Pshon Barrett </w:t>
      </w:r>
      <w:r w:rsidRPr="00F86783">
        <w:rPr>
          <w:rFonts w:ascii="Times New Roman" w:hAnsi="Times New Roman" w:cs="Times New Roman"/>
        </w:rPr>
        <w:t>to be the Vice Chair.</w:t>
      </w:r>
      <w:r>
        <w:rPr>
          <w:rFonts w:ascii="Times New Roman" w:hAnsi="Times New Roman" w:cs="Times New Roman"/>
        </w:rPr>
        <w:t xml:space="preserve">  </w:t>
      </w:r>
      <w:r w:rsidRPr="00F86783">
        <w:rPr>
          <w:rFonts w:ascii="Times New Roman" w:hAnsi="Times New Roman" w:cs="Times New Roman"/>
        </w:rPr>
        <w:t xml:space="preserve">The recommendation is accepted, and a vote will be taken at the next meeting to officially appoint </w:t>
      </w:r>
      <w:r w:rsidR="00C06E34">
        <w:rPr>
          <w:rFonts w:ascii="Times New Roman" w:hAnsi="Times New Roman" w:cs="Times New Roman"/>
        </w:rPr>
        <w:t>Ms. Barrett</w:t>
      </w:r>
      <w:r w:rsidRPr="00F86783">
        <w:rPr>
          <w:rFonts w:ascii="Times New Roman" w:hAnsi="Times New Roman" w:cs="Times New Roman"/>
        </w:rPr>
        <w:t xml:space="preserve"> as the Vice Chair.</w:t>
      </w:r>
    </w:p>
    <w:p w14:paraId="7DA8EAF5" w14:textId="77777777" w:rsidR="00D83058" w:rsidRDefault="00D83058" w:rsidP="00A36F23">
      <w:pPr>
        <w:pStyle w:val="ListParagraph"/>
        <w:spacing w:after="0"/>
        <w:jc w:val="both"/>
        <w:rPr>
          <w:rFonts w:ascii="Times New Roman" w:hAnsi="Times New Roman" w:cs="Times New Roman"/>
        </w:rPr>
      </w:pPr>
    </w:p>
    <w:p w14:paraId="5059E751" w14:textId="527008A0" w:rsidR="00D83058" w:rsidRPr="00D83058" w:rsidRDefault="00D83058" w:rsidP="00A36F23">
      <w:pPr>
        <w:pStyle w:val="ListParagraph"/>
        <w:numPr>
          <w:ilvl w:val="0"/>
          <w:numId w:val="45"/>
        </w:numPr>
        <w:spacing w:after="0"/>
        <w:jc w:val="both"/>
        <w:rPr>
          <w:rFonts w:ascii="Times New Roman" w:hAnsi="Times New Roman" w:cs="Times New Roman"/>
          <w:b/>
          <w:bCs/>
        </w:rPr>
      </w:pPr>
      <w:r w:rsidRPr="00D83058">
        <w:rPr>
          <w:rFonts w:ascii="Times New Roman" w:hAnsi="Times New Roman" w:cs="Times New Roman"/>
          <w:b/>
          <w:bCs/>
        </w:rPr>
        <w:t>Inactive Members and</w:t>
      </w:r>
      <w:r w:rsidR="00204C2B">
        <w:rPr>
          <w:rFonts w:ascii="Times New Roman" w:hAnsi="Times New Roman" w:cs="Times New Roman"/>
          <w:b/>
          <w:bCs/>
        </w:rPr>
        <w:t xml:space="preserve"> Nomination Discussion</w:t>
      </w:r>
      <w:r w:rsidR="0030372F">
        <w:rPr>
          <w:rFonts w:ascii="Times New Roman" w:hAnsi="Times New Roman" w:cs="Times New Roman"/>
          <w:b/>
          <w:bCs/>
        </w:rPr>
        <w:tab/>
      </w:r>
      <w:r w:rsidR="0030372F">
        <w:rPr>
          <w:rFonts w:ascii="Times New Roman" w:hAnsi="Times New Roman" w:cs="Times New Roman"/>
          <w:b/>
          <w:bCs/>
        </w:rPr>
        <w:tab/>
      </w:r>
      <w:r w:rsidR="0030372F">
        <w:rPr>
          <w:rFonts w:ascii="Times New Roman" w:hAnsi="Times New Roman" w:cs="Times New Roman"/>
          <w:b/>
          <w:bCs/>
        </w:rPr>
        <w:tab/>
      </w:r>
      <w:r w:rsidR="0030372F">
        <w:rPr>
          <w:rFonts w:ascii="Times New Roman" w:hAnsi="Times New Roman" w:cs="Times New Roman"/>
          <w:b/>
          <w:bCs/>
        </w:rPr>
        <w:tab/>
        <w:t xml:space="preserve">      </w:t>
      </w:r>
    </w:p>
    <w:p w14:paraId="2A7E1DDF" w14:textId="77777777" w:rsidR="0006621A" w:rsidRPr="00CA4CBB" w:rsidRDefault="0006621A" w:rsidP="00A36F23">
      <w:pPr>
        <w:pStyle w:val="ListParagraph"/>
        <w:spacing w:after="0"/>
        <w:jc w:val="both"/>
        <w:rPr>
          <w:rFonts w:ascii="Times New Roman" w:hAnsi="Times New Roman" w:cs="Times New Roman"/>
        </w:rPr>
      </w:pPr>
      <w:r w:rsidRPr="00CA4CBB">
        <w:rPr>
          <w:rFonts w:ascii="Times New Roman" w:hAnsi="Times New Roman" w:cs="Times New Roman"/>
        </w:rPr>
        <w:t>Chairman Don Brown opened discussion on inactive SRC members, recognizing Leigh Cone for her detailed review of attendance records and compliance matters. He emphasized the importance of accountability and thanked her for her diligence in ensuring the Council’s adherence to standards. The group discussed the bylaw provision regarding removal of members after three consecutive unexcused absences. Don noted the need to follow proper procedures and engage the Executive Committee before recommending replacements to the appointing authorities, such as the Governor or Lieutenant Governor.</w:t>
      </w:r>
    </w:p>
    <w:p w14:paraId="434CBD5E" w14:textId="77777777" w:rsidR="0006621A" w:rsidRPr="00CA4CBB" w:rsidRDefault="0006621A" w:rsidP="00A36F23">
      <w:pPr>
        <w:pStyle w:val="ListParagraph"/>
        <w:spacing w:after="0"/>
        <w:jc w:val="both"/>
        <w:rPr>
          <w:rFonts w:ascii="Times New Roman" w:hAnsi="Times New Roman" w:cs="Times New Roman"/>
        </w:rPr>
      </w:pPr>
    </w:p>
    <w:p w14:paraId="72099251" w14:textId="2B6FDF31" w:rsidR="0006621A" w:rsidRPr="00CA4CBB" w:rsidRDefault="0006621A" w:rsidP="00A36F23">
      <w:pPr>
        <w:pStyle w:val="ListParagraph"/>
        <w:spacing w:after="0"/>
        <w:jc w:val="both"/>
        <w:rPr>
          <w:rFonts w:ascii="Times New Roman" w:hAnsi="Times New Roman" w:cs="Times New Roman"/>
        </w:rPr>
      </w:pPr>
      <w:r w:rsidRPr="00CA4CBB">
        <w:rPr>
          <w:rFonts w:ascii="Times New Roman" w:hAnsi="Times New Roman" w:cs="Times New Roman"/>
        </w:rPr>
        <w:t>Leigh Cone reported that several members had not attended meetings in nearly a year despite outreach attempts. She noted that of the six positions under business, industry, and labor, only two remain active. Mary Meruvia reminded the Council that these are required SRC positions and must be filled to maintain compliance. Leigh shared that Josh Bowers</w:t>
      </w:r>
      <w:r w:rsidR="00467C4D">
        <w:rPr>
          <w:rFonts w:ascii="Times New Roman" w:hAnsi="Times New Roman" w:cs="Times New Roman"/>
        </w:rPr>
        <w:t xml:space="preserve">, </w:t>
      </w:r>
      <w:r w:rsidRPr="00CA4CBB">
        <w:rPr>
          <w:rFonts w:ascii="Times New Roman" w:hAnsi="Times New Roman" w:cs="Times New Roman"/>
        </w:rPr>
        <w:t>a former member</w:t>
      </w:r>
      <w:r w:rsidR="00467C4D">
        <w:rPr>
          <w:rFonts w:ascii="Times New Roman" w:hAnsi="Times New Roman" w:cs="Times New Roman"/>
        </w:rPr>
        <w:t xml:space="preserve">, </w:t>
      </w:r>
      <w:r w:rsidRPr="00CA4CBB">
        <w:rPr>
          <w:rFonts w:ascii="Times New Roman" w:hAnsi="Times New Roman" w:cs="Times New Roman"/>
        </w:rPr>
        <w:t>expressed interest in returning after his current commitments end, which would allow him to serve again for two full terms beginning in June</w:t>
      </w:r>
      <w:r w:rsidR="00467C4D">
        <w:rPr>
          <w:rFonts w:ascii="Times New Roman" w:hAnsi="Times New Roman" w:cs="Times New Roman"/>
        </w:rPr>
        <w:t xml:space="preserve"> of 2026</w:t>
      </w:r>
      <w:r w:rsidRPr="00CA4CBB">
        <w:rPr>
          <w:rFonts w:ascii="Times New Roman" w:hAnsi="Times New Roman" w:cs="Times New Roman"/>
        </w:rPr>
        <w:t>.</w:t>
      </w:r>
    </w:p>
    <w:p w14:paraId="743F1F17" w14:textId="77777777" w:rsidR="0006621A" w:rsidRPr="00CA4CBB" w:rsidRDefault="0006621A" w:rsidP="00A36F23">
      <w:pPr>
        <w:pStyle w:val="ListParagraph"/>
        <w:spacing w:after="0"/>
        <w:jc w:val="both"/>
        <w:rPr>
          <w:rFonts w:ascii="Times New Roman" w:hAnsi="Times New Roman" w:cs="Times New Roman"/>
        </w:rPr>
      </w:pPr>
    </w:p>
    <w:p w14:paraId="3498A453" w14:textId="5FDFD811" w:rsidR="0006621A" w:rsidRPr="00CA4CBB" w:rsidRDefault="0006621A" w:rsidP="00A36F23">
      <w:pPr>
        <w:pStyle w:val="ListParagraph"/>
        <w:spacing w:after="0"/>
        <w:jc w:val="both"/>
        <w:rPr>
          <w:rFonts w:ascii="Times New Roman" w:hAnsi="Times New Roman" w:cs="Times New Roman"/>
        </w:rPr>
      </w:pPr>
      <w:r w:rsidRPr="00CA4CBB">
        <w:rPr>
          <w:rFonts w:ascii="Times New Roman" w:hAnsi="Times New Roman" w:cs="Times New Roman"/>
        </w:rPr>
        <w:t>Pablo Diaz questioned the designation of members by category, asking whether he now serves as a Workforce Development Board representative rather than a business representative. He suggested creating a membership matrix identifying appointees, appointing authorities, and representation categories. M</w:t>
      </w:r>
      <w:r w:rsidR="005B0290">
        <w:rPr>
          <w:rFonts w:ascii="Times New Roman" w:hAnsi="Times New Roman" w:cs="Times New Roman"/>
        </w:rPr>
        <w:t>s. Meruvia</w:t>
      </w:r>
      <w:r w:rsidRPr="00CA4CBB">
        <w:rPr>
          <w:rFonts w:ascii="Times New Roman" w:hAnsi="Times New Roman" w:cs="Times New Roman"/>
        </w:rPr>
        <w:t xml:space="preserve"> and </w:t>
      </w:r>
      <w:r w:rsidR="005B0290">
        <w:rPr>
          <w:rFonts w:ascii="Times New Roman" w:hAnsi="Times New Roman" w:cs="Times New Roman"/>
        </w:rPr>
        <w:t>Ms. Cone</w:t>
      </w:r>
      <w:r w:rsidRPr="00CA4CBB">
        <w:rPr>
          <w:rFonts w:ascii="Times New Roman" w:hAnsi="Times New Roman" w:cs="Times New Roman"/>
        </w:rPr>
        <w:t xml:space="preserve"> confirmed that such a spreadsheet exists and will be re-shared with members to clarify roles and vacancies.</w:t>
      </w:r>
    </w:p>
    <w:p w14:paraId="5EE4DE70" w14:textId="77777777" w:rsidR="0006621A" w:rsidRPr="00CA4CBB" w:rsidRDefault="0006621A" w:rsidP="00A36F23">
      <w:pPr>
        <w:pStyle w:val="ListParagraph"/>
        <w:spacing w:after="0"/>
        <w:jc w:val="both"/>
        <w:rPr>
          <w:rFonts w:ascii="Times New Roman" w:hAnsi="Times New Roman" w:cs="Times New Roman"/>
        </w:rPr>
      </w:pPr>
    </w:p>
    <w:p w14:paraId="0D366A2C" w14:textId="74ECE271" w:rsidR="0006621A" w:rsidRPr="00CA4CBB" w:rsidRDefault="0006621A" w:rsidP="00A36F23">
      <w:pPr>
        <w:pStyle w:val="ListParagraph"/>
        <w:spacing w:after="0"/>
        <w:jc w:val="both"/>
        <w:rPr>
          <w:rFonts w:ascii="Times New Roman" w:hAnsi="Times New Roman" w:cs="Times New Roman"/>
        </w:rPr>
      </w:pPr>
      <w:r w:rsidRPr="00CA4CBB">
        <w:rPr>
          <w:rFonts w:ascii="Times New Roman" w:hAnsi="Times New Roman" w:cs="Times New Roman"/>
        </w:rPr>
        <w:t>M</w:t>
      </w:r>
      <w:r w:rsidR="005B0290">
        <w:rPr>
          <w:rFonts w:ascii="Times New Roman" w:hAnsi="Times New Roman" w:cs="Times New Roman"/>
        </w:rPr>
        <w:t>s. Meruvia a</w:t>
      </w:r>
      <w:r w:rsidRPr="00CA4CBB">
        <w:rPr>
          <w:rFonts w:ascii="Times New Roman" w:hAnsi="Times New Roman" w:cs="Times New Roman"/>
        </w:rPr>
        <w:t>lso cited a reminder from the RSA (Rehabilitation Services Administration) that incomplete SRC membership can delay or jeopardize state plan approval and funding, urging the Council to avoid removing inactive members before replacements are identified. She and Don agreed that the SRC should issue annual statewide nomination announcements to solicit interest and maintain a list of qualified candidates for future vacancies.</w:t>
      </w:r>
    </w:p>
    <w:p w14:paraId="7B93DAA5" w14:textId="77777777" w:rsidR="0006621A" w:rsidRPr="00CA4CBB" w:rsidRDefault="0006621A" w:rsidP="00A36F23">
      <w:pPr>
        <w:pStyle w:val="ListParagraph"/>
        <w:spacing w:after="0"/>
        <w:jc w:val="both"/>
        <w:rPr>
          <w:rFonts w:ascii="Times New Roman" w:hAnsi="Times New Roman" w:cs="Times New Roman"/>
        </w:rPr>
      </w:pPr>
    </w:p>
    <w:p w14:paraId="7237E2C6" w14:textId="77777777" w:rsidR="0006621A" w:rsidRPr="00CA4CBB" w:rsidRDefault="0006621A" w:rsidP="00A36F23">
      <w:pPr>
        <w:pStyle w:val="ListParagraph"/>
        <w:spacing w:after="0"/>
        <w:jc w:val="both"/>
        <w:rPr>
          <w:rFonts w:ascii="Times New Roman" w:hAnsi="Times New Roman" w:cs="Times New Roman"/>
        </w:rPr>
      </w:pPr>
      <w:r w:rsidRPr="00CA4CBB">
        <w:rPr>
          <w:rFonts w:ascii="Times New Roman" w:hAnsi="Times New Roman" w:cs="Times New Roman"/>
        </w:rPr>
        <w:t>Dorothy Young and Leslie Junkin suggested coordinating the nomination announcement with the SRC Annual Report distribution and posting it on the website. Don supported this idea and encouraged direct outreach to partner agencies and businesses beyond just online posting.</w:t>
      </w:r>
    </w:p>
    <w:p w14:paraId="6503C96D" w14:textId="77777777" w:rsidR="0006621A" w:rsidRPr="00CA4CBB" w:rsidRDefault="0006621A" w:rsidP="00A36F23">
      <w:pPr>
        <w:pStyle w:val="ListParagraph"/>
        <w:spacing w:after="0"/>
        <w:jc w:val="both"/>
        <w:rPr>
          <w:rFonts w:ascii="Times New Roman" w:hAnsi="Times New Roman" w:cs="Times New Roman"/>
        </w:rPr>
      </w:pPr>
    </w:p>
    <w:p w14:paraId="5D535268" w14:textId="77777777" w:rsidR="0006621A" w:rsidRPr="00CA4CBB" w:rsidRDefault="0006621A" w:rsidP="00A36F23">
      <w:pPr>
        <w:pStyle w:val="ListParagraph"/>
        <w:spacing w:after="0"/>
        <w:jc w:val="both"/>
        <w:rPr>
          <w:rFonts w:ascii="Times New Roman" w:hAnsi="Times New Roman" w:cs="Times New Roman"/>
        </w:rPr>
      </w:pPr>
      <w:r w:rsidRPr="00CA4CBB">
        <w:rPr>
          <w:rFonts w:ascii="Times New Roman" w:hAnsi="Times New Roman" w:cs="Times New Roman"/>
        </w:rPr>
        <w:t>Potential nominees discussed included Christy Flowers (Teleflex), Ronnie Brown (education), and Dwight Owens, a motivational speaker and business owner who could serve under the business category. Pat Fontaine, chair of the Nominations Committee, agreed to work with Leigh and others to distribute vacancy information, gather nominations, and ensure compliance with the requirement that a majority of members be individuals with disabilities.</w:t>
      </w:r>
    </w:p>
    <w:p w14:paraId="608D4AA1" w14:textId="77777777" w:rsidR="0006621A" w:rsidRPr="00CA4CBB" w:rsidRDefault="0006621A" w:rsidP="00A36F23">
      <w:pPr>
        <w:pStyle w:val="ListParagraph"/>
        <w:spacing w:after="0"/>
        <w:jc w:val="both"/>
        <w:rPr>
          <w:rFonts w:ascii="Times New Roman" w:hAnsi="Times New Roman" w:cs="Times New Roman"/>
        </w:rPr>
      </w:pPr>
    </w:p>
    <w:p w14:paraId="1266192D" w14:textId="2ED6F00C" w:rsidR="0029020C" w:rsidRDefault="0006621A" w:rsidP="00A36F23">
      <w:pPr>
        <w:pStyle w:val="ListParagraph"/>
        <w:spacing w:after="0"/>
        <w:jc w:val="both"/>
        <w:rPr>
          <w:rFonts w:ascii="Times New Roman" w:hAnsi="Times New Roman" w:cs="Times New Roman"/>
        </w:rPr>
      </w:pPr>
      <w:r w:rsidRPr="00CA4CBB">
        <w:rPr>
          <w:rFonts w:ascii="Times New Roman" w:hAnsi="Times New Roman" w:cs="Times New Roman"/>
        </w:rPr>
        <w:t xml:space="preserve">The discussion concluded with Don Brown reaffirming that no positions would be declared vacant until replacements were secured. </w:t>
      </w:r>
    </w:p>
    <w:p w14:paraId="2A22048D" w14:textId="77777777" w:rsidR="007322CA" w:rsidRPr="00CA4CBB" w:rsidRDefault="007322CA" w:rsidP="00A36F23">
      <w:pPr>
        <w:pStyle w:val="ListParagraph"/>
        <w:spacing w:after="0"/>
        <w:jc w:val="both"/>
        <w:rPr>
          <w:rFonts w:ascii="Times New Roman" w:hAnsi="Times New Roman" w:cs="Times New Roman"/>
        </w:rPr>
      </w:pPr>
    </w:p>
    <w:p w14:paraId="1BB1903B" w14:textId="77777777" w:rsidR="00835805" w:rsidRDefault="00835805" w:rsidP="00A36F23">
      <w:pPr>
        <w:pStyle w:val="ListParagraph"/>
        <w:numPr>
          <w:ilvl w:val="0"/>
          <w:numId w:val="9"/>
        </w:numPr>
        <w:spacing w:after="0"/>
        <w:ind w:left="720"/>
        <w:jc w:val="both"/>
        <w:rPr>
          <w:rFonts w:ascii="Times New Roman" w:hAnsi="Times New Roman" w:cs="Times New Roman"/>
          <w:b/>
          <w:bCs/>
        </w:rPr>
      </w:pPr>
      <w:r>
        <w:rPr>
          <w:rFonts w:ascii="Times New Roman" w:hAnsi="Times New Roman" w:cs="Times New Roman"/>
          <w:b/>
          <w:bCs/>
        </w:rPr>
        <w:t>Nomination Committee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Pat Fontaine</w:t>
      </w:r>
    </w:p>
    <w:p w14:paraId="469A559C" w14:textId="0BA9169F" w:rsidR="00835805" w:rsidRPr="008727E3" w:rsidRDefault="007322CA" w:rsidP="00A36F23">
      <w:pPr>
        <w:pStyle w:val="ListParagraph"/>
        <w:spacing w:after="0"/>
        <w:jc w:val="both"/>
        <w:rPr>
          <w:rFonts w:ascii="Times New Roman" w:hAnsi="Times New Roman" w:cs="Times New Roman"/>
        </w:rPr>
      </w:pPr>
      <w:r w:rsidRPr="007322CA">
        <w:rPr>
          <w:rFonts w:ascii="Times New Roman" w:hAnsi="Times New Roman" w:cs="Times New Roman"/>
        </w:rPr>
        <w:t xml:space="preserve">Pat Fontaine </w:t>
      </w:r>
      <w:r w:rsidR="002A4895">
        <w:rPr>
          <w:rFonts w:ascii="Times New Roman" w:hAnsi="Times New Roman" w:cs="Times New Roman"/>
        </w:rPr>
        <w:t>stated</w:t>
      </w:r>
      <w:r w:rsidRPr="007322CA">
        <w:rPr>
          <w:rFonts w:ascii="Times New Roman" w:hAnsi="Times New Roman" w:cs="Times New Roman"/>
        </w:rPr>
        <w:t xml:space="preserve"> there were no additional updates from the Nominations Committee but would await the updated vacancy list to proceed with recommendations.</w:t>
      </w:r>
      <w:r w:rsidR="00084B0B">
        <w:rPr>
          <w:rFonts w:ascii="Times New Roman" w:hAnsi="Times New Roman" w:cs="Times New Roman"/>
        </w:rPr>
        <w:t xml:space="preserve"> </w:t>
      </w:r>
    </w:p>
    <w:p w14:paraId="4F9267F3" w14:textId="198916EB" w:rsidR="0029020C" w:rsidRDefault="0029020C" w:rsidP="00A36F23">
      <w:pPr>
        <w:pStyle w:val="ListParagraph"/>
        <w:spacing w:after="0"/>
        <w:jc w:val="both"/>
        <w:rPr>
          <w:rFonts w:ascii="Times New Roman" w:hAnsi="Times New Roman" w:cs="Times New Roman"/>
          <w:b/>
          <w:bCs/>
        </w:rPr>
      </w:pPr>
    </w:p>
    <w:p w14:paraId="7A888D21" w14:textId="7CDB88FD" w:rsidR="009E3477" w:rsidRPr="00F018A6" w:rsidRDefault="009E3477" w:rsidP="00A36F23">
      <w:pPr>
        <w:pStyle w:val="ListParagraph"/>
        <w:numPr>
          <w:ilvl w:val="0"/>
          <w:numId w:val="23"/>
        </w:numPr>
        <w:spacing w:after="0"/>
        <w:ind w:left="360" w:firstLine="0"/>
        <w:jc w:val="both"/>
        <w:rPr>
          <w:rFonts w:ascii="Times New Roman" w:hAnsi="Times New Roman" w:cs="Times New Roman"/>
        </w:rPr>
      </w:pPr>
      <w:r w:rsidRPr="00F018A6">
        <w:rPr>
          <w:rFonts w:ascii="Times New Roman" w:hAnsi="Times New Roman" w:cs="Times New Roman"/>
          <w:b/>
        </w:rPr>
        <w:t>Budget Committee Report</w:t>
      </w:r>
      <w:r w:rsidRPr="00F018A6">
        <w:rPr>
          <w:rFonts w:ascii="Times New Roman" w:hAnsi="Times New Roman" w:cs="Times New Roman"/>
        </w:rPr>
        <w:t xml:space="preserve">       </w:t>
      </w:r>
      <w:r>
        <w:rPr>
          <w:rFonts w:ascii="Times New Roman" w:hAnsi="Times New Roman" w:cs="Times New Roman"/>
        </w:rPr>
        <w:t xml:space="preserve">                </w:t>
      </w:r>
      <w:r w:rsidR="003D24AE">
        <w:rPr>
          <w:rFonts w:ascii="Times New Roman" w:hAnsi="Times New Roman" w:cs="Times New Roman"/>
        </w:rPr>
        <w:t xml:space="preserve">   </w:t>
      </w:r>
      <w:r>
        <w:rPr>
          <w:rFonts w:ascii="Times New Roman" w:hAnsi="Times New Roman" w:cs="Times New Roman"/>
        </w:rPr>
        <w:t xml:space="preserve">       </w:t>
      </w:r>
      <w:r w:rsidR="000B43B6">
        <w:rPr>
          <w:rFonts w:ascii="Times New Roman" w:hAnsi="Times New Roman" w:cs="Times New Roman"/>
        </w:rPr>
        <w:tab/>
        <w:t xml:space="preserve">   </w:t>
      </w:r>
      <w:r>
        <w:rPr>
          <w:rFonts w:ascii="Times New Roman" w:hAnsi="Times New Roman" w:cs="Times New Roman"/>
        </w:rPr>
        <w:t xml:space="preserve">                      </w:t>
      </w:r>
      <w:r w:rsidRPr="00F018A6">
        <w:rPr>
          <w:rFonts w:ascii="Times New Roman" w:hAnsi="Times New Roman" w:cs="Times New Roman"/>
        </w:rPr>
        <w:t xml:space="preserve">       </w:t>
      </w:r>
      <w:r w:rsidR="003D24AE">
        <w:rPr>
          <w:rFonts w:ascii="Times New Roman" w:hAnsi="Times New Roman" w:cs="Times New Roman"/>
        </w:rPr>
        <w:t xml:space="preserve">            </w:t>
      </w:r>
      <w:r w:rsidRPr="00F018A6">
        <w:rPr>
          <w:rFonts w:ascii="Times New Roman" w:hAnsi="Times New Roman" w:cs="Times New Roman"/>
        </w:rPr>
        <w:t xml:space="preserve"> </w:t>
      </w:r>
      <w:r w:rsidRPr="00F018A6">
        <w:rPr>
          <w:rFonts w:ascii="Times New Roman" w:hAnsi="Times New Roman" w:cs="Times New Roman"/>
          <w:b/>
        </w:rPr>
        <w:t xml:space="preserve">Rebecca Treadway </w:t>
      </w:r>
    </w:p>
    <w:p w14:paraId="24AB58BA" w14:textId="67FCF717" w:rsidR="004863B7" w:rsidRDefault="009E3477" w:rsidP="00A36F23">
      <w:pPr>
        <w:spacing w:after="0"/>
        <w:ind w:left="720"/>
        <w:jc w:val="both"/>
        <w:rPr>
          <w:rFonts w:ascii="Times New Roman" w:eastAsia="Times New Roman" w:hAnsi="Times New Roman" w:cs="Times New Roman"/>
        </w:rPr>
      </w:pPr>
      <w:bookmarkStart w:id="1" w:name="_Hlk155187133"/>
      <w:r w:rsidRPr="00F018A6">
        <w:rPr>
          <w:rFonts w:ascii="Times New Roman" w:eastAsia="Times New Roman" w:hAnsi="Times New Roman" w:cs="Times New Roman"/>
        </w:rPr>
        <w:t>Rebecca Treadway provided a detailed update on the current SRC budget</w:t>
      </w:r>
      <w:r w:rsidR="00FA6EC8">
        <w:rPr>
          <w:rFonts w:ascii="Times New Roman" w:eastAsia="Times New Roman" w:hAnsi="Times New Roman" w:cs="Times New Roman"/>
        </w:rPr>
        <w:t xml:space="preserve"> received from April Sanderson</w:t>
      </w:r>
      <w:r w:rsidRPr="00F018A6">
        <w:rPr>
          <w:rFonts w:ascii="Times New Roman" w:eastAsia="Times New Roman" w:hAnsi="Times New Roman" w:cs="Times New Roman"/>
        </w:rPr>
        <w:t xml:space="preserve">, explaining key spending categories and available balances as of </w:t>
      </w:r>
      <w:r w:rsidR="005160F7">
        <w:rPr>
          <w:rFonts w:ascii="Times New Roman" w:eastAsia="Times New Roman" w:hAnsi="Times New Roman" w:cs="Times New Roman"/>
        </w:rPr>
        <w:t>July 1st</w:t>
      </w:r>
      <w:r w:rsidRPr="00F018A6">
        <w:rPr>
          <w:rFonts w:ascii="Times New Roman" w:eastAsia="Times New Roman" w:hAnsi="Times New Roman" w:cs="Times New Roman"/>
        </w:rPr>
        <w:t xml:space="preserve">. </w:t>
      </w:r>
      <w:r w:rsidR="0056242D">
        <w:rPr>
          <w:rFonts w:ascii="Times New Roman" w:eastAsia="Times New Roman" w:hAnsi="Times New Roman" w:cs="Times New Roman"/>
        </w:rPr>
        <w:t xml:space="preserve">She stated that nothing has been </w:t>
      </w:r>
      <w:r w:rsidR="004863B7">
        <w:rPr>
          <w:rFonts w:ascii="Times New Roman" w:eastAsia="Times New Roman" w:hAnsi="Times New Roman" w:cs="Times New Roman"/>
        </w:rPr>
        <w:t>spent</w:t>
      </w:r>
      <w:r w:rsidR="00E642C8">
        <w:rPr>
          <w:rFonts w:ascii="Times New Roman" w:eastAsia="Times New Roman" w:hAnsi="Times New Roman" w:cs="Times New Roman"/>
        </w:rPr>
        <w:t xml:space="preserve"> </w:t>
      </w:r>
      <w:r w:rsidR="00022D78">
        <w:rPr>
          <w:rFonts w:ascii="Times New Roman" w:eastAsia="Times New Roman" w:hAnsi="Times New Roman" w:cs="Times New Roman"/>
        </w:rPr>
        <w:t>fo</w:t>
      </w:r>
      <w:r w:rsidR="00D014D1">
        <w:rPr>
          <w:rFonts w:ascii="Times New Roman" w:eastAsia="Times New Roman" w:hAnsi="Times New Roman" w:cs="Times New Roman"/>
        </w:rPr>
        <w:t>r the current</w:t>
      </w:r>
      <w:r w:rsidR="00E642C8">
        <w:rPr>
          <w:rFonts w:ascii="Times New Roman" w:eastAsia="Times New Roman" w:hAnsi="Times New Roman" w:cs="Times New Roman"/>
        </w:rPr>
        <w:t xml:space="preserve"> year. She asked for clarification </w:t>
      </w:r>
      <w:r w:rsidR="00E313D1">
        <w:rPr>
          <w:rFonts w:ascii="Times New Roman" w:eastAsia="Times New Roman" w:hAnsi="Times New Roman" w:cs="Times New Roman"/>
        </w:rPr>
        <w:t xml:space="preserve">on what the first and second allotment meant.  </w:t>
      </w:r>
    </w:p>
    <w:p w14:paraId="74DB51F6" w14:textId="77777777" w:rsidR="004863B7" w:rsidRDefault="004863B7" w:rsidP="00A36F23">
      <w:pPr>
        <w:spacing w:after="0"/>
        <w:ind w:left="720"/>
        <w:jc w:val="both"/>
        <w:rPr>
          <w:rFonts w:ascii="Times New Roman" w:eastAsia="Times New Roman" w:hAnsi="Times New Roman" w:cs="Times New Roman"/>
        </w:rPr>
      </w:pPr>
    </w:p>
    <w:p w14:paraId="552EC1D7" w14:textId="77777777" w:rsidR="00AC7428" w:rsidRPr="00AC7428" w:rsidRDefault="00AC7428" w:rsidP="00A36F23">
      <w:pPr>
        <w:spacing w:after="0"/>
        <w:ind w:left="720"/>
        <w:jc w:val="both"/>
        <w:rPr>
          <w:rFonts w:ascii="Times New Roman" w:eastAsia="Times New Roman" w:hAnsi="Times New Roman" w:cs="Times New Roman"/>
        </w:rPr>
      </w:pPr>
      <w:r w:rsidRPr="00AC7428">
        <w:rPr>
          <w:rFonts w:ascii="Times New Roman" w:eastAsia="Times New Roman" w:hAnsi="Times New Roman" w:cs="Times New Roman"/>
        </w:rPr>
        <w:t>In response to Rebecca Treadway’s question regarding the first and second allotments of funds, Andy Salin explained that MDRS receives its federal funding in two allotments each fiscal year. The first allotment provides the majority of available funds, while the second allotment, typically distributed later in the year, supplements program needs based on spending patterns and available federal resources.</w:t>
      </w:r>
    </w:p>
    <w:p w14:paraId="7DCF2B92" w14:textId="77777777" w:rsidR="00AC7428" w:rsidRPr="00AC7428" w:rsidRDefault="00AC7428" w:rsidP="00A36F23">
      <w:pPr>
        <w:spacing w:after="0"/>
        <w:ind w:left="720"/>
        <w:jc w:val="both"/>
        <w:rPr>
          <w:rFonts w:ascii="Times New Roman" w:eastAsia="Times New Roman" w:hAnsi="Times New Roman" w:cs="Times New Roman"/>
        </w:rPr>
      </w:pPr>
    </w:p>
    <w:p w14:paraId="73E89418" w14:textId="1F788E5C" w:rsidR="0056242D" w:rsidRDefault="008D4E5F" w:rsidP="00A36F23">
      <w:pPr>
        <w:spacing w:after="0"/>
        <w:ind w:left="720"/>
        <w:jc w:val="both"/>
        <w:rPr>
          <w:rFonts w:ascii="Times New Roman" w:eastAsia="Times New Roman" w:hAnsi="Times New Roman" w:cs="Times New Roman"/>
        </w:rPr>
      </w:pPr>
      <w:r>
        <w:rPr>
          <w:rFonts w:ascii="Times New Roman" w:eastAsia="Times New Roman" w:hAnsi="Times New Roman" w:cs="Times New Roman"/>
        </w:rPr>
        <w:t xml:space="preserve">Mr. </w:t>
      </w:r>
      <w:r w:rsidR="00AC7428" w:rsidRPr="00AC7428">
        <w:rPr>
          <w:rFonts w:ascii="Times New Roman" w:eastAsia="Times New Roman" w:hAnsi="Times New Roman" w:cs="Times New Roman"/>
        </w:rPr>
        <w:t>Salin clarified that both allotments must be fully utilized within the same fiscal year, and any unspent funds are redirected to support Section 110 grant activities to ensure compliance with federal spending requirements. He emphasized that these funds cannot be carried over into the next fiscal year, underscoring the importance of efficient planning and spending throughout the award cycle.</w:t>
      </w:r>
      <w:r w:rsidR="00F41442">
        <w:rPr>
          <w:rFonts w:ascii="Times New Roman" w:eastAsia="Times New Roman" w:hAnsi="Times New Roman" w:cs="Times New Roman"/>
        </w:rPr>
        <w:t xml:space="preserve"> </w:t>
      </w:r>
      <w:r w:rsidR="001D05B4">
        <w:rPr>
          <w:rFonts w:ascii="Times New Roman" w:eastAsia="Times New Roman" w:hAnsi="Times New Roman" w:cs="Times New Roman"/>
        </w:rPr>
        <w:t>He</w:t>
      </w:r>
      <w:r w:rsidR="00F41442">
        <w:rPr>
          <w:rFonts w:ascii="Times New Roman" w:eastAsia="Times New Roman" w:hAnsi="Times New Roman" w:cs="Times New Roman"/>
        </w:rPr>
        <w:t xml:space="preserve"> </w:t>
      </w:r>
      <w:r w:rsidR="00485A60">
        <w:rPr>
          <w:rFonts w:ascii="Times New Roman" w:eastAsia="Times New Roman" w:hAnsi="Times New Roman" w:cs="Times New Roman"/>
        </w:rPr>
        <w:t xml:space="preserve">stated </w:t>
      </w:r>
      <w:r w:rsidR="00C60D0B">
        <w:rPr>
          <w:rFonts w:ascii="Times New Roman" w:eastAsia="Times New Roman" w:hAnsi="Times New Roman" w:cs="Times New Roman"/>
        </w:rPr>
        <w:t xml:space="preserve">that normally anyone requesting budget information would </w:t>
      </w:r>
      <w:r w:rsidR="00C114CB">
        <w:rPr>
          <w:rFonts w:ascii="Times New Roman" w:eastAsia="Times New Roman" w:hAnsi="Times New Roman" w:cs="Times New Roman"/>
        </w:rPr>
        <w:t xml:space="preserve">verify the numbers with him before </w:t>
      </w:r>
      <w:r w:rsidR="00713FA5">
        <w:rPr>
          <w:rFonts w:ascii="Times New Roman" w:eastAsia="Times New Roman" w:hAnsi="Times New Roman" w:cs="Times New Roman"/>
        </w:rPr>
        <w:t>sharing them</w:t>
      </w:r>
      <w:r w:rsidR="00C114CB">
        <w:rPr>
          <w:rFonts w:ascii="Times New Roman" w:eastAsia="Times New Roman" w:hAnsi="Times New Roman" w:cs="Times New Roman"/>
        </w:rPr>
        <w:t xml:space="preserve"> with others.  Ms. Treadwell </w:t>
      </w:r>
      <w:r w:rsidR="00713FA5">
        <w:rPr>
          <w:rFonts w:ascii="Times New Roman" w:eastAsia="Times New Roman" w:hAnsi="Times New Roman" w:cs="Times New Roman"/>
        </w:rPr>
        <w:t xml:space="preserve">stated that she will </w:t>
      </w:r>
      <w:r w:rsidR="00C10FC6">
        <w:rPr>
          <w:rFonts w:ascii="Times New Roman" w:eastAsia="Times New Roman" w:hAnsi="Times New Roman" w:cs="Times New Roman"/>
        </w:rPr>
        <w:t>contact him a month prior to the SRC meetings to ensure that she had the most accurate numbers for the SRC budget</w:t>
      </w:r>
      <w:r w:rsidR="00016F2F">
        <w:rPr>
          <w:rFonts w:ascii="Times New Roman" w:eastAsia="Times New Roman" w:hAnsi="Times New Roman" w:cs="Times New Roman"/>
        </w:rPr>
        <w:t xml:space="preserve"> discussion prior to </w:t>
      </w:r>
      <w:r w:rsidR="008A311D">
        <w:rPr>
          <w:rFonts w:ascii="Times New Roman" w:eastAsia="Times New Roman" w:hAnsi="Times New Roman" w:cs="Times New Roman"/>
        </w:rPr>
        <w:t>any</w:t>
      </w:r>
      <w:r w:rsidR="00016F2F">
        <w:rPr>
          <w:rFonts w:ascii="Times New Roman" w:eastAsia="Times New Roman" w:hAnsi="Times New Roman" w:cs="Times New Roman"/>
        </w:rPr>
        <w:t xml:space="preserve"> meeting</w:t>
      </w:r>
      <w:r w:rsidR="008A311D">
        <w:rPr>
          <w:rFonts w:ascii="Times New Roman" w:eastAsia="Times New Roman" w:hAnsi="Times New Roman" w:cs="Times New Roman"/>
        </w:rPr>
        <w:t>s</w:t>
      </w:r>
      <w:r w:rsidR="00C10FC6">
        <w:rPr>
          <w:rFonts w:ascii="Times New Roman" w:eastAsia="Times New Roman" w:hAnsi="Times New Roman" w:cs="Times New Roman"/>
        </w:rPr>
        <w:t xml:space="preserve">.  </w:t>
      </w:r>
    </w:p>
    <w:bookmarkEnd w:id="1"/>
    <w:p w14:paraId="33F7673E" w14:textId="77777777" w:rsidR="009D4342" w:rsidRPr="009D4342" w:rsidRDefault="009D4342" w:rsidP="00A36F23">
      <w:pPr>
        <w:spacing w:after="0"/>
        <w:ind w:left="720"/>
        <w:jc w:val="both"/>
        <w:rPr>
          <w:rFonts w:ascii="Times New Roman" w:eastAsia="Times New Roman" w:hAnsi="Times New Roman" w:cs="Times New Roman"/>
        </w:rPr>
      </w:pPr>
      <w:r w:rsidRPr="009D4342">
        <w:rPr>
          <w:rFonts w:ascii="Times New Roman" w:eastAsia="Times New Roman" w:hAnsi="Times New Roman" w:cs="Times New Roman"/>
        </w:rPr>
        <w:t>Rebecca Treadway reported significant underutilization across all SRC budget categories, with a total of $24,981 in unused funds from the $52,114 total budget.</w:t>
      </w:r>
    </w:p>
    <w:p w14:paraId="354073CA" w14:textId="77777777" w:rsidR="009D4342" w:rsidRPr="009D4342" w:rsidRDefault="009D4342" w:rsidP="00A36F23">
      <w:pPr>
        <w:spacing w:after="0"/>
        <w:ind w:left="720"/>
        <w:jc w:val="both"/>
        <w:rPr>
          <w:rFonts w:ascii="Times New Roman" w:eastAsia="Times New Roman" w:hAnsi="Times New Roman" w:cs="Times New Roman"/>
        </w:rPr>
      </w:pPr>
    </w:p>
    <w:p w14:paraId="04A6E40E" w14:textId="77777777" w:rsidR="009D4342" w:rsidRPr="00174964" w:rsidRDefault="009D4342" w:rsidP="00A36F23">
      <w:pPr>
        <w:pStyle w:val="ListParagraph"/>
        <w:numPr>
          <w:ilvl w:val="0"/>
          <w:numId w:val="27"/>
        </w:numPr>
        <w:spacing w:after="0"/>
        <w:jc w:val="both"/>
        <w:rPr>
          <w:rFonts w:ascii="Times New Roman" w:eastAsia="Times New Roman" w:hAnsi="Times New Roman" w:cs="Times New Roman"/>
        </w:rPr>
      </w:pPr>
      <w:r w:rsidRPr="00174964">
        <w:rPr>
          <w:rFonts w:ascii="Times New Roman" w:eastAsia="Times New Roman" w:hAnsi="Times New Roman" w:cs="Times New Roman"/>
        </w:rPr>
        <w:t>Travel: $540 remaining from $4,114 budgeted; $3,574 was spent on MDRS employee travel.</w:t>
      </w:r>
    </w:p>
    <w:p w14:paraId="186465CD" w14:textId="41B7BAA7" w:rsidR="009D4342" w:rsidRPr="00174964" w:rsidRDefault="009D4342" w:rsidP="00A36F23">
      <w:pPr>
        <w:pStyle w:val="ListParagraph"/>
        <w:numPr>
          <w:ilvl w:val="0"/>
          <w:numId w:val="27"/>
        </w:numPr>
        <w:spacing w:after="0"/>
        <w:jc w:val="both"/>
        <w:rPr>
          <w:rFonts w:ascii="Times New Roman" w:eastAsia="Times New Roman" w:hAnsi="Times New Roman" w:cs="Times New Roman"/>
        </w:rPr>
      </w:pPr>
      <w:r w:rsidRPr="00174964">
        <w:rPr>
          <w:rFonts w:ascii="Times New Roman" w:eastAsia="Times New Roman" w:hAnsi="Times New Roman" w:cs="Times New Roman"/>
        </w:rPr>
        <w:t>Contractual Services: $14,043 remaining from $20,000 budgeted; $5,957 was spent on</w:t>
      </w:r>
      <w:r w:rsidR="00490356">
        <w:rPr>
          <w:rFonts w:ascii="Times New Roman" w:eastAsia="Times New Roman" w:hAnsi="Times New Roman" w:cs="Times New Roman"/>
        </w:rPr>
        <w:t xml:space="preserve"> SRC council</w:t>
      </w:r>
      <w:r w:rsidRPr="00174964">
        <w:rPr>
          <w:rFonts w:ascii="Times New Roman" w:eastAsia="Times New Roman" w:hAnsi="Times New Roman" w:cs="Times New Roman"/>
        </w:rPr>
        <w:t xml:space="preserve"> member travel and conference participation.</w:t>
      </w:r>
    </w:p>
    <w:p w14:paraId="269BA3C3" w14:textId="77777777" w:rsidR="00A36F23" w:rsidRPr="00174964" w:rsidRDefault="00A36F23" w:rsidP="00A36F23">
      <w:pPr>
        <w:pStyle w:val="ListParagraph"/>
        <w:numPr>
          <w:ilvl w:val="0"/>
          <w:numId w:val="27"/>
        </w:numPr>
        <w:spacing w:after="0"/>
        <w:jc w:val="both"/>
        <w:rPr>
          <w:rFonts w:ascii="Times New Roman" w:eastAsia="Times New Roman" w:hAnsi="Times New Roman" w:cs="Times New Roman"/>
        </w:rPr>
      </w:pPr>
      <w:r w:rsidRPr="00174964">
        <w:rPr>
          <w:rFonts w:ascii="Times New Roman" w:eastAsia="Times New Roman" w:hAnsi="Times New Roman" w:cs="Times New Roman"/>
        </w:rPr>
        <w:t>Commodities: $1,535 remaining from $3,000 budgeted; $1,465 was spent on food and materials.</w:t>
      </w:r>
    </w:p>
    <w:p w14:paraId="3BE6300E" w14:textId="77777777" w:rsidR="00A36F23" w:rsidRPr="00174964" w:rsidRDefault="00A36F23" w:rsidP="00A36F23">
      <w:pPr>
        <w:pStyle w:val="ListParagraph"/>
        <w:numPr>
          <w:ilvl w:val="0"/>
          <w:numId w:val="27"/>
        </w:numPr>
        <w:spacing w:after="0"/>
        <w:jc w:val="both"/>
        <w:rPr>
          <w:rFonts w:ascii="Times New Roman" w:eastAsia="Times New Roman" w:hAnsi="Times New Roman" w:cs="Times New Roman"/>
        </w:rPr>
      </w:pPr>
      <w:r w:rsidRPr="00174964">
        <w:rPr>
          <w:rFonts w:ascii="Times New Roman" w:eastAsia="Times New Roman" w:hAnsi="Times New Roman" w:cs="Times New Roman"/>
        </w:rPr>
        <w:t>SL</w:t>
      </w:r>
      <w:r>
        <w:rPr>
          <w:rFonts w:ascii="Times New Roman" w:eastAsia="Times New Roman" w:hAnsi="Times New Roman" w:cs="Times New Roman"/>
        </w:rPr>
        <w:t>&amp;</w:t>
      </w:r>
      <w:r w:rsidRPr="00174964">
        <w:rPr>
          <w:rFonts w:ascii="Times New Roman" w:eastAsia="Times New Roman" w:hAnsi="Times New Roman" w:cs="Times New Roman"/>
        </w:rPr>
        <w:t xml:space="preserve">G Satisfaction Surveys: $8,863 remaining from $25,000 budgeted; $16,137 was spent on consumer </w:t>
      </w:r>
      <w:r>
        <w:rPr>
          <w:rFonts w:ascii="Times New Roman" w:eastAsia="Times New Roman" w:hAnsi="Times New Roman" w:cs="Times New Roman"/>
        </w:rPr>
        <w:t>satisfaction surveys</w:t>
      </w:r>
      <w:r w:rsidRPr="00174964">
        <w:rPr>
          <w:rFonts w:ascii="Times New Roman" w:eastAsia="Times New Roman" w:hAnsi="Times New Roman" w:cs="Times New Roman"/>
        </w:rPr>
        <w:t>.</w:t>
      </w:r>
      <w:r>
        <w:rPr>
          <w:rFonts w:ascii="Times New Roman" w:eastAsia="Times New Roman" w:hAnsi="Times New Roman" w:cs="Times New Roman"/>
        </w:rPr>
        <w:t xml:space="preserve">  This number was lower than it was in the previous year.</w:t>
      </w:r>
    </w:p>
    <w:p w14:paraId="08CE561E" w14:textId="77777777" w:rsidR="00A36F23" w:rsidRPr="009D4342" w:rsidRDefault="00A36F23" w:rsidP="00A36F23">
      <w:pPr>
        <w:spacing w:after="0"/>
        <w:ind w:left="720"/>
        <w:jc w:val="both"/>
        <w:rPr>
          <w:rFonts w:ascii="Times New Roman" w:eastAsia="Times New Roman" w:hAnsi="Times New Roman" w:cs="Times New Roman"/>
        </w:rPr>
      </w:pPr>
    </w:p>
    <w:p w14:paraId="6ECA65E2" w14:textId="77777777" w:rsidR="00A36F23" w:rsidRPr="009D4342" w:rsidRDefault="00A36F23" w:rsidP="00A36F23">
      <w:pPr>
        <w:spacing w:after="0"/>
        <w:ind w:left="720"/>
        <w:jc w:val="both"/>
        <w:rPr>
          <w:rFonts w:ascii="Times New Roman" w:eastAsia="Times New Roman" w:hAnsi="Times New Roman" w:cs="Times New Roman"/>
          <w:highlight w:val="yellow"/>
        </w:rPr>
      </w:pPr>
      <w:r>
        <w:rPr>
          <w:rFonts w:ascii="Times New Roman" w:eastAsia="Times New Roman" w:hAnsi="Times New Roman" w:cs="Times New Roman"/>
        </w:rPr>
        <w:t>Pshon Barrett asked what happens to the unused funds and Mr. Salin</w:t>
      </w:r>
      <w:r w:rsidRPr="009D4342">
        <w:rPr>
          <w:rFonts w:ascii="Times New Roman" w:eastAsia="Times New Roman" w:hAnsi="Times New Roman" w:cs="Times New Roman"/>
        </w:rPr>
        <w:t xml:space="preserve"> noted that unused funds were redirected to support Section 110 grant activities rather than being carried over to the next fiscal year.</w:t>
      </w:r>
    </w:p>
    <w:p w14:paraId="65B376A7" w14:textId="77777777" w:rsidR="00A36F23" w:rsidRDefault="00A36F23" w:rsidP="00A36F23">
      <w:pPr>
        <w:spacing w:after="0"/>
        <w:ind w:left="720"/>
        <w:jc w:val="both"/>
        <w:rPr>
          <w:rFonts w:ascii="Times New Roman" w:eastAsia="Times New Roman" w:hAnsi="Times New Roman" w:cs="Times New Roman"/>
          <w:b/>
          <w:bCs/>
          <w:highlight w:val="yellow"/>
        </w:rPr>
      </w:pPr>
    </w:p>
    <w:p w14:paraId="30DBBFB5" w14:textId="77777777" w:rsidR="00A36F23" w:rsidRPr="00EC1D49" w:rsidRDefault="00A36F23" w:rsidP="00A36F23">
      <w:pPr>
        <w:spacing w:after="0"/>
        <w:ind w:left="720"/>
        <w:jc w:val="both"/>
        <w:rPr>
          <w:rFonts w:ascii="Times New Roman" w:hAnsi="Times New Roman" w:cs="Times New Roman"/>
        </w:rPr>
      </w:pPr>
      <w:r w:rsidRPr="00D172C4">
        <w:rPr>
          <w:rFonts w:ascii="Times New Roman" w:eastAsia="Times New Roman" w:hAnsi="Times New Roman" w:cs="Times New Roman"/>
        </w:rPr>
        <w:t>Pshon Barrett stat</w:t>
      </w:r>
      <w:r>
        <w:rPr>
          <w:rFonts w:ascii="Times New Roman" w:eastAsia="Times New Roman" w:hAnsi="Times New Roman" w:cs="Times New Roman"/>
        </w:rPr>
        <w:t xml:space="preserve">ed </w:t>
      </w:r>
      <w:r w:rsidRPr="00D172C4">
        <w:rPr>
          <w:rFonts w:ascii="Times New Roman" w:eastAsia="Times New Roman" w:hAnsi="Times New Roman" w:cs="Times New Roman"/>
        </w:rPr>
        <w:t>there are enough funds available to send someone from the Council to the upcoming SRC national conference</w:t>
      </w:r>
      <w:r>
        <w:rPr>
          <w:rFonts w:ascii="Times New Roman" w:eastAsia="Times New Roman" w:hAnsi="Times New Roman" w:cs="Times New Roman"/>
        </w:rPr>
        <w:t xml:space="preserve"> and that </w:t>
      </w:r>
      <w:r w:rsidRPr="00D172C4">
        <w:rPr>
          <w:rFonts w:ascii="Times New Roman" w:eastAsia="Times New Roman" w:hAnsi="Times New Roman" w:cs="Times New Roman"/>
        </w:rPr>
        <w:t>attending the conference was very valuable to the SRC. Rebecca Treadway agreed and Don Brown</w:t>
      </w:r>
      <w:r>
        <w:rPr>
          <w:rFonts w:ascii="Times New Roman" w:eastAsia="Times New Roman" w:hAnsi="Times New Roman" w:cs="Times New Roman"/>
        </w:rPr>
        <w:t xml:space="preserve"> stated</w:t>
      </w:r>
      <w:r w:rsidRPr="00D172C4">
        <w:rPr>
          <w:rFonts w:ascii="Times New Roman" w:eastAsia="Times New Roman" w:hAnsi="Times New Roman" w:cs="Times New Roman"/>
        </w:rPr>
        <w:t xml:space="preserve"> that we should be utilizing the funds to send members to the national conferences and they will be looking at sending more members in the future.</w:t>
      </w:r>
      <w:r>
        <w:rPr>
          <w:rFonts w:ascii="Times New Roman" w:eastAsia="Times New Roman" w:hAnsi="Times New Roman" w:cs="Times New Roman"/>
        </w:rPr>
        <w:t xml:space="preserve">  Ms. Barrett </w:t>
      </w:r>
      <w:r w:rsidRPr="00730392">
        <w:rPr>
          <w:rFonts w:ascii="Times New Roman" w:eastAsia="Times New Roman" w:hAnsi="Times New Roman" w:cs="Times New Roman"/>
        </w:rPr>
        <w:t xml:space="preserve">highlighted that under </w:t>
      </w:r>
      <w:r>
        <w:rPr>
          <w:rFonts w:ascii="Times New Roman" w:eastAsia="Times New Roman" w:hAnsi="Times New Roman" w:cs="Times New Roman"/>
        </w:rPr>
        <w:t>Mr. Brown’</w:t>
      </w:r>
      <w:r w:rsidRPr="00730392">
        <w:rPr>
          <w:rFonts w:ascii="Times New Roman" w:eastAsia="Times New Roman" w:hAnsi="Times New Roman" w:cs="Times New Roman"/>
        </w:rPr>
        <w:t xml:space="preserve">s capable leadership, </w:t>
      </w:r>
      <w:r>
        <w:rPr>
          <w:rFonts w:ascii="Times New Roman" w:eastAsia="Times New Roman" w:hAnsi="Times New Roman" w:cs="Times New Roman"/>
        </w:rPr>
        <w:t>the SRC</w:t>
      </w:r>
      <w:r w:rsidRPr="00730392">
        <w:rPr>
          <w:rFonts w:ascii="Times New Roman" w:eastAsia="Times New Roman" w:hAnsi="Times New Roman" w:cs="Times New Roman"/>
        </w:rPr>
        <w:t xml:space="preserve"> will have </w:t>
      </w:r>
      <w:r w:rsidRPr="00EC1D49">
        <w:rPr>
          <w:rFonts w:ascii="Times New Roman" w:eastAsia="Times New Roman" w:hAnsi="Times New Roman" w:cs="Times New Roman"/>
        </w:rPr>
        <w:t>opportunities to utilize available funding effectively. Sh</w:t>
      </w:r>
      <w:r w:rsidRPr="00EC1D49">
        <w:rPr>
          <w:rFonts w:ascii="Times New Roman" w:hAnsi="Times New Roman" w:cs="Times New Roman"/>
        </w:rPr>
        <w:t xml:space="preserve">e noted that there are many initiatives and activities the council could pursue that haven’t been implemented in the past, implying Mr. Brown’s leadership would help unlock those opportunities.  Mr. Brown responded by emphasizing collaboration, encouraging suggestions from the members to move initiatives forward. He referenced prior communications highlighting the importance and benefits of using available funds. His message focused on being proactive in utilizing funds while they are available. Mr. Salin stated the funds should be available.  Mr. Brown stated the budget report was accepted. </w:t>
      </w:r>
    </w:p>
    <w:p w14:paraId="795650D3" w14:textId="77777777" w:rsidR="00A36F23" w:rsidRPr="00F018A6" w:rsidRDefault="00A36F23" w:rsidP="00A36F23">
      <w:pPr>
        <w:pStyle w:val="ListParagraph"/>
        <w:spacing w:after="0"/>
        <w:ind w:left="1440"/>
        <w:jc w:val="both"/>
        <w:rPr>
          <w:rFonts w:ascii="Times New Roman" w:hAnsi="Times New Roman" w:cs="Times New Roman"/>
        </w:rPr>
      </w:pPr>
    </w:p>
    <w:p w14:paraId="7F67B931" w14:textId="77777777" w:rsidR="00A36F23" w:rsidRPr="00F018A6" w:rsidRDefault="00A36F23" w:rsidP="00A36F23">
      <w:pPr>
        <w:pStyle w:val="ListParagraph"/>
        <w:numPr>
          <w:ilvl w:val="0"/>
          <w:numId w:val="2"/>
        </w:numPr>
        <w:spacing w:after="0"/>
        <w:ind w:left="990" w:hanging="270"/>
        <w:jc w:val="both"/>
        <w:rPr>
          <w:rFonts w:ascii="Times New Roman" w:hAnsi="Times New Roman" w:cs="Times New Roman"/>
        </w:rPr>
      </w:pPr>
      <w:r w:rsidRPr="00F018A6">
        <w:rPr>
          <w:rFonts w:ascii="Times New Roman" w:hAnsi="Times New Roman" w:cs="Times New Roman"/>
          <w:b/>
          <w:bCs/>
        </w:rPr>
        <w:t>Bylaws Committee</w:t>
      </w:r>
      <w:r>
        <w:rPr>
          <w:rFonts w:ascii="Times New Roman" w:hAnsi="Times New Roman" w:cs="Times New Roman"/>
          <w:b/>
          <w:bCs/>
        </w:rPr>
        <w:t xml:space="preserve">                                                                                          </w:t>
      </w:r>
      <w:r w:rsidRPr="00F018A6">
        <w:rPr>
          <w:rFonts w:ascii="Times New Roman" w:hAnsi="Times New Roman" w:cs="Times New Roman"/>
        </w:rPr>
        <w:t xml:space="preserve">      </w:t>
      </w:r>
      <w:r w:rsidRPr="00F018A6">
        <w:rPr>
          <w:rFonts w:ascii="Times New Roman" w:hAnsi="Times New Roman" w:cs="Times New Roman"/>
          <w:b/>
          <w:bCs/>
        </w:rPr>
        <w:t>Pablo Diaz</w:t>
      </w:r>
      <w:r w:rsidRPr="00F018A6">
        <w:rPr>
          <w:rFonts w:ascii="Times New Roman" w:hAnsi="Times New Roman" w:cs="Times New Roman"/>
        </w:rPr>
        <w:t xml:space="preserve"> </w:t>
      </w:r>
    </w:p>
    <w:p w14:paraId="49388775" w14:textId="77777777" w:rsidR="00A36F23" w:rsidRPr="001A6781" w:rsidRDefault="00A36F23" w:rsidP="00A36F23">
      <w:pPr>
        <w:spacing w:after="0"/>
        <w:ind w:left="990"/>
        <w:jc w:val="both"/>
        <w:rPr>
          <w:rFonts w:ascii="Times New Roman" w:eastAsia="Times New Roman" w:hAnsi="Times New Roman" w:cs="Times New Roman"/>
        </w:rPr>
      </w:pPr>
      <w:r w:rsidRPr="001A6781">
        <w:rPr>
          <w:rFonts w:ascii="Times New Roman" w:eastAsia="Times New Roman" w:hAnsi="Times New Roman" w:cs="Times New Roman"/>
        </w:rPr>
        <w:t>Pablo Diaz presented recommended revisions to the bylaws for board consideration, noting that while additional enhancements may be needed, the current proposals address the most urgent updates. The recommendations, previously emailed to members, include:</w:t>
      </w:r>
    </w:p>
    <w:p w14:paraId="18B17AAF" w14:textId="77777777" w:rsidR="00A36F23" w:rsidRPr="001A6781" w:rsidRDefault="00A36F23" w:rsidP="00A36F23">
      <w:pPr>
        <w:spacing w:after="0"/>
        <w:ind w:left="1440"/>
        <w:jc w:val="both"/>
        <w:rPr>
          <w:rFonts w:ascii="Times New Roman" w:eastAsia="Times New Roman" w:hAnsi="Times New Roman" w:cs="Times New Roman"/>
        </w:rPr>
      </w:pPr>
    </w:p>
    <w:p w14:paraId="6BBC439E" w14:textId="77777777" w:rsidR="00A36F23" w:rsidRPr="006C3994" w:rsidRDefault="00A36F23" w:rsidP="00A36F23">
      <w:pPr>
        <w:pStyle w:val="ListParagraph"/>
        <w:numPr>
          <w:ilvl w:val="0"/>
          <w:numId w:val="28"/>
        </w:numPr>
        <w:spacing w:after="0"/>
        <w:ind w:left="1800"/>
        <w:jc w:val="both"/>
        <w:rPr>
          <w:rFonts w:ascii="Times New Roman" w:eastAsia="Times New Roman" w:hAnsi="Times New Roman" w:cs="Times New Roman"/>
        </w:rPr>
      </w:pPr>
      <w:r w:rsidRPr="006C3994">
        <w:rPr>
          <w:rFonts w:ascii="Times New Roman" w:eastAsia="Times New Roman" w:hAnsi="Times New Roman" w:cs="Times New Roman"/>
        </w:rPr>
        <w:t>Meeting Procedures: Clarify that meetings may be held in person, via video, or teleconference, ensuring remote participation is officially recognized.</w:t>
      </w:r>
    </w:p>
    <w:p w14:paraId="307AFF82" w14:textId="77777777" w:rsidR="00A36F23" w:rsidRPr="006C3994" w:rsidRDefault="00A36F23" w:rsidP="00A36F23">
      <w:pPr>
        <w:pStyle w:val="ListParagraph"/>
        <w:numPr>
          <w:ilvl w:val="0"/>
          <w:numId w:val="28"/>
        </w:numPr>
        <w:spacing w:after="0"/>
        <w:ind w:left="1800"/>
        <w:jc w:val="both"/>
        <w:rPr>
          <w:rFonts w:ascii="Times New Roman" w:eastAsia="Times New Roman" w:hAnsi="Times New Roman" w:cs="Times New Roman"/>
        </w:rPr>
      </w:pPr>
      <w:r w:rsidRPr="006C3994">
        <w:rPr>
          <w:rFonts w:ascii="Times New Roman" w:eastAsia="Times New Roman" w:hAnsi="Times New Roman" w:cs="Times New Roman"/>
        </w:rPr>
        <w:t>Special Meetings: Specify that special meetings may be called by the chairperson and conducted in person, by video, or via teleconference.</w:t>
      </w:r>
    </w:p>
    <w:p w14:paraId="79A8E27C" w14:textId="77777777" w:rsidR="00A36F23" w:rsidRPr="006C3994" w:rsidRDefault="00A36F23" w:rsidP="00A36F23">
      <w:pPr>
        <w:pStyle w:val="ListParagraph"/>
        <w:numPr>
          <w:ilvl w:val="0"/>
          <w:numId w:val="28"/>
        </w:numPr>
        <w:spacing w:after="0"/>
        <w:ind w:left="1800"/>
        <w:jc w:val="both"/>
        <w:rPr>
          <w:rFonts w:ascii="Times New Roman" w:eastAsia="Times New Roman" w:hAnsi="Times New Roman" w:cs="Times New Roman"/>
        </w:rPr>
      </w:pPr>
      <w:r w:rsidRPr="006C3994">
        <w:rPr>
          <w:rFonts w:ascii="Times New Roman" w:eastAsia="Times New Roman" w:hAnsi="Times New Roman" w:cs="Times New Roman"/>
        </w:rPr>
        <w:t>Minutes: Ensure that minutes from meetings held via video or teleconference comply with public meeting statutes (Section 25-41-55).</w:t>
      </w:r>
    </w:p>
    <w:p w14:paraId="5F059B18" w14:textId="77777777" w:rsidR="00A36F23" w:rsidRPr="006C3994" w:rsidRDefault="00A36F23" w:rsidP="00A36F23">
      <w:pPr>
        <w:pStyle w:val="ListParagraph"/>
        <w:numPr>
          <w:ilvl w:val="0"/>
          <w:numId w:val="28"/>
        </w:numPr>
        <w:spacing w:after="0"/>
        <w:ind w:left="1800"/>
        <w:jc w:val="both"/>
        <w:rPr>
          <w:rFonts w:ascii="Times New Roman" w:eastAsia="Times New Roman" w:hAnsi="Times New Roman" w:cs="Times New Roman"/>
        </w:rPr>
      </w:pPr>
      <w:r w:rsidRPr="006C3994">
        <w:rPr>
          <w:rFonts w:ascii="Times New Roman" w:eastAsia="Times New Roman" w:hAnsi="Times New Roman" w:cs="Times New Roman"/>
        </w:rPr>
        <w:t>Quorum: Confirm that a quorum may include members at different locations using video or teleconference, provided equipment allows all members and the public to hear deliberations.</w:t>
      </w:r>
    </w:p>
    <w:p w14:paraId="751BBEDC" w14:textId="77777777" w:rsidR="00A36F23" w:rsidRPr="006C3994" w:rsidRDefault="00A36F23" w:rsidP="00A36F23">
      <w:pPr>
        <w:pStyle w:val="ListParagraph"/>
        <w:numPr>
          <w:ilvl w:val="0"/>
          <w:numId w:val="28"/>
        </w:numPr>
        <w:spacing w:after="0"/>
        <w:ind w:left="1800"/>
        <w:jc w:val="both"/>
        <w:rPr>
          <w:rFonts w:ascii="Times New Roman" w:eastAsia="Times New Roman" w:hAnsi="Times New Roman" w:cs="Times New Roman"/>
        </w:rPr>
      </w:pPr>
      <w:r w:rsidRPr="006C3994">
        <w:rPr>
          <w:rFonts w:ascii="Times New Roman" w:eastAsia="Times New Roman" w:hAnsi="Times New Roman" w:cs="Times New Roman"/>
        </w:rPr>
        <w:t>Voting: Clarify that votes conducted through video or teleconference must be clearly audible or visible to all members and the public.</w:t>
      </w:r>
    </w:p>
    <w:p w14:paraId="4475E147" w14:textId="77777777" w:rsidR="00A36F23" w:rsidRPr="001A6781" w:rsidRDefault="00A36F23" w:rsidP="00A36F23">
      <w:pPr>
        <w:spacing w:after="0"/>
        <w:ind w:left="1080"/>
        <w:jc w:val="both"/>
        <w:rPr>
          <w:rFonts w:ascii="Times New Roman" w:eastAsia="Times New Roman" w:hAnsi="Times New Roman" w:cs="Times New Roman"/>
        </w:rPr>
      </w:pPr>
    </w:p>
    <w:p w14:paraId="7950353C" w14:textId="77777777" w:rsidR="00A36F23" w:rsidRDefault="00A36F23" w:rsidP="00A36F23">
      <w:pPr>
        <w:spacing w:after="0"/>
        <w:ind w:left="1080"/>
        <w:jc w:val="both"/>
        <w:rPr>
          <w:rFonts w:ascii="Times New Roman" w:eastAsia="Times New Roman" w:hAnsi="Times New Roman" w:cs="Times New Roman"/>
        </w:rPr>
      </w:pPr>
      <w:r w:rsidRPr="00D34F03">
        <w:rPr>
          <w:rFonts w:ascii="Times New Roman" w:eastAsia="Times New Roman" w:hAnsi="Times New Roman" w:cs="Times New Roman"/>
        </w:rPr>
        <w:t xml:space="preserve">Pshon Barrett noted that the bylaws currently do not fully address the role of the vice chair and do not mention standing </w:t>
      </w:r>
      <w:r>
        <w:rPr>
          <w:rFonts w:ascii="Times New Roman" w:eastAsia="Times New Roman" w:hAnsi="Times New Roman" w:cs="Times New Roman"/>
        </w:rPr>
        <w:t xml:space="preserve">and executive </w:t>
      </w:r>
      <w:r w:rsidRPr="00D34F03">
        <w:rPr>
          <w:rFonts w:ascii="Times New Roman" w:eastAsia="Times New Roman" w:hAnsi="Times New Roman" w:cs="Times New Roman"/>
        </w:rPr>
        <w:t xml:space="preserve">committees. </w:t>
      </w:r>
      <w:r>
        <w:rPr>
          <w:rFonts w:ascii="Times New Roman" w:eastAsia="Times New Roman" w:hAnsi="Times New Roman" w:cs="Times New Roman"/>
        </w:rPr>
        <w:t>Sh</w:t>
      </w:r>
      <w:r w:rsidRPr="00D34F03">
        <w:rPr>
          <w:rFonts w:ascii="Times New Roman" w:eastAsia="Times New Roman" w:hAnsi="Times New Roman" w:cs="Times New Roman"/>
        </w:rPr>
        <w:t>e suggested that these elements should be added in future revisions to ensure alignment with current board operations.</w:t>
      </w:r>
    </w:p>
    <w:p w14:paraId="151733D6" w14:textId="77777777" w:rsidR="00A36F23" w:rsidRDefault="00A36F23" w:rsidP="00A36F23">
      <w:pPr>
        <w:spacing w:after="0"/>
        <w:ind w:left="1080"/>
        <w:jc w:val="both"/>
        <w:rPr>
          <w:rFonts w:ascii="Times New Roman" w:eastAsia="Times New Roman" w:hAnsi="Times New Roman" w:cs="Times New Roman"/>
        </w:rPr>
      </w:pPr>
    </w:p>
    <w:p w14:paraId="362C6818" w14:textId="77777777" w:rsidR="00A36F23" w:rsidRDefault="00A36F23" w:rsidP="00A36F23">
      <w:pPr>
        <w:spacing w:after="0"/>
        <w:ind w:left="1080"/>
        <w:jc w:val="both"/>
        <w:rPr>
          <w:rFonts w:ascii="Times New Roman" w:eastAsia="Times New Roman" w:hAnsi="Times New Roman" w:cs="Times New Roman"/>
        </w:rPr>
      </w:pPr>
      <w:r>
        <w:rPr>
          <w:rFonts w:ascii="Times New Roman" w:eastAsia="Times New Roman" w:hAnsi="Times New Roman" w:cs="Times New Roman"/>
        </w:rPr>
        <w:t xml:space="preserve">Don Brown stated he did not see where the bylaws mentioned how the vice-chair was elected but that only the duties would shift to the vice-chair in the absence of the chairperson. Ms. Barrett and Mr. Brown both agreed that the bylaws are a work in progress and they would continue to work on improving them. </w:t>
      </w:r>
    </w:p>
    <w:p w14:paraId="60A221E8" w14:textId="77777777" w:rsidR="00A36F23" w:rsidRDefault="00A36F23" w:rsidP="00A36F23">
      <w:pPr>
        <w:spacing w:after="0"/>
        <w:ind w:left="1080"/>
        <w:jc w:val="both"/>
        <w:rPr>
          <w:rFonts w:ascii="Times New Roman" w:eastAsia="Times New Roman" w:hAnsi="Times New Roman" w:cs="Times New Roman"/>
        </w:rPr>
      </w:pPr>
    </w:p>
    <w:p w14:paraId="7EFC1C5B" w14:textId="78D07B2E" w:rsidR="009A3CC6" w:rsidRPr="009A3CC6" w:rsidRDefault="00A36F23" w:rsidP="00A36F23">
      <w:pPr>
        <w:spacing w:after="0"/>
        <w:ind w:left="1080"/>
        <w:jc w:val="both"/>
        <w:rPr>
          <w:rFonts w:ascii="Times New Roman" w:eastAsia="Times New Roman" w:hAnsi="Times New Roman" w:cs="Times New Roman"/>
        </w:rPr>
      </w:pPr>
      <w:r>
        <w:rPr>
          <w:rFonts w:ascii="Times New Roman" w:eastAsia="Times New Roman" w:hAnsi="Times New Roman" w:cs="Times New Roman"/>
        </w:rPr>
        <w:t xml:space="preserve">Mary Meruvia </w:t>
      </w:r>
      <w:r w:rsidRPr="009A3CC6">
        <w:rPr>
          <w:rFonts w:ascii="Times New Roman" w:eastAsia="Times New Roman" w:hAnsi="Times New Roman" w:cs="Times New Roman"/>
        </w:rPr>
        <w:t>provided feedback on the new draft of the bylaws, noting several points for consideration</w:t>
      </w:r>
      <w:r>
        <w:rPr>
          <w:rFonts w:ascii="Times New Roman" w:eastAsia="Times New Roman" w:hAnsi="Times New Roman" w:cs="Times New Roman"/>
        </w:rPr>
        <w:t xml:space="preserve">. She stated the </w:t>
      </w:r>
      <w:r w:rsidRPr="009A3CC6">
        <w:rPr>
          <w:rFonts w:ascii="Times New Roman" w:eastAsia="Times New Roman" w:hAnsi="Times New Roman" w:cs="Times New Roman"/>
        </w:rPr>
        <w:t>draft references “</w:t>
      </w:r>
      <w:r>
        <w:rPr>
          <w:rFonts w:ascii="Times New Roman" w:eastAsia="Times New Roman" w:hAnsi="Times New Roman" w:cs="Times New Roman"/>
        </w:rPr>
        <w:t>OVR</w:t>
      </w:r>
      <w:r w:rsidRPr="009A3CC6">
        <w:rPr>
          <w:rFonts w:ascii="Times New Roman" w:eastAsia="Times New Roman" w:hAnsi="Times New Roman" w:cs="Times New Roman"/>
        </w:rPr>
        <w:t>” but does not mention “</w:t>
      </w:r>
      <w:r>
        <w:rPr>
          <w:rFonts w:ascii="Times New Roman" w:eastAsia="Times New Roman" w:hAnsi="Times New Roman" w:cs="Times New Roman"/>
        </w:rPr>
        <w:t>OVRB</w:t>
      </w:r>
      <w:r w:rsidRPr="009A3CC6">
        <w:rPr>
          <w:rFonts w:ascii="Times New Roman" w:eastAsia="Times New Roman" w:hAnsi="Times New Roman" w:cs="Times New Roman"/>
        </w:rPr>
        <w:t>,” which may be an intentional agency choice</w:t>
      </w:r>
      <w:r>
        <w:rPr>
          <w:rFonts w:ascii="Times New Roman" w:eastAsia="Times New Roman" w:hAnsi="Times New Roman" w:cs="Times New Roman"/>
        </w:rPr>
        <w:t xml:space="preserve"> but said</w:t>
      </w:r>
      <w:r w:rsidRPr="009A3CC6">
        <w:rPr>
          <w:rFonts w:ascii="Times New Roman" w:eastAsia="Times New Roman" w:hAnsi="Times New Roman" w:cs="Times New Roman"/>
        </w:rPr>
        <w:t xml:space="preserve"> the board should decide whether to include </w:t>
      </w:r>
      <w:r>
        <w:rPr>
          <w:rFonts w:ascii="Times New Roman" w:eastAsia="Times New Roman" w:hAnsi="Times New Roman" w:cs="Times New Roman"/>
        </w:rPr>
        <w:t>OVRB</w:t>
      </w:r>
      <w:r w:rsidRPr="009A3CC6">
        <w:rPr>
          <w:rFonts w:ascii="Times New Roman" w:eastAsia="Times New Roman" w:hAnsi="Times New Roman" w:cs="Times New Roman"/>
        </w:rPr>
        <w:t xml:space="preserve"> in the language.</w:t>
      </w:r>
      <w:r>
        <w:rPr>
          <w:rFonts w:ascii="Times New Roman" w:eastAsia="Times New Roman" w:hAnsi="Times New Roman" w:cs="Times New Roman"/>
        </w:rPr>
        <w:t xml:space="preserve"> </w:t>
      </w:r>
      <w:r w:rsidRPr="009A3CC6">
        <w:rPr>
          <w:rFonts w:ascii="Times New Roman" w:eastAsia="Times New Roman" w:hAnsi="Times New Roman" w:cs="Times New Roman"/>
        </w:rPr>
        <w:t>She emphasized the importance of having a staff member well-versed</w:t>
      </w:r>
      <w:r>
        <w:rPr>
          <w:rFonts w:ascii="Times New Roman" w:eastAsia="Times New Roman" w:hAnsi="Times New Roman" w:cs="Times New Roman"/>
        </w:rPr>
        <w:t xml:space="preserve"> </w:t>
      </w:r>
      <w:r w:rsidR="009A3CC6" w:rsidRPr="009A3CC6">
        <w:rPr>
          <w:rFonts w:ascii="Times New Roman" w:eastAsia="Times New Roman" w:hAnsi="Times New Roman" w:cs="Times New Roman"/>
        </w:rPr>
        <w:t xml:space="preserve">in the law and regulations </w:t>
      </w:r>
      <w:r w:rsidR="005779D5" w:rsidRPr="009A3CC6">
        <w:rPr>
          <w:rFonts w:ascii="Times New Roman" w:eastAsia="Times New Roman" w:hAnsi="Times New Roman" w:cs="Times New Roman"/>
        </w:rPr>
        <w:t>to review</w:t>
      </w:r>
      <w:r w:rsidR="009A3CC6" w:rsidRPr="009A3CC6">
        <w:rPr>
          <w:rFonts w:ascii="Times New Roman" w:eastAsia="Times New Roman" w:hAnsi="Times New Roman" w:cs="Times New Roman"/>
        </w:rPr>
        <w:t xml:space="preserve"> the bylaws to ensure consistency and compliance.</w:t>
      </w:r>
    </w:p>
    <w:p w14:paraId="0734348B" w14:textId="77777777" w:rsidR="00A36F23" w:rsidRDefault="00A36F23" w:rsidP="00AB4BCD">
      <w:pPr>
        <w:spacing w:after="0"/>
        <w:ind w:left="1080"/>
        <w:rPr>
          <w:rFonts w:ascii="Times New Roman" w:eastAsia="Times New Roman" w:hAnsi="Times New Roman" w:cs="Times New Roman"/>
        </w:rPr>
      </w:pPr>
    </w:p>
    <w:p w14:paraId="148ADC3A" w14:textId="1666F791" w:rsidR="007A072A" w:rsidRPr="007A072A" w:rsidRDefault="00610AE1" w:rsidP="00A36F23">
      <w:pPr>
        <w:spacing w:after="0"/>
        <w:ind w:left="1080"/>
        <w:jc w:val="both"/>
        <w:rPr>
          <w:rFonts w:ascii="Times New Roman" w:eastAsia="Times New Roman" w:hAnsi="Times New Roman" w:cs="Times New Roman"/>
        </w:rPr>
      </w:pPr>
      <w:r>
        <w:rPr>
          <w:rFonts w:ascii="Times New Roman" w:eastAsia="Times New Roman" w:hAnsi="Times New Roman" w:cs="Times New Roman"/>
        </w:rPr>
        <w:t xml:space="preserve">Ms. </w:t>
      </w:r>
      <w:r w:rsidR="009A3CC6" w:rsidRPr="009A3CC6">
        <w:rPr>
          <w:rFonts w:ascii="Times New Roman" w:eastAsia="Times New Roman" w:hAnsi="Times New Roman" w:cs="Times New Roman"/>
        </w:rPr>
        <w:t xml:space="preserve">Meruvia </w:t>
      </w:r>
      <w:r>
        <w:rPr>
          <w:rFonts w:ascii="Times New Roman" w:eastAsia="Times New Roman" w:hAnsi="Times New Roman" w:cs="Times New Roman"/>
        </w:rPr>
        <w:t xml:space="preserve">also </w:t>
      </w:r>
      <w:r w:rsidR="009A3CC6" w:rsidRPr="009A3CC6">
        <w:rPr>
          <w:rFonts w:ascii="Times New Roman" w:eastAsia="Times New Roman" w:hAnsi="Times New Roman" w:cs="Times New Roman"/>
        </w:rPr>
        <w:t>raised concern</w:t>
      </w:r>
      <w:r>
        <w:rPr>
          <w:rFonts w:ascii="Times New Roman" w:eastAsia="Times New Roman" w:hAnsi="Times New Roman" w:cs="Times New Roman"/>
        </w:rPr>
        <w:t>s</w:t>
      </w:r>
      <w:r w:rsidR="009A3CC6" w:rsidRPr="009A3CC6">
        <w:rPr>
          <w:rFonts w:ascii="Times New Roman" w:eastAsia="Times New Roman" w:hAnsi="Times New Roman" w:cs="Times New Roman"/>
        </w:rPr>
        <w:t xml:space="preserve"> about certain terminology, such as the use of the word “oversight,” which does not appear in the Rehabilitation Act and may exceed the scope of the SRC’s legally defined functions.</w:t>
      </w:r>
      <w:r w:rsidR="00F9216D">
        <w:rPr>
          <w:rFonts w:ascii="Times New Roman" w:eastAsia="Times New Roman" w:hAnsi="Times New Roman" w:cs="Times New Roman"/>
        </w:rPr>
        <w:t xml:space="preserve"> </w:t>
      </w:r>
      <w:r w:rsidR="009A3CC6" w:rsidRPr="009A3CC6">
        <w:rPr>
          <w:rFonts w:ascii="Times New Roman" w:eastAsia="Times New Roman" w:hAnsi="Times New Roman" w:cs="Times New Roman"/>
        </w:rPr>
        <w:t>Overall, she recommended further review to ensure all language aligns with legal and regulatory requirements, while expressing appreciation for the committee’s work on this complex task.</w:t>
      </w:r>
      <w:r w:rsidR="007A072A">
        <w:rPr>
          <w:rFonts w:ascii="Times New Roman" w:eastAsia="Times New Roman" w:hAnsi="Times New Roman" w:cs="Times New Roman"/>
        </w:rPr>
        <w:t xml:space="preserve">  Don Brown</w:t>
      </w:r>
      <w:r w:rsidR="007A072A" w:rsidRPr="007A072A">
        <w:rPr>
          <w:rFonts w:ascii="Times New Roman" w:eastAsia="Times New Roman" w:hAnsi="Times New Roman" w:cs="Times New Roman"/>
        </w:rPr>
        <w:t xml:space="preserve"> echoed concerns about the word “oversight,” noting that it could be misinterpreted. He suggested considering alternative language to accurately reflect the SRC’s role</w:t>
      </w:r>
      <w:r w:rsidR="00AA7958">
        <w:rPr>
          <w:rFonts w:ascii="Times New Roman" w:eastAsia="Times New Roman" w:hAnsi="Times New Roman" w:cs="Times New Roman"/>
        </w:rPr>
        <w:t xml:space="preserve">.  Dorothy Young </w:t>
      </w:r>
      <w:r w:rsidR="007A072A" w:rsidRPr="007A072A">
        <w:rPr>
          <w:rFonts w:ascii="Times New Roman" w:eastAsia="Times New Roman" w:hAnsi="Times New Roman" w:cs="Times New Roman"/>
        </w:rPr>
        <w:t xml:space="preserve">emphasized that, according to the State RSA, the State Rehabilitation Council collaborates with the </w:t>
      </w:r>
      <w:r w:rsidR="0052269D">
        <w:rPr>
          <w:rFonts w:ascii="Times New Roman" w:eastAsia="Times New Roman" w:hAnsi="Times New Roman" w:cs="Times New Roman"/>
        </w:rPr>
        <w:t>OVR</w:t>
      </w:r>
      <w:r w:rsidR="007A072A" w:rsidRPr="007A072A">
        <w:rPr>
          <w:rFonts w:ascii="Times New Roman" w:eastAsia="Times New Roman" w:hAnsi="Times New Roman" w:cs="Times New Roman"/>
        </w:rPr>
        <w:t xml:space="preserve"> agency rather than exercising formal oversight.</w:t>
      </w:r>
    </w:p>
    <w:p w14:paraId="2E2F660D" w14:textId="77777777" w:rsidR="007A072A" w:rsidRPr="007A072A" w:rsidRDefault="007A072A" w:rsidP="00A36F23">
      <w:pPr>
        <w:spacing w:after="0"/>
        <w:ind w:left="1080"/>
        <w:jc w:val="both"/>
        <w:rPr>
          <w:rFonts w:ascii="Times New Roman" w:eastAsia="Times New Roman" w:hAnsi="Times New Roman" w:cs="Times New Roman"/>
        </w:rPr>
      </w:pPr>
    </w:p>
    <w:p w14:paraId="06647761" w14:textId="6B6AD76A" w:rsidR="001A6781" w:rsidRDefault="007A072A" w:rsidP="00A36F23">
      <w:pPr>
        <w:spacing w:after="0"/>
        <w:ind w:left="1080"/>
        <w:jc w:val="both"/>
        <w:rPr>
          <w:rFonts w:ascii="Times New Roman" w:eastAsia="Times New Roman" w:hAnsi="Times New Roman" w:cs="Times New Roman"/>
        </w:rPr>
      </w:pPr>
      <w:r w:rsidRPr="007A072A">
        <w:rPr>
          <w:rFonts w:ascii="Times New Roman" w:eastAsia="Times New Roman" w:hAnsi="Times New Roman" w:cs="Times New Roman"/>
        </w:rPr>
        <w:t>Diaz indicated that if a quorum is not present, these recommendations could be brought to the next meeting for a vote.</w:t>
      </w:r>
    </w:p>
    <w:p w14:paraId="524B43BF" w14:textId="77777777" w:rsidR="00E60515" w:rsidRPr="00F018A6" w:rsidRDefault="00E60515" w:rsidP="00A36F23">
      <w:pPr>
        <w:spacing w:after="0"/>
        <w:ind w:left="1440"/>
        <w:jc w:val="both"/>
        <w:rPr>
          <w:rFonts w:ascii="Times New Roman" w:eastAsia="Times New Roman" w:hAnsi="Times New Roman" w:cs="Times New Roman"/>
        </w:rPr>
      </w:pPr>
    </w:p>
    <w:p w14:paraId="13B5147B" w14:textId="12293FD8" w:rsidR="00490FB7" w:rsidRPr="00490FB7" w:rsidRDefault="00C540CD" w:rsidP="00A36F23">
      <w:pPr>
        <w:pStyle w:val="ListParagraph"/>
        <w:numPr>
          <w:ilvl w:val="0"/>
          <w:numId w:val="10"/>
        </w:numPr>
        <w:spacing w:after="0"/>
        <w:ind w:left="1080"/>
        <w:jc w:val="both"/>
        <w:rPr>
          <w:rFonts w:ascii="Times New Roman" w:eastAsia="Segoe UI" w:hAnsi="Times New Roman" w:cs="Times New Roman"/>
          <w:color w:val="323130"/>
        </w:rPr>
      </w:pPr>
      <w:bookmarkStart w:id="2" w:name="_Hlk155188151"/>
      <w:r w:rsidRPr="00F018A6">
        <w:rPr>
          <w:rFonts w:ascii="Times New Roman" w:eastAsia="Calibri" w:hAnsi="Times New Roman" w:cs="Times New Roman"/>
          <w:b/>
          <w:bCs/>
        </w:rPr>
        <w:t>SRC Orientation Committee Discussion</w:t>
      </w:r>
      <w:r w:rsidRPr="00F018A6">
        <w:rPr>
          <w:rFonts w:ascii="Times New Roman" w:eastAsia="Calibri" w:hAnsi="Times New Roman" w:cs="Times New Roman"/>
        </w:rPr>
        <w:t xml:space="preserve"> </w:t>
      </w:r>
      <w:r w:rsidR="009F070C" w:rsidRPr="00F018A6">
        <w:rPr>
          <w:rFonts w:ascii="Times New Roman" w:eastAsia="Calibri" w:hAnsi="Times New Roman" w:cs="Times New Roman"/>
        </w:rPr>
        <w:t xml:space="preserve">  </w:t>
      </w:r>
      <w:r w:rsidRPr="00F018A6">
        <w:rPr>
          <w:rFonts w:ascii="Times New Roman" w:eastAsia="Calibri" w:hAnsi="Times New Roman" w:cs="Times New Roman"/>
        </w:rPr>
        <w:t xml:space="preserve">     </w:t>
      </w:r>
      <w:r w:rsidR="004F4C08" w:rsidRPr="00F018A6">
        <w:rPr>
          <w:rFonts w:ascii="Times New Roman" w:eastAsia="Calibri" w:hAnsi="Times New Roman" w:cs="Times New Roman"/>
        </w:rPr>
        <w:t xml:space="preserve">  </w:t>
      </w:r>
      <w:r w:rsidR="00BE3005" w:rsidRPr="00F018A6">
        <w:rPr>
          <w:rFonts w:ascii="Times New Roman" w:eastAsia="Calibri" w:hAnsi="Times New Roman" w:cs="Times New Roman"/>
        </w:rPr>
        <w:t xml:space="preserve"> </w:t>
      </w:r>
      <w:r w:rsidR="004F4C08" w:rsidRPr="00F018A6">
        <w:rPr>
          <w:rFonts w:ascii="Times New Roman" w:eastAsia="Calibri" w:hAnsi="Times New Roman" w:cs="Times New Roman"/>
        </w:rPr>
        <w:t xml:space="preserve">  </w:t>
      </w:r>
      <w:r w:rsidR="0055278D" w:rsidRPr="00F018A6">
        <w:rPr>
          <w:rFonts w:ascii="Times New Roman" w:eastAsia="Calibri" w:hAnsi="Times New Roman" w:cs="Times New Roman"/>
        </w:rPr>
        <w:t xml:space="preserve">              </w:t>
      </w:r>
      <w:r w:rsidR="008B164D" w:rsidRPr="00F018A6">
        <w:rPr>
          <w:rFonts w:ascii="Times New Roman" w:eastAsia="Calibri" w:hAnsi="Times New Roman" w:cs="Times New Roman"/>
        </w:rPr>
        <w:t xml:space="preserve">    </w:t>
      </w:r>
      <w:r w:rsidR="004534C5">
        <w:rPr>
          <w:rFonts w:ascii="Times New Roman" w:eastAsia="Calibri" w:hAnsi="Times New Roman" w:cs="Times New Roman"/>
        </w:rPr>
        <w:tab/>
        <w:t xml:space="preserve">      </w:t>
      </w:r>
      <w:r w:rsidR="008B164D" w:rsidRPr="00F018A6">
        <w:rPr>
          <w:rFonts w:ascii="Times New Roman" w:eastAsia="Calibri" w:hAnsi="Times New Roman" w:cs="Times New Roman"/>
        </w:rPr>
        <w:t xml:space="preserve">      </w:t>
      </w:r>
      <w:r w:rsidR="004F4C08" w:rsidRPr="00F018A6">
        <w:rPr>
          <w:rFonts w:ascii="Times New Roman" w:eastAsia="Calibri" w:hAnsi="Times New Roman" w:cs="Times New Roman"/>
        </w:rPr>
        <w:t xml:space="preserve"> </w:t>
      </w:r>
      <w:r w:rsidR="00490FB7">
        <w:rPr>
          <w:rFonts w:ascii="Times New Roman" w:eastAsia="Calibri" w:hAnsi="Times New Roman" w:cs="Times New Roman"/>
        </w:rPr>
        <w:tab/>
        <w:t xml:space="preserve">  </w:t>
      </w:r>
      <w:r w:rsidR="004F4C08" w:rsidRPr="00F018A6">
        <w:rPr>
          <w:rFonts w:ascii="Times New Roman" w:eastAsia="Calibri" w:hAnsi="Times New Roman" w:cs="Times New Roman"/>
        </w:rPr>
        <w:t xml:space="preserve">  </w:t>
      </w:r>
      <w:r w:rsidR="00BF5B8F" w:rsidRPr="00F018A6">
        <w:rPr>
          <w:rFonts w:ascii="Times New Roman" w:hAnsi="Times New Roman" w:cs="Times New Roman"/>
          <w:b/>
          <w:bCs/>
        </w:rPr>
        <w:t>Pat Fontaine</w:t>
      </w:r>
      <w:r w:rsidR="009F070C" w:rsidRPr="00F018A6">
        <w:rPr>
          <w:rFonts w:ascii="Times New Roman" w:eastAsia="Calibri" w:hAnsi="Times New Roman" w:cs="Times New Roman"/>
          <w:b/>
          <w:bCs/>
        </w:rPr>
        <w:t xml:space="preserve"> </w:t>
      </w:r>
    </w:p>
    <w:p w14:paraId="63497273" w14:textId="68E31058" w:rsidR="001145BD" w:rsidRDefault="001145BD" w:rsidP="00A36F23">
      <w:pPr>
        <w:pStyle w:val="ListParagraph"/>
        <w:spacing w:after="0"/>
        <w:ind w:left="1080"/>
        <w:jc w:val="both"/>
        <w:rPr>
          <w:rFonts w:ascii="Times New Roman" w:eastAsia="Segoe UI" w:hAnsi="Times New Roman" w:cs="Times New Roman"/>
          <w:color w:val="323130"/>
        </w:rPr>
      </w:pPr>
      <w:r w:rsidRPr="00F018A6">
        <w:rPr>
          <w:rFonts w:ascii="Times New Roman" w:eastAsia="Segoe UI" w:hAnsi="Times New Roman" w:cs="Times New Roman"/>
          <w:color w:val="323130"/>
        </w:rPr>
        <w:t xml:space="preserve">Ed Butler </w:t>
      </w:r>
      <w:r w:rsidR="00384CF3">
        <w:rPr>
          <w:rFonts w:ascii="Times New Roman" w:eastAsia="Segoe UI" w:hAnsi="Times New Roman" w:cs="Times New Roman"/>
          <w:color w:val="323130"/>
        </w:rPr>
        <w:t>was not in attendance.  Pat Fontaine stated that there was nothing new to report</w:t>
      </w:r>
      <w:r w:rsidR="00ED2317">
        <w:rPr>
          <w:rFonts w:ascii="Times New Roman" w:eastAsia="Segoe UI" w:hAnsi="Times New Roman" w:cs="Times New Roman"/>
          <w:color w:val="323130"/>
        </w:rPr>
        <w:t xml:space="preserve">. </w:t>
      </w:r>
    </w:p>
    <w:p w14:paraId="6581CA89" w14:textId="77777777" w:rsidR="001D54B7" w:rsidRPr="00F018A6" w:rsidRDefault="001D54B7" w:rsidP="00A36F23">
      <w:pPr>
        <w:pStyle w:val="ListParagraph"/>
        <w:spacing w:after="0"/>
        <w:ind w:left="1080"/>
        <w:jc w:val="both"/>
        <w:rPr>
          <w:rFonts w:ascii="Times New Roman" w:eastAsia="Segoe UI" w:hAnsi="Times New Roman" w:cs="Times New Roman"/>
          <w:color w:val="323130"/>
        </w:rPr>
      </w:pPr>
    </w:p>
    <w:p w14:paraId="39F0C3E9" w14:textId="430A07CA" w:rsidR="00B85FB6" w:rsidRPr="00F018A6" w:rsidRDefault="002F4060" w:rsidP="00A36F23">
      <w:pPr>
        <w:pStyle w:val="ListParagraph"/>
        <w:numPr>
          <w:ilvl w:val="0"/>
          <w:numId w:val="10"/>
        </w:numPr>
        <w:spacing w:after="0"/>
        <w:ind w:left="1080"/>
        <w:jc w:val="both"/>
        <w:rPr>
          <w:rFonts w:ascii="Times New Roman" w:hAnsi="Times New Roman" w:cs="Times New Roman"/>
        </w:rPr>
      </w:pPr>
      <w:r w:rsidRPr="00F018A6">
        <w:rPr>
          <w:rFonts w:ascii="Times New Roman" w:hAnsi="Times New Roman" w:cs="Times New Roman"/>
          <w:b/>
          <w:bCs/>
        </w:rPr>
        <w:t>Consumer Satisfaction Survey</w:t>
      </w:r>
      <w:r w:rsidR="00B85FB6" w:rsidRPr="00F018A6">
        <w:rPr>
          <w:rFonts w:ascii="Times New Roman" w:hAnsi="Times New Roman" w:cs="Times New Roman"/>
          <w:b/>
          <w:bCs/>
        </w:rPr>
        <w:t xml:space="preserve"> Committee</w:t>
      </w:r>
      <w:r w:rsidR="00E60A45">
        <w:rPr>
          <w:rFonts w:ascii="Times New Roman" w:hAnsi="Times New Roman" w:cs="Times New Roman"/>
          <w:b/>
          <w:bCs/>
        </w:rPr>
        <w:t xml:space="preserve">                                  </w:t>
      </w:r>
      <w:r w:rsidR="004534C5">
        <w:rPr>
          <w:rFonts w:ascii="Times New Roman" w:hAnsi="Times New Roman" w:cs="Times New Roman"/>
          <w:b/>
          <w:bCs/>
        </w:rPr>
        <w:t xml:space="preserve">    </w:t>
      </w:r>
      <w:r w:rsidR="00E60A45">
        <w:rPr>
          <w:rFonts w:ascii="Times New Roman" w:hAnsi="Times New Roman" w:cs="Times New Roman"/>
          <w:b/>
          <w:bCs/>
        </w:rPr>
        <w:t xml:space="preserve">               </w:t>
      </w:r>
      <w:r w:rsidR="00CC04BC" w:rsidRPr="00F018A6">
        <w:rPr>
          <w:rFonts w:ascii="Times New Roman" w:hAnsi="Times New Roman" w:cs="Times New Roman"/>
          <w:b/>
          <w:bCs/>
        </w:rPr>
        <w:t xml:space="preserve">  </w:t>
      </w:r>
      <w:r w:rsidRPr="00F018A6">
        <w:rPr>
          <w:rFonts w:ascii="Times New Roman" w:hAnsi="Times New Roman" w:cs="Times New Roman"/>
          <w:b/>
          <w:bCs/>
        </w:rPr>
        <w:t xml:space="preserve">Leslie Junkin </w:t>
      </w:r>
      <w:r w:rsidR="00B85FB6" w:rsidRPr="00F018A6">
        <w:rPr>
          <w:rFonts w:ascii="Times New Roman" w:hAnsi="Times New Roman" w:cs="Times New Roman"/>
        </w:rPr>
        <w:t xml:space="preserve"> </w:t>
      </w:r>
    </w:p>
    <w:bookmarkEnd w:id="2"/>
    <w:p w14:paraId="0680E671" w14:textId="0CFFFC1E" w:rsidR="00F34F03" w:rsidRDefault="0001477F" w:rsidP="00A36F23">
      <w:pPr>
        <w:spacing w:after="0"/>
        <w:ind w:left="1080"/>
        <w:jc w:val="both"/>
        <w:rPr>
          <w:rFonts w:ascii="Times New Roman" w:eastAsia="Segoe UI" w:hAnsi="Times New Roman" w:cs="Times New Roman"/>
          <w:color w:val="323130"/>
        </w:rPr>
      </w:pPr>
      <w:r w:rsidRPr="0001477F">
        <w:rPr>
          <w:rFonts w:ascii="Times New Roman" w:eastAsia="Segoe UI" w:hAnsi="Times New Roman" w:cs="Times New Roman"/>
          <w:color w:val="323130"/>
        </w:rPr>
        <w:t>In response to an earlier inquiry from Ms. Junkin, Mr. Brown asked for clarification on the origins of the Consumer Satisfaction Survey Committee, noting that the current bylaws do not reference standing committees.</w:t>
      </w:r>
    </w:p>
    <w:p w14:paraId="18E69FED" w14:textId="77777777" w:rsidR="00A65AA3" w:rsidRPr="00F34F03" w:rsidRDefault="00A65AA3" w:rsidP="00A36F23">
      <w:pPr>
        <w:spacing w:after="0"/>
        <w:ind w:left="1080"/>
        <w:jc w:val="both"/>
        <w:rPr>
          <w:rFonts w:ascii="Times New Roman" w:eastAsia="Segoe UI" w:hAnsi="Times New Roman" w:cs="Times New Roman"/>
          <w:color w:val="323130"/>
        </w:rPr>
      </w:pPr>
    </w:p>
    <w:p w14:paraId="1A152464" w14:textId="77777777" w:rsidR="00F34F03" w:rsidRPr="00F34F03" w:rsidRDefault="00F34F03" w:rsidP="00A36F23">
      <w:pPr>
        <w:spacing w:after="0"/>
        <w:ind w:left="1080"/>
        <w:jc w:val="both"/>
        <w:rPr>
          <w:rFonts w:ascii="Times New Roman" w:eastAsia="Segoe UI" w:hAnsi="Times New Roman" w:cs="Times New Roman"/>
          <w:color w:val="323130"/>
        </w:rPr>
      </w:pPr>
      <w:r w:rsidRPr="00F34F03">
        <w:rPr>
          <w:rFonts w:ascii="Times New Roman" w:eastAsia="Segoe UI" w:hAnsi="Times New Roman" w:cs="Times New Roman"/>
          <w:color w:val="323130"/>
        </w:rPr>
        <w:t>Mary Meruvia clarified that the committee was created as an ad hoc working group to ensure that consumer satisfaction survey questions were inclusive and accessible to all groups served by the agency. It was not established as a standing committee, and such ad hoc committees typically dissolve once their tasks are completed.</w:t>
      </w:r>
    </w:p>
    <w:p w14:paraId="3821D1AB" w14:textId="77777777" w:rsidR="00F34F03" w:rsidRPr="00F34F03" w:rsidRDefault="00F34F03" w:rsidP="00A36F23">
      <w:pPr>
        <w:spacing w:after="0"/>
        <w:ind w:left="1080"/>
        <w:jc w:val="both"/>
        <w:rPr>
          <w:rFonts w:ascii="Times New Roman" w:eastAsia="Segoe UI" w:hAnsi="Times New Roman" w:cs="Times New Roman"/>
          <w:color w:val="323130"/>
        </w:rPr>
      </w:pPr>
    </w:p>
    <w:p w14:paraId="581C4D11" w14:textId="0FF63318" w:rsidR="00186FC9" w:rsidRDefault="006E5D0B" w:rsidP="00A36F23">
      <w:pPr>
        <w:pStyle w:val="ListParagraph"/>
        <w:spacing w:after="0"/>
        <w:ind w:left="1080"/>
        <w:jc w:val="both"/>
        <w:rPr>
          <w:rFonts w:ascii="Times New Roman" w:eastAsia="Segoe UI" w:hAnsi="Times New Roman" w:cs="Times New Roman"/>
          <w:color w:val="323130"/>
        </w:rPr>
      </w:pPr>
      <w:r w:rsidRPr="006E5D0B">
        <w:rPr>
          <w:rFonts w:ascii="Times New Roman" w:eastAsia="Segoe UI" w:hAnsi="Times New Roman" w:cs="Times New Roman"/>
          <w:color w:val="323130"/>
        </w:rPr>
        <w:t>Mr. Brown thanked Ms. Junkin for her contributions and noted that the committee’s work has been helpful. He recommended allowing the committee to remain inactive for now, removing it as a standing agenda item, and revisiting it only if needed in the future.</w:t>
      </w:r>
    </w:p>
    <w:p w14:paraId="3B0C528A" w14:textId="77777777" w:rsidR="006E5D0B" w:rsidRPr="00F018A6" w:rsidRDefault="006E5D0B" w:rsidP="00A36F23">
      <w:pPr>
        <w:pStyle w:val="ListParagraph"/>
        <w:spacing w:after="0"/>
        <w:ind w:left="1440"/>
        <w:jc w:val="both"/>
        <w:rPr>
          <w:rFonts w:ascii="Times New Roman" w:eastAsia="Segoe UI" w:hAnsi="Times New Roman" w:cs="Times New Roman"/>
          <w:color w:val="323130"/>
        </w:rPr>
      </w:pPr>
    </w:p>
    <w:p w14:paraId="13105D35" w14:textId="0FCBE7A3" w:rsidR="00D7361A" w:rsidRPr="00733733" w:rsidRDefault="008833FD" w:rsidP="00695622">
      <w:pPr>
        <w:pStyle w:val="ListParagraph"/>
        <w:numPr>
          <w:ilvl w:val="0"/>
          <w:numId w:val="10"/>
        </w:numPr>
        <w:spacing w:after="0"/>
        <w:ind w:left="1080"/>
        <w:rPr>
          <w:rFonts w:ascii="Times New Roman" w:hAnsi="Times New Roman" w:cs="Times New Roman"/>
          <w:b/>
        </w:rPr>
      </w:pPr>
      <w:r w:rsidRPr="00733733">
        <w:rPr>
          <w:rFonts w:ascii="Times New Roman" w:hAnsi="Times New Roman" w:cs="Times New Roman"/>
          <w:b/>
          <w:bCs/>
        </w:rPr>
        <w:t xml:space="preserve">Statewide Independent Living Council </w:t>
      </w:r>
      <w:r w:rsidRPr="00733733">
        <w:rPr>
          <w:rFonts w:ascii="Times New Roman" w:hAnsi="Times New Roman" w:cs="Times New Roman"/>
          <w:b/>
        </w:rPr>
        <w:t xml:space="preserve">(SILC) Report </w:t>
      </w:r>
      <w:r w:rsidR="00CE7879" w:rsidRPr="00733733">
        <w:rPr>
          <w:rFonts w:ascii="Times New Roman" w:hAnsi="Times New Roman" w:cs="Times New Roman"/>
          <w:b/>
        </w:rPr>
        <w:tab/>
        <w:t xml:space="preserve">                     </w:t>
      </w:r>
      <w:r w:rsidR="004534C5">
        <w:rPr>
          <w:rFonts w:ascii="Times New Roman" w:hAnsi="Times New Roman" w:cs="Times New Roman"/>
          <w:b/>
        </w:rPr>
        <w:t xml:space="preserve">     </w:t>
      </w:r>
      <w:r w:rsidR="00CE7879" w:rsidRPr="00733733">
        <w:rPr>
          <w:rFonts w:ascii="Times New Roman" w:hAnsi="Times New Roman" w:cs="Times New Roman"/>
          <w:b/>
        </w:rPr>
        <w:tab/>
      </w:r>
      <w:r w:rsidR="009C55A8" w:rsidRPr="00733733">
        <w:rPr>
          <w:rFonts w:ascii="Times New Roman" w:hAnsi="Times New Roman" w:cs="Times New Roman"/>
          <w:b/>
        </w:rPr>
        <w:t xml:space="preserve">       </w:t>
      </w:r>
      <w:r w:rsidR="00CE7879" w:rsidRPr="00733733">
        <w:rPr>
          <w:rFonts w:ascii="Times New Roman" w:hAnsi="Times New Roman" w:cs="Times New Roman"/>
          <w:b/>
        </w:rPr>
        <w:t>Mike Duke</w:t>
      </w:r>
    </w:p>
    <w:p w14:paraId="54CE6478" w14:textId="316662C5" w:rsidR="001047D9" w:rsidRDefault="009C55A8" w:rsidP="00A36F23">
      <w:pPr>
        <w:spacing w:after="0"/>
        <w:ind w:left="1080"/>
        <w:jc w:val="both"/>
        <w:rPr>
          <w:rFonts w:ascii="Times New Roman" w:hAnsi="Times New Roman" w:cs="Times New Roman"/>
        </w:rPr>
      </w:pPr>
      <w:r>
        <w:rPr>
          <w:rFonts w:ascii="Times New Roman" w:hAnsi="Times New Roman" w:cs="Times New Roman"/>
        </w:rPr>
        <w:t>Mr.</w:t>
      </w:r>
      <w:r w:rsidR="001047D9" w:rsidRPr="001047D9">
        <w:rPr>
          <w:rFonts w:ascii="Times New Roman" w:hAnsi="Times New Roman" w:cs="Times New Roman"/>
        </w:rPr>
        <w:t xml:space="preserve"> Duke reported that the Statewide Independent Living Council met on September 4th but was unable to achieve a quorum due to a member being called away for a hospice-related emergency.</w:t>
      </w:r>
      <w:r w:rsidR="00EB148F">
        <w:rPr>
          <w:rFonts w:ascii="Times New Roman" w:hAnsi="Times New Roman" w:cs="Times New Roman"/>
        </w:rPr>
        <w:t xml:space="preserve"> </w:t>
      </w:r>
      <w:r w:rsidR="001047D9" w:rsidRPr="00DC6AF1">
        <w:rPr>
          <w:rFonts w:ascii="Times New Roman" w:hAnsi="Times New Roman" w:cs="Times New Roman"/>
        </w:rPr>
        <w:t>He also noted ongoing challenges with scheduling required training, which had been delayed due to a federal shutdown affecting the ACLU</w:t>
      </w:r>
      <w:r w:rsidR="00BE77B9" w:rsidRPr="00DC6AF1">
        <w:rPr>
          <w:rFonts w:ascii="Times New Roman" w:hAnsi="Times New Roman" w:cs="Times New Roman"/>
        </w:rPr>
        <w:t>(American Civil Liberties Union)</w:t>
      </w:r>
      <w:r w:rsidR="001047D9" w:rsidRPr="00DC6AF1">
        <w:rPr>
          <w:rFonts w:ascii="Times New Roman" w:hAnsi="Times New Roman" w:cs="Times New Roman"/>
        </w:rPr>
        <w:t>. Training will be rescheduled once guidance from Washington is provided, with the hope that it occurs soon.</w:t>
      </w:r>
      <w:r w:rsidR="00EB148F">
        <w:rPr>
          <w:rFonts w:ascii="Times New Roman" w:hAnsi="Times New Roman" w:cs="Times New Roman"/>
        </w:rPr>
        <w:t xml:space="preserve">  </w:t>
      </w:r>
      <w:r w:rsidR="001047D9" w:rsidRPr="001047D9">
        <w:rPr>
          <w:rFonts w:ascii="Times New Roman" w:hAnsi="Times New Roman" w:cs="Times New Roman"/>
        </w:rPr>
        <w:t>The council’s next meeting is scheduled for December 4th.</w:t>
      </w:r>
      <w:r w:rsidR="001047D9">
        <w:rPr>
          <w:rFonts w:ascii="Times New Roman" w:hAnsi="Times New Roman" w:cs="Times New Roman"/>
        </w:rPr>
        <w:t xml:space="preserve"> </w:t>
      </w:r>
    </w:p>
    <w:p w14:paraId="5FB17EC9" w14:textId="77777777" w:rsidR="00EB148F" w:rsidRDefault="00EB148F" w:rsidP="00A36F23">
      <w:pPr>
        <w:spacing w:after="0"/>
        <w:ind w:left="720"/>
        <w:jc w:val="both"/>
        <w:rPr>
          <w:rFonts w:ascii="Times New Roman" w:hAnsi="Times New Roman" w:cs="Times New Roman"/>
        </w:rPr>
      </w:pPr>
    </w:p>
    <w:p w14:paraId="005E443A" w14:textId="47BECC2A" w:rsidR="002D30CC" w:rsidRPr="00695622" w:rsidRDefault="002D30CC" w:rsidP="00A36F23">
      <w:pPr>
        <w:pStyle w:val="ListParagraph"/>
        <w:numPr>
          <w:ilvl w:val="0"/>
          <w:numId w:val="10"/>
        </w:numPr>
        <w:spacing w:after="0"/>
        <w:ind w:left="1080"/>
        <w:jc w:val="both"/>
        <w:rPr>
          <w:rFonts w:ascii="Times New Roman" w:hAnsi="Times New Roman" w:cs="Times New Roman"/>
          <w:b/>
          <w:color w:val="000000" w:themeColor="text1"/>
        </w:rPr>
      </w:pPr>
      <w:bookmarkStart w:id="3" w:name="_Hlk203558996"/>
      <w:r w:rsidRPr="00695622">
        <w:rPr>
          <w:rFonts w:ascii="Times New Roman" w:hAnsi="Times New Roman" w:cs="Times New Roman"/>
          <w:b/>
          <w:color w:val="000000" w:themeColor="text1"/>
        </w:rPr>
        <w:t>Con</w:t>
      </w:r>
      <w:r w:rsidR="009C55A8" w:rsidRPr="00695622">
        <w:rPr>
          <w:rFonts w:ascii="Times New Roman" w:hAnsi="Times New Roman" w:cs="Times New Roman"/>
          <w:b/>
          <w:color w:val="000000" w:themeColor="text1"/>
        </w:rPr>
        <w:t>sumer Satisfaction Survey</w:t>
      </w:r>
      <w:bookmarkEnd w:id="3"/>
      <w:r w:rsidR="00EA7E7C" w:rsidRPr="00695622">
        <w:rPr>
          <w:rFonts w:ascii="Times New Roman" w:hAnsi="Times New Roman" w:cs="Times New Roman"/>
          <w:b/>
          <w:color w:val="000000" w:themeColor="text1"/>
        </w:rPr>
        <w:t xml:space="preserve">         </w:t>
      </w:r>
      <w:r w:rsidR="00695622">
        <w:rPr>
          <w:rFonts w:ascii="Times New Roman" w:hAnsi="Times New Roman" w:cs="Times New Roman"/>
          <w:b/>
          <w:color w:val="000000" w:themeColor="text1"/>
        </w:rPr>
        <w:t xml:space="preserve"> </w:t>
      </w:r>
      <w:r w:rsidR="00EA7E7C" w:rsidRPr="00695622">
        <w:rPr>
          <w:rFonts w:ascii="Times New Roman" w:hAnsi="Times New Roman" w:cs="Times New Roman"/>
          <w:b/>
          <w:color w:val="000000" w:themeColor="text1"/>
        </w:rPr>
        <w:t xml:space="preserve">  </w:t>
      </w:r>
      <w:r w:rsidRPr="00695622">
        <w:rPr>
          <w:rFonts w:ascii="Times New Roman" w:hAnsi="Times New Roman" w:cs="Times New Roman"/>
          <w:b/>
          <w:color w:val="000000" w:themeColor="text1"/>
        </w:rPr>
        <w:t xml:space="preserve">    </w:t>
      </w:r>
      <w:r w:rsidR="0053626B" w:rsidRPr="00695622">
        <w:rPr>
          <w:rFonts w:ascii="Times New Roman" w:hAnsi="Times New Roman" w:cs="Times New Roman"/>
          <w:b/>
          <w:color w:val="000000" w:themeColor="text1"/>
        </w:rPr>
        <w:t xml:space="preserve">  </w:t>
      </w:r>
      <w:r w:rsidR="00A25680" w:rsidRPr="00695622">
        <w:rPr>
          <w:rFonts w:ascii="Times New Roman" w:hAnsi="Times New Roman" w:cs="Times New Roman"/>
          <w:b/>
          <w:color w:val="000000" w:themeColor="text1"/>
        </w:rPr>
        <w:t xml:space="preserve"> </w:t>
      </w:r>
      <w:r w:rsidR="0053626B" w:rsidRPr="00695622">
        <w:rPr>
          <w:rFonts w:ascii="Times New Roman" w:hAnsi="Times New Roman" w:cs="Times New Roman"/>
          <w:b/>
          <w:color w:val="000000" w:themeColor="text1"/>
        </w:rPr>
        <w:t xml:space="preserve">  </w:t>
      </w:r>
      <w:r w:rsidR="00F137CE" w:rsidRPr="00695622">
        <w:rPr>
          <w:rFonts w:ascii="Times New Roman" w:hAnsi="Times New Roman" w:cs="Times New Roman"/>
          <w:b/>
          <w:color w:val="000000" w:themeColor="text1"/>
        </w:rPr>
        <w:t xml:space="preserve">  </w:t>
      </w:r>
      <w:r w:rsidR="0053626B" w:rsidRPr="00695622">
        <w:rPr>
          <w:rFonts w:ascii="Times New Roman" w:hAnsi="Times New Roman" w:cs="Times New Roman"/>
          <w:b/>
          <w:color w:val="000000" w:themeColor="text1"/>
        </w:rPr>
        <w:t xml:space="preserve"> </w:t>
      </w:r>
      <w:r w:rsidR="00507C1C" w:rsidRPr="00695622">
        <w:rPr>
          <w:rFonts w:ascii="Times New Roman" w:hAnsi="Times New Roman" w:cs="Times New Roman"/>
          <w:b/>
          <w:color w:val="000000" w:themeColor="text1"/>
        </w:rPr>
        <w:t xml:space="preserve">                                      </w:t>
      </w:r>
      <w:r w:rsidR="0055278D" w:rsidRPr="00695622">
        <w:rPr>
          <w:rFonts w:ascii="Times New Roman" w:hAnsi="Times New Roman" w:cs="Times New Roman"/>
          <w:b/>
          <w:color w:val="000000" w:themeColor="text1"/>
        </w:rPr>
        <w:t xml:space="preserve"> </w:t>
      </w:r>
      <w:r w:rsidR="00A25680" w:rsidRPr="00695622">
        <w:rPr>
          <w:rFonts w:ascii="Times New Roman" w:hAnsi="Times New Roman" w:cs="Times New Roman"/>
          <w:b/>
          <w:color w:val="000000" w:themeColor="text1"/>
        </w:rPr>
        <w:t>Dr. Jennifer Jackson</w:t>
      </w:r>
    </w:p>
    <w:p w14:paraId="0F19FD71" w14:textId="4B50EAA6" w:rsidR="0011508B" w:rsidRDefault="001F4804" w:rsidP="00A36F23">
      <w:pPr>
        <w:pStyle w:val="ListParagraph"/>
        <w:spacing w:after="0"/>
        <w:ind w:left="1080"/>
        <w:contextualSpacing w:val="0"/>
        <w:jc w:val="both"/>
        <w:rPr>
          <w:rFonts w:ascii="Times New Roman" w:eastAsia="Segoe UI" w:hAnsi="Times New Roman" w:cs="Times New Roman"/>
          <w:color w:val="323130"/>
        </w:rPr>
      </w:pPr>
      <w:r>
        <w:rPr>
          <w:rFonts w:ascii="Times New Roman" w:hAnsi="Times New Roman" w:cs="Times New Roman"/>
          <w:color w:val="000000" w:themeColor="text1"/>
        </w:rPr>
        <w:t xml:space="preserve">Dr. Jennifer Jackson </w:t>
      </w:r>
      <w:r w:rsidR="00180B16" w:rsidRPr="00F018A6">
        <w:rPr>
          <w:rFonts w:ascii="Times New Roman" w:hAnsi="Times New Roman" w:cs="Times New Roman"/>
          <w:color w:val="000000" w:themeColor="text1"/>
        </w:rPr>
        <w:t>gave a summary covering the blind and non-blind consumer</w:t>
      </w:r>
      <w:r w:rsidR="00A969B0" w:rsidRPr="00F018A6">
        <w:rPr>
          <w:rFonts w:ascii="Times New Roman" w:hAnsi="Times New Roman" w:cs="Times New Roman"/>
          <w:color w:val="000000" w:themeColor="text1"/>
        </w:rPr>
        <w:t>s</w:t>
      </w:r>
      <w:r w:rsidR="00180B16" w:rsidRPr="00F018A6">
        <w:rPr>
          <w:rFonts w:ascii="Times New Roman" w:hAnsi="Times New Roman" w:cs="Times New Roman"/>
          <w:color w:val="000000" w:themeColor="text1"/>
        </w:rPr>
        <w:t xml:space="preserve"> for the </w:t>
      </w:r>
      <w:r w:rsidR="00A50DD0">
        <w:rPr>
          <w:rFonts w:ascii="Times New Roman" w:hAnsi="Times New Roman" w:cs="Times New Roman"/>
          <w:color w:val="000000" w:themeColor="text1"/>
        </w:rPr>
        <w:t>3r</w:t>
      </w:r>
      <w:r w:rsidR="00C41E5A" w:rsidRPr="00F018A6">
        <w:rPr>
          <w:rFonts w:ascii="Times New Roman" w:hAnsi="Times New Roman" w:cs="Times New Roman"/>
          <w:color w:val="000000" w:themeColor="text1"/>
        </w:rPr>
        <w:t>d</w:t>
      </w:r>
      <w:r w:rsidR="00180B16" w:rsidRPr="00F018A6">
        <w:rPr>
          <w:rFonts w:ascii="Times New Roman" w:hAnsi="Times New Roman" w:cs="Times New Roman"/>
          <w:color w:val="000000" w:themeColor="text1"/>
        </w:rPr>
        <w:t xml:space="preserve"> quarter</w:t>
      </w:r>
      <w:r w:rsidR="00900B87" w:rsidRPr="00F018A6">
        <w:rPr>
          <w:rFonts w:ascii="Times New Roman" w:hAnsi="Times New Roman" w:cs="Times New Roman"/>
          <w:color w:val="000000" w:themeColor="text1"/>
        </w:rPr>
        <w:t xml:space="preserve"> (</w:t>
      </w:r>
      <w:r w:rsidR="00A50DD0">
        <w:rPr>
          <w:rFonts w:ascii="Times New Roman" w:hAnsi="Times New Roman" w:cs="Times New Roman"/>
          <w:color w:val="000000" w:themeColor="text1"/>
        </w:rPr>
        <w:t>April</w:t>
      </w:r>
      <w:r w:rsidR="00180B16" w:rsidRPr="00F018A6">
        <w:rPr>
          <w:rFonts w:ascii="Times New Roman" w:hAnsi="Times New Roman" w:cs="Times New Roman"/>
          <w:color w:val="000000" w:themeColor="text1"/>
        </w:rPr>
        <w:t xml:space="preserve"> 20</w:t>
      </w:r>
      <w:r w:rsidR="00C41E5A" w:rsidRPr="00F018A6">
        <w:rPr>
          <w:rFonts w:ascii="Times New Roman" w:hAnsi="Times New Roman" w:cs="Times New Roman"/>
          <w:color w:val="000000" w:themeColor="text1"/>
        </w:rPr>
        <w:t>25</w:t>
      </w:r>
      <w:r w:rsidR="004C7E57" w:rsidRPr="00F018A6">
        <w:rPr>
          <w:rFonts w:ascii="Times New Roman" w:hAnsi="Times New Roman" w:cs="Times New Roman"/>
          <w:color w:val="000000" w:themeColor="text1"/>
        </w:rPr>
        <w:t xml:space="preserve"> -</w:t>
      </w:r>
      <w:r w:rsidR="00A969B0" w:rsidRPr="00F018A6">
        <w:rPr>
          <w:rFonts w:ascii="Times New Roman" w:hAnsi="Times New Roman" w:cs="Times New Roman"/>
          <w:color w:val="000000" w:themeColor="text1"/>
        </w:rPr>
        <w:t xml:space="preserve"> </w:t>
      </w:r>
      <w:r w:rsidR="00A50DD0">
        <w:rPr>
          <w:rFonts w:ascii="Times New Roman" w:hAnsi="Times New Roman" w:cs="Times New Roman"/>
          <w:color w:val="000000" w:themeColor="text1"/>
        </w:rPr>
        <w:t>June</w:t>
      </w:r>
      <w:r w:rsidR="00180B16" w:rsidRPr="00F018A6">
        <w:rPr>
          <w:rFonts w:ascii="Times New Roman" w:hAnsi="Times New Roman" w:cs="Times New Roman"/>
          <w:color w:val="000000" w:themeColor="text1"/>
        </w:rPr>
        <w:t xml:space="preserve"> 202</w:t>
      </w:r>
      <w:r w:rsidR="00C41E5A" w:rsidRPr="00F018A6">
        <w:rPr>
          <w:rFonts w:ascii="Times New Roman" w:hAnsi="Times New Roman" w:cs="Times New Roman"/>
          <w:color w:val="000000" w:themeColor="text1"/>
        </w:rPr>
        <w:t>5</w:t>
      </w:r>
      <w:r w:rsidR="00900B87" w:rsidRPr="00F018A6">
        <w:rPr>
          <w:rFonts w:ascii="Times New Roman" w:hAnsi="Times New Roman" w:cs="Times New Roman"/>
          <w:color w:val="000000" w:themeColor="text1"/>
        </w:rPr>
        <w:t>)</w:t>
      </w:r>
      <w:r w:rsidR="00180B16" w:rsidRPr="00F018A6">
        <w:rPr>
          <w:rFonts w:ascii="Times New Roman" w:hAnsi="Times New Roman" w:cs="Times New Roman"/>
          <w:color w:val="000000" w:themeColor="text1"/>
        </w:rPr>
        <w:t xml:space="preserve">.  </w:t>
      </w:r>
      <w:r w:rsidR="00FC49ED" w:rsidRPr="00F018A6">
        <w:rPr>
          <w:rFonts w:ascii="Times New Roman" w:eastAsia="Segoe UI" w:hAnsi="Times New Roman" w:cs="Times New Roman"/>
          <w:color w:val="323130"/>
        </w:rPr>
        <w:t xml:space="preserve">The results from the non-blind consumers have been summarized. The data for each of the 10 districts is presented, along with feedback on the positive and negative services received by clients. </w:t>
      </w:r>
    </w:p>
    <w:p w14:paraId="4E5F583C" w14:textId="77777777" w:rsidR="00063E65" w:rsidRPr="00F018A6" w:rsidRDefault="00063E65" w:rsidP="00A36F23">
      <w:pPr>
        <w:pStyle w:val="ListParagraph"/>
        <w:spacing w:after="0"/>
        <w:ind w:left="1080"/>
        <w:contextualSpacing w:val="0"/>
        <w:jc w:val="both"/>
        <w:rPr>
          <w:rFonts w:ascii="Times New Roman" w:eastAsia="Segoe UI" w:hAnsi="Times New Roman" w:cs="Times New Roman"/>
          <w:color w:val="323130"/>
        </w:rPr>
      </w:pPr>
    </w:p>
    <w:p w14:paraId="1AC19E16" w14:textId="2672774D" w:rsidR="00180B16" w:rsidRPr="00F018A6" w:rsidRDefault="00FC49ED" w:rsidP="00A36F23">
      <w:pPr>
        <w:spacing w:after="0"/>
        <w:ind w:left="1080"/>
        <w:jc w:val="both"/>
        <w:rPr>
          <w:rFonts w:ascii="Times New Roman" w:eastAsia="Segoe UI" w:hAnsi="Times New Roman" w:cs="Times New Roman"/>
          <w:color w:val="323130"/>
        </w:rPr>
      </w:pPr>
      <w:r w:rsidRPr="00F018A6">
        <w:rPr>
          <w:rFonts w:ascii="Times New Roman" w:eastAsia="Segoe UI" w:hAnsi="Times New Roman" w:cs="Times New Roman"/>
          <w:color w:val="323130"/>
        </w:rPr>
        <w:t xml:space="preserve">For the blind population, </w:t>
      </w:r>
      <w:r w:rsidR="00C62932">
        <w:rPr>
          <w:rFonts w:ascii="Times New Roman" w:eastAsia="Segoe UI" w:hAnsi="Times New Roman" w:cs="Times New Roman"/>
          <w:color w:val="323130"/>
        </w:rPr>
        <w:t>35</w:t>
      </w:r>
      <w:r w:rsidR="00CD1FBB">
        <w:rPr>
          <w:rFonts w:ascii="Times New Roman" w:eastAsia="Segoe UI" w:hAnsi="Times New Roman" w:cs="Times New Roman"/>
          <w:color w:val="323130"/>
        </w:rPr>
        <w:t xml:space="preserve"> of 37</w:t>
      </w:r>
      <w:r w:rsidRPr="00F018A6">
        <w:rPr>
          <w:rFonts w:ascii="Times New Roman" w:eastAsia="Segoe UI" w:hAnsi="Times New Roman" w:cs="Times New Roman"/>
          <w:color w:val="323130"/>
        </w:rPr>
        <w:t xml:space="preserve"> consumers were contacted and interviewed. In the non-blind population, </w:t>
      </w:r>
      <w:r w:rsidR="008659ED">
        <w:rPr>
          <w:rFonts w:ascii="Times New Roman" w:eastAsia="Segoe UI" w:hAnsi="Times New Roman" w:cs="Times New Roman"/>
          <w:color w:val="323130"/>
        </w:rPr>
        <w:t>218</w:t>
      </w:r>
      <w:r w:rsidRPr="00F018A6">
        <w:rPr>
          <w:rFonts w:ascii="Times New Roman" w:eastAsia="Segoe UI" w:hAnsi="Times New Roman" w:cs="Times New Roman"/>
          <w:color w:val="323130"/>
        </w:rPr>
        <w:t xml:space="preserve"> </w:t>
      </w:r>
      <w:r w:rsidR="00CD1FBB">
        <w:rPr>
          <w:rFonts w:ascii="Times New Roman" w:eastAsia="Segoe UI" w:hAnsi="Times New Roman" w:cs="Times New Roman"/>
          <w:color w:val="323130"/>
        </w:rPr>
        <w:t xml:space="preserve">of 221 </w:t>
      </w:r>
      <w:r w:rsidRPr="00F018A6">
        <w:rPr>
          <w:rFonts w:ascii="Times New Roman" w:eastAsia="Segoe UI" w:hAnsi="Times New Roman" w:cs="Times New Roman"/>
          <w:color w:val="323130"/>
        </w:rPr>
        <w:t>individuals were contacted</w:t>
      </w:r>
      <w:r w:rsidR="00CD1FBB">
        <w:rPr>
          <w:rFonts w:ascii="Times New Roman" w:eastAsia="Segoe UI" w:hAnsi="Times New Roman" w:cs="Times New Roman"/>
          <w:color w:val="323130"/>
        </w:rPr>
        <w:t xml:space="preserve"> and </w:t>
      </w:r>
      <w:r w:rsidRPr="00F018A6">
        <w:rPr>
          <w:rFonts w:ascii="Times New Roman" w:eastAsia="Segoe UI" w:hAnsi="Times New Roman" w:cs="Times New Roman"/>
          <w:color w:val="323130"/>
        </w:rPr>
        <w:t>complet</w:t>
      </w:r>
      <w:r w:rsidR="00CD1FBB">
        <w:rPr>
          <w:rFonts w:ascii="Times New Roman" w:eastAsia="Segoe UI" w:hAnsi="Times New Roman" w:cs="Times New Roman"/>
          <w:color w:val="323130"/>
        </w:rPr>
        <w:t>ed</w:t>
      </w:r>
      <w:r w:rsidRPr="00F018A6">
        <w:rPr>
          <w:rFonts w:ascii="Times New Roman" w:eastAsia="Segoe UI" w:hAnsi="Times New Roman" w:cs="Times New Roman"/>
          <w:color w:val="323130"/>
        </w:rPr>
        <w:t xml:space="preserve"> the interview. In total, 253 consumers participated in the survey. </w:t>
      </w:r>
      <w:r w:rsidR="001C7C2B" w:rsidRPr="00F018A6">
        <w:rPr>
          <w:rFonts w:ascii="Times New Roman" w:eastAsia="Segoe UI" w:hAnsi="Times New Roman" w:cs="Times New Roman"/>
          <w:color w:val="323130"/>
        </w:rPr>
        <w:t xml:space="preserve">Approximately 20% of our consumers from each of the 10 </w:t>
      </w:r>
      <w:r w:rsidR="0052269D">
        <w:rPr>
          <w:rFonts w:ascii="Times New Roman" w:eastAsia="Segoe UI" w:hAnsi="Times New Roman" w:cs="Times New Roman"/>
          <w:color w:val="323130"/>
        </w:rPr>
        <w:t>OVR</w:t>
      </w:r>
      <w:r w:rsidR="001C7C2B" w:rsidRPr="00F018A6">
        <w:rPr>
          <w:rFonts w:ascii="Times New Roman" w:eastAsia="Segoe UI" w:hAnsi="Times New Roman" w:cs="Times New Roman"/>
          <w:color w:val="323130"/>
        </w:rPr>
        <w:t xml:space="preserve"> districts were randomly selected. </w:t>
      </w:r>
      <w:r w:rsidRPr="00F018A6">
        <w:rPr>
          <w:rFonts w:ascii="Times New Roman" w:eastAsia="Segoe UI" w:hAnsi="Times New Roman" w:cs="Times New Roman"/>
          <w:color w:val="323130"/>
        </w:rPr>
        <w:t>Each consumer was asked seven closed-ended questions and was asked to rate their responses on a scale from 1.0 to 5.0, with 5.0 being the highest rating.</w:t>
      </w:r>
    </w:p>
    <w:p w14:paraId="5085092B" w14:textId="77777777" w:rsidR="00FC49ED" w:rsidRPr="00F018A6" w:rsidRDefault="00FC49ED" w:rsidP="00A36F23">
      <w:pPr>
        <w:pStyle w:val="ListParagraph"/>
        <w:spacing w:after="0"/>
        <w:ind w:left="1800"/>
        <w:jc w:val="both"/>
        <w:rPr>
          <w:rFonts w:ascii="Times New Roman" w:eastAsia="Segoe UI" w:hAnsi="Times New Roman" w:cs="Times New Roman"/>
          <w:color w:val="323130"/>
        </w:rPr>
      </w:pPr>
    </w:p>
    <w:p w14:paraId="20C461B6" w14:textId="0BCACADE" w:rsidR="00664785" w:rsidRPr="006C552E" w:rsidRDefault="0002240B" w:rsidP="00A36F23">
      <w:pPr>
        <w:pStyle w:val="ListParagraph"/>
        <w:spacing w:after="0"/>
        <w:ind w:left="1800"/>
        <w:jc w:val="both"/>
        <w:rPr>
          <w:rFonts w:ascii="Times New Roman" w:eastAsia="Segoe UI" w:hAnsi="Times New Roman" w:cs="Times New Roman"/>
          <w:color w:val="323130"/>
        </w:rPr>
      </w:pPr>
      <w:r w:rsidRPr="006C552E">
        <w:rPr>
          <w:rFonts w:ascii="Times New Roman" w:eastAsia="Segoe UI" w:hAnsi="Times New Roman" w:cs="Times New Roman"/>
          <w:color w:val="323130"/>
        </w:rPr>
        <w:t>Q</w:t>
      </w:r>
      <w:r w:rsidR="005C4BB7" w:rsidRPr="006C552E">
        <w:rPr>
          <w:rFonts w:ascii="Times New Roman" w:eastAsia="Segoe UI" w:hAnsi="Times New Roman" w:cs="Times New Roman"/>
          <w:color w:val="323130"/>
        </w:rPr>
        <w:t>1)</w:t>
      </w:r>
      <w:r w:rsidR="00F005A5" w:rsidRPr="006C552E">
        <w:rPr>
          <w:rFonts w:ascii="Times New Roman" w:eastAsia="Segoe UI" w:hAnsi="Times New Roman" w:cs="Times New Roman"/>
          <w:color w:val="323130"/>
        </w:rPr>
        <w:t xml:space="preserve"> </w:t>
      </w:r>
      <w:r w:rsidR="00C959BD" w:rsidRPr="006C552E">
        <w:rPr>
          <w:rFonts w:ascii="Times New Roman" w:eastAsia="Segoe UI" w:hAnsi="Times New Roman" w:cs="Times New Roman"/>
          <w:color w:val="323130"/>
        </w:rPr>
        <w:t xml:space="preserve">Rate your experience </w:t>
      </w:r>
      <w:r w:rsidR="009B307A" w:rsidRPr="006C552E">
        <w:rPr>
          <w:rFonts w:ascii="Times New Roman" w:eastAsia="Segoe UI" w:hAnsi="Times New Roman" w:cs="Times New Roman"/>
          <w:color w:val="323130"/>
        </w:rPr>
        <w:t>a</w:t>
      </w:r>
      <w:r w:rsidR="00F005A5" w:rsidRPr="006C552E">
        <w:rPr>
          <w:rFonts w:ascii="Times New Roman" w:eastAsia="Segoe UI" w:hAnsi="Times New Roman" w:cs="Times New Roman"/>
          <w:color w:val="323130"/>
        </w:rPr>
        <w:t>t the time you appl</w:t>
      </w:r>
      <w:r w:rsidR="009B307A" w:rsidRPr="006C552E">
        <w:rPr>
          <w:rFonts w:ascii="Times New Roman" w:eastAsia="Segoe UI" w:hAnsi="Times New Roman" w:cs="Times New Roman"/>
          <w:color w:val="323130"/>
        </w:rPr>
        <w:t xml:space="preserve">ied </w:t>
      </w:r>
      <w:r w:rsidR="00F005A5" w:rsidRPr="006C552E">
        <w:rPr>
          <w:rFonts w:ascii="Times New Roman" w:eastAsia="Segoe UI" w:hAnsi="Times New Roman" w:cs="Times New Roman"/>
          <w:color w:val="323130"/>
        </w:rPr>
        <w:t xml:space="preserve">for </w:t>
      </w:r>
      <w:r w:rsidR="0052269D">
        <w:rPr>
          <w:rFonts w:ascii="Times New Roman" w:eastAsia="Segoe UI" w:hAnsi="Times New Roman" w:cs="Times New Roman"/>
          <w:color w:val="323130"/>
        </w:rPr>
        <w:t>OVR</w:t>
      </w:r>
      <w:r w:rsidR="00F005A5" w:rsidRPr="006C552E">
        <w:rPr>
          <w:rFonts w:ascii="Times New Roman" w:eastAsia="Segoe UI" w:hAnsi="Times New Roman" w:cs="Times New Roman"/>
          <w:color w:val="323130"/>
        </w:rPr>
        <w:t xml:space="preserve"> service</w:t>
      </w:r>
      <w:r w:rsidR="008F6EBC" w:rsidRPr="006C552E">
        <w:rPr>
          <w:rFonts w:ascii="Times New Roman" w:eastAsia="Segoe UI" w:hAnsi="Times New Roman" w:cs="Times New Roman"/>
          <w:color w:val="323130"/>
        </w:rPr>
        <w:t>s</w:t>
      </w:r>
      <w:r w:rsidR="00664785" w:rsidRPr="006C552E">
        <w:rPr>
          <w:rFonts w:ascii="Times New Roman" w:eastAsia="Segoe UI" w:hAnsi="Times New Roman" w:cs="Times New Roman"/>
          <w:color w:val="323130"/>
        </w:rPr>
        <w:t>:</w:t>
      </w:r>
      <w:r w:rsidR="008F6EBC" w:rsidRPr="006C552E">
        <w:rPr>
          <w:rFonts w:ascii="Times New Roman" w:eastAsia="Segoe UI" w:hAnsi="Times New Roman" w:cs="Times New Roman"/>
          <w:color w:val="323130"/>
        </w:rPr>
        <w:t xml:space="preserve">  </w:t>
      </w:r>
    </w:p>
    <w:p w14:paraId="435888D1" w14:textId="62A2036F" w:rsidR="003335D1" w:rsidRPr="006C552E" w:rsidRDefault="008F6EBC" w:rsidP="00A36F23">
      <w:pPr>
        <w:pStyle w:val="ListParagraph"/>
        <w:numPr>
          <w:ilvl w:val="1"/>
          <w:numId w:val="11"/>
        </w:numPr>
        <w:spacing w:after="0"/>
        <w:ind w:left="252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Out of </w:t>
      </w:r>
      <w:r w:rsidR="006C2D62">
        <w:rPr>
          <w:rFonts w:ascii="Times New Roman" w:eastAsia="Segoe UI" w:hAnsi="Times New Roman" w:cs="Times New Roman"/>
          <w:color w:val="323130"/>
        </w:rPr>
        <w:t>218</w:t>
      </w:r>
      <w:r w:rsidRPr="006C552E">
        <w:rPr>
          <w:rFonts w:ascii="Times New Roman" w:eastAsia="Segoe UI" w:hAnsi="Times New Roman" w:cs="Times New Roman"/>
          <w:color w:val="323130"/>
        </w:rPr>
        <w:t xml:space="preserve"> consumers, </w:t>
      </w:r>
      <w:r w:rsidR="00571C52" w:rsidRPr="006C552E">
        <w:rPr>
          <w:rFonts w:ascii="Times New Roman" w:eastAsia="Segoe UI" w:hAnsi="Times New Roman" w:cs="Times New Roman"/>
          <w:color w:val="323130"/>
        </w:rPr>
        <w:t>the rating</w:t>
      </w:r>
      <w:r w:rsidRPr="006C552E">
        <w:rPr>
          <w:rFonts w:ascii="Times New Roman" w:eastAsia="Segoe UI" w:hAnsi="Times New Roman" w:cs="Times New Roman"/>
          <w:color w:val="323130"/>
        </w:rPr>
        <w:t xml:space="preserve"> received was </w:t>
      </w:r>
      <w:r w:rsidR="00BA37F7" w:rsidRPr="006C552E">
        <w:rPr>
          <w:rFonts w:ascii="Times New Roman" w:eastAsia="Segoe UI" w:hAnsi="Times New Roman" w:cs="Times New Roman"/>
          <w:color w:val="323130"/>
        </w:rPr>
        <w:t>4.</w:t>
      </w:r>
      <w:r w:rsidR="00D53201">
        <w:rPr>
          <w:rFonts w:ascii="Times New Roman" w:eastAsia="Segoe UI" w:hAnsi="Times New Roman" w:cs="Times New Roman"/>
          <w:color w:val="323130"/>
        </w:rPr>
        <w:t>66</w:t>
      </w:r>
      <w:r w:rsidR="00BA37F7" w:rsidRPr="006C552E">
        <w:rPr>
          <w:rFonts w:ascii="Times New Roman" w:eastAsia="Segoe UI" w:hAnsi="Times New Roman" w:cs="Times New Roman"/>
          <w:color w:val="323130"/>
        </w:rPr>
        <w:t>.</w:t>
      </w:r>
      <w:r w:rsidR="009B307A" w:rsidRPr="006C552E">
        <w:rPr>
          <w:rFonts w:ascii="Times New Roman" w:eastAsia="Segoe UI" w:hAnsi="Times New Roman" w:cs="Times New Roman"/>
          <w:color w:val="323130"/>
        </w:rPr>
        <w:t xml:space="preserve"> </w:t>
      </w:r>
    </w:p>
    <w:p w14:paraId="795100AE" w14:textId="7ECF59B2" w:rsidR="00C85D6D" w:rsidRPr="006C552E" w:rsidRDefault="0002240B" w:rsidP="00A36F23">
      <w:pPr>
        <w:pStyle w:val="ListParagraph"/>
        <w:spacing w:after="0"/>
        <w:ind w:left="1800"/>
        <w:jc w:val="both"/>
        <w:rPr>
          <w:rFonts w:ascii="Times New Roman" w:eastAsia="Segoe UI" w:hAnsi="Times New Roman" w:cs="Times New Roman"/>
          <w:color w:val="323130"/>
        </w:rPr>
      </w:pPr>
      <w:r w:rsidRPr="006C552E">
        <w:rPr>
          <w:rFonts w:ascii="Times New Roman" w:eastAsia="Segoe UI" w:hAnsi="Times New Roman" w:cs="Times New Roman"/>
          <w:color w:val="323130"/>
        </w:rPr>
        <w:t>Q</w:t>
      </w:r>
      <w:r w:rsidR="009B307A" w:rsidRPr="006C552E">
        <w:rPr>
          <w:rFonts w:ascii="Times New Roman" w:eastAsia="Segoe UI" w:hAnsi="Times New Roman" w:cs="Times New Roman"/>
          <w:color w:val="323130"/>
        </w:rPr>
        <w:t xml:space="preserve">2) </w:t>
      </w:r>
      <w:r w:rsidR="00565352" w:rsidRPr="006C552E">
        <w:rPr>
          <w:rFonts w:ascii="Times New Roman" w:eastAsia="Segoe UI" w:hAnsi="Times New Roman" w:cs="Times New Roman"/>
          <w:color w:val="323130"/>
        </w:rPr>
        <w:t xml:space="preserve">How was your experience with the help </w:t>
      </w:r>
      <w:r w:rsidR="00571C52" w:rsidRPr="006C552E">
        <w:rPr>
          <w:rFonts w:ascii="Times New Roman" w:eastAsia="Segoe UI" w:hAnsi="Times New Roman" w:cs="Times New Roman"/>
          <w:color w:val="323130"/>
        </w:rPr>
        <w:t>from</w:t>
      </w:r>
      <w:r w:rsidR="00565352" w:rsidRPr="006C552E">
        <w:rPr>
          <w:rFonts w:ascii="Times New Roman" w:eastAsia="Segoe UI" w:hAnsi="Times New Roman" w:cs="Times New Roman"/>
          <w:color w:val="323130"/>
        </w:rPr>
        <w:t xml:space="preserve"> the </w:t>
      </w:r>
      <w:r w:rsidR="0052269D">
        <w:rPr>
          <w:rFonts w:ascii="Times New Roman" w:eastAsia="Segoe UI" w:hAnsi="Times New Roman" w:cs="Times New Roman"/>
          <w:color w:val="323130"/>
        </w:rPr>
        <w:t>OVR</w:t>
      </w:r>
      <w:r w:rsidR="00565352" w:rsidRPr="006C552E">
        <w:rPr>
          <w:rFonts w:ascii="Times New Roman" w:eastAsia="Segoe UI" w:hAnsi="Times New Roman" w:cs="Times New Roman"/>
          <w:color w:val="323130"/>
        </w:rPr>
        <w:t xml:space="preserve"> staff during the planning o</w:t>
      </w:r>
      <w:r w:rsidR="00667DE4" w:rsidRPr="006C552E">
        <w:rPr>
          <w:rFonts w:ascii="Times New Roman" w:eastAsia="Segoe UI" w:hAnsi="Times New Roman" w:cs="Times New Roman"/>
          <w:color w:val="323130"/>
        </w:rPr>
        <w:t>f your services</w:t>
      </w:r>
      <w:r w:rsidR="00630A88" w:rsidRPr="006C552E">
        <w:rPr>
          <w:rFonts w:ascii="Times New Roman" w:eastAsia="Segoe UI" w:hAnsi="Times New Roman" w:cs="Times New Roman"/>
          <w:color w:val="323130"/>
        </w:rPr>
        <w:t>?</w:t>
      </w:r>
      <w:r w:rsidR="00667DE4" w:rsidRPr="006C552E">
        <w:rPr>
          <w:rFonts w:ascii="Times New Roman" w:eastAsia="Segoe UI" w:hAnsi="Times New Roman" w:cs="Times New Roman"/>
          <w:color w:val="323130"/>
        </w:rPr>
        <w:t xml:space="preserve">  </w:t>
      </w:r>
    </w:p>
    <w:p w14:paraId="3FCCFD7E" w14:textId="5CB44CDF" w:rsidR="003335D1" w:rsidRPr="006C552E" w:rsidRDefault="00667DE4" w:rsidP="00A36F23">
      <w:pPr>
        <w:pStyle w:val="ListParagraph"/>
        <w:numPr>
          <w:ilvl w:val="0"/>
          <w:numId w:val="13"/>
        </w:numPr>
        <w:spacing w:after="0"/>
        <w:ind w:left="252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Out of </w:t>
      </w:r>
      <w:r w:rsidR="006C2D62">
        <w:rPr>
          <w:rFonts w:ascii="Times New Roman" w:eastAsia="Segoe UI" w:hAnsi="Times New Roman" w:cs="Times New Roman"/>
          <w:color w:val="323130"/>
        </w:rPr>
        <w:t>218</w:t>
      </w:r>
      <w:r w:rsidRPr="006C552E">
        <w:rPr>
          <w:rFonts w:ascii="Times New Roman" w:eastAsia="Segoe UI" w:hAnsi="Times New Roman" w:cs="Times New Roman"/>
          <w:color w:val="323130"/>
        </w:rPr>
        <w:t xml:space="preserve"> consumers, we had a 4.</w:t>
      </w:r>
      <w:r w:rsidR="006C2D62">
        <w:rPr>
          <w:rFonts w:ascii="Times New Roman" w:eastAsia="Segoe UI" w:hAnsi="Times New Roman" w:cs="Times New Roman"/>
          <w:color w:val="323130"/>
        </w:rPr>
        <w:t>69</w:t>
      </w:r>
      <w:r w:rsidRPr="006C552E">
        <w:rPr>
          <w:rFonts w:ascii="Times New Roman" w:eastAsia="Segoe UI" w:hAnsi="Times New Roman" w:cs="Times New Roman"/>
          <w:color w:val="323130"/>
        </w:rPr>
        <w:t xml:space="preserve"> rating.  </w:t>
      </w:r>
    </w:p>
    <w:p w14:paraId="1C21D87C" w14:textId="68EC3008" w:rsidR="00C85D6D" w:rsidRPr="006C552E" w:rsidRDefault="0002240B" w:rsidP="00A36F23">
      <w:pPr>
        <w:pStyle w:val="ListParagraph"/>
        <w:spacing w:after="0"/>
        <w:ind w:left="1800"/>
        <w:jc w:val="both"/>
        <w:rPr>
          <w:rFonts w:ascii="Times New Roman" w:eastAsia="Segoe UI" w:hAnsi="Times New Roman" w:cs="Times New Roman"/>
          <w:color w:val="323130"/>
        </w:rPr>
      </w:pPr>
      <w:r w:rsidRPr="006C552E">
        <w:rPr>
          <w:rFonts w:ascii="Times New Roman" w:eastAsia="Segoe UI" w:hAnsi="Times New Roman" w:cs="Times New Roman"/>
          <w:color w:val="323130"/>
        </w:rPr>
        <w:t>Q</w:t>
      </w:r>
      <w:r w:rsidR="00667DE4" w:rsidRPr="006C552E">
        <w:rPr>
          <w:rFonts w:ascii="Times New Roman" w:eastAsia="Segoe UI" w:hAnsi="Times New Roman" w:cs="Times New Roman"/>
          <w:color w:val="323130"/>
        </w:rPr>
        <w:t>3)</w:t>
      </w:r>
      <w:r w:rsidR="002D620D" w:rsidRPr="006C552E">
        <w:rPr>
          <w:rFonts w:ascii="Times New Roman" w:eastAsia="Segoe UI" w:hAnsi="Times New Roman" w:cs="Times New Roman"/>
          <w:color w:val="323130"/>
        </w:rPr>
        <w:t xml:space="preserve"> How was your experience with the help </w:t>
      </w:r>
      <w:r w:rsidR="00571C52" w:rsidRPr="006C552E">
        <w:rPr>
          <w:rFonts w:ascii="Times New Roman" w:eastAsia="Segoe UI" w:hAnsi="Times New Roman" w:cs="Times New Roman"/>
          <w:color w:val="323130"/>
        </w:rPr>
        <w:t>from</w:t>
      </w:r>
      <w:r w:rsidR="002D620D" w:rsidRPr="006C552E">
        <w:rPr>
          <w:rFonts w:ascii="Times New Roman" w:eastAsia="Segoe UI" w:hAnsi="Times New Roman" w:cs="Times New Roman"/>
          <w:color w:val="323130"/>
        </w:rPr>
        <w:t xml:space="preserve"> the </w:t>
      </w:r>
      <w:r w:rsidR="0052269D">
        <w:rPr>
          <w:rFonts w:ascii="Times New Roman" w:eastAsia="Segoe UI" w:hAnsi="Times New Roman" w:cs="Times New Roman"/>
          <w:color w:val="323130"/>
        </w:rPr>
        <w:t>OVR</w:t>
      </w:r>
      <w:r w:rsidR="002D620D" w:rsidRPr="006C552E">
        <w:rPr>
          <w:rFonts w:ascii="Times New Roman" w:eastAsia="Segoe UI" w:hAnsi="Times New Roman" w:cs="Times New Roman"/>
          <w:color w:val="323130"/>
        </w:rPr>
        <w:t xml:space="preserve"> staff while you were receiving services</w:t>
      </w:r>
      <w:r w:rsidR="00630A88" w:rsidRPr="006C552E">
        <w:rPr>
          <w:rFonts w:ascii="Times New Roman" w:eastAsia="Segoe UI" w:hAnsi="Times New Roman" w:cs="Times New Roman"/>
          <w:color w:val="323130"/>
        </w:rPr>
        <w:t>?</w:t>
      </w:r>
      <w:r w:rsidR="002D620D" w:rsidRPr="006C552E">
        <w:rPr>
          <w:rFonts w:ascii="Times New Roman" w:eastAsia="Segoe UI" w:hAnsi="Times New Roman" w:cs="Times New Roman"/>
          <w:color w:val="323130"/>
        </w:rPr>
        <w:t xml:space="preserve">  </w:t>
      </w:r>
    </w:p>
    <w:p w14:paraId="3D473FCA" w14:textId="3FAF9C17" w:rsidR="004C1FEC" w:rsidRPr="006C552E" w:rsidRDefault="004C1FEC" w:rsidP="00A36F23">
      <w:pPr>
        <w:pStyle w:val="ListParagraph"/>
        <w:numPr>
          <w:ilvl w:val="0"/>
          <w:numId w:val="13"/>
        </w:numPr>
        <w:spacing w:after="0"/>
        <w:ind w:left="2520"/>
        <w:jc w:val="both"/>
        <w:rPr>
          <w:rFonts w:ascii="Times New Roman" w:eastAsia="Segoe UI" w:hAnsi="Times New Roman" w:cs="Times New Roman"/>
          <w:color w:val="323130"/>
        </w:rPr>
      </w:pPr>
      <w:r w:rsidRPr="006C552E">
        <w:rPr>
          <w:rFonts w:ascii="Times New Roman" w:eastAsia="Segoe UI" w:hAnsi="Times New Roman" w:cs="Times New Roman"/>
          <w:color w:val="323130"/>
        </w:rPr>
        <w:t>Out of 2</w:t>
      </w:r>
      <w:r w:rsidR="001627D8">
        <w:rPr>
          <w:rFonts w:ascii="Times New Roman" w:eastAsia="Segoe UI" w:hAnsi="Times New Roman" w:cs="Times New Roman"/>
          <w:color w:val="323130"/>
        </w:rPr>
        <w:t>18</w:t>
      </w:r>
      <w:r w:rsidRPr="006C552E">
        <w:rPr>
          <w:rFonts w:ascii="Times New Roman" w:eastAsia="Segoe UI" w:hAnsi="Times New Roman" w:cs="Times New Roman"/>
          <w:color w:val="323130"/>
        </w:rPr>
        <w:t xml:space="preserve"> consumers, we had a 4.</w:t>
      </w:r>
      <w:r w:rsidR="001627D8">
        <w:rPr>
          <w:rFonts w:ascii="Times New Roman" w:eastAsia="Segoe UI" w:hAnsi="Times New Roman" w:cs="Times New Roman"/>
          <w:color w:val="323130"/>
        </w:rPr>
        <w:t>67</w:t>
      </w:r>
      <w:r w:rsidRPr="006C552E">
        <w:rPr>
          <w:rFonts w:ascii="Times New Roman" w:eastAsia="Segoe UI" w:hAnsi="Times New Roman" w:cs="Times New Roman"/>
          <w:color w:val="323130"/>
        </w:rPr>
        <w:t xml:space="preserve"> rating. </w:t>
      </w:r>
    </w:p>
    <w:p w14:paraId="07CB2774" w14:textId="77777777" w:rsidR="00E14B2D" w:rsidRPr="006C552E" w:rsidRDefault="00987DF1" w:rsidP="00A36F23">
      <w:pPr>
        <w:pStyle w:val="ListParagraph"/>
        <w:spacing w:after="0"/>
        <w:ind w:left="180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Q4) </w:t>
      </w:r>
      <w:r w:rsidR="00FA57A2" w:rsidRPr="006C552E">
        <w:rPr>
          <w:rFonts w:ascii="Times New Roman" w:eastAsia="Segoe UI" w:hAnsi="Times New Roman" w:cs="Times New Roman"/>
          <w:color w:val="323130"/>
        </w:rPr>
        <w:t>When asked to r</w:t>
      </w:r>
      <w:r w:rsidR="003447CC" w:rsidRPr="006C552E">
        <w:rPr>
          <w:rFonts w:ascii="Times New Roman" w:eastAsia="Segoe UI" w:hAnsi="Times New Roman" w:cs="Times New Roman"/>
          <w:color w:val="323130"/>
        </w:rPr>
        <w:t>ate the help you received from other agencies or service providers</w:t>
      </w:r>
      <w:r w:rsidR="00E14B2D" w:rsidRPr="006C552E">
        <w:rPr>
          <w:rFonts w:ascii="Times New Roman" w:eastAsia="Segoe UI" w:hAnsi="Times New Roman" w:cs="Times New Roman"/>
          <w:color w:val="323130"/>
        </w:rPr>
        <w:t>:</w:t>
      </w:r>
    </w:p>
    <w:p w14:paraId="2AB2FC77" w14:textId="54BE782A" w:rsidR="004C1FEC" w:rsidRPr="006C552E" w:rsidRDefault="00AA11E8" w:rsidP="00A36F23">
      <w:pPr>
        <w:pStyle w:val="ListParagraph"/>
        <w:numPr>
          <w:ilvl w:val="1"/>
          <w:numId w:val="14"/>
        </w:numPr>
        <w:spacing w:after="0"/>
        <w:ind w:left="2520"/>
        <w:jc w:val="both"/>
        <w:rPr>
          <w:rFonts w:ascii="Times New Roman" w:eastAsia="Segoe UI" w:hAnsi="Times New Roman" w:cs="Times New Roman"/>
          <w:color w:val="323130"/>
        </w:rPr>
      </w:pPr>
      <w:r>
        <w:rPr>
          <w:rFonts w:ascii="Times New Roman" w:eastAsia="Segoe UI" w:hAnsi="Times New Roman" w:cs="Times New Roman"/>
          <w:color w:val="323130"/>
        </w:rPr>
        <w:t xml:space="preserve">The average </w:t>
      </w:r>
      <w:r w:rsidR="00484683" w:rsidRPr="006C552E">
        <w:rPr>
          <w:rFonts w:ascii="Times New Roman" w:eastAsia="Segoe UI" w:hAnsi="Times New Roman" w:cs="Times New Roman"/>
          <w:color w:val="323130"/>
        </w:rPr>
        <w:t xml:space="preserve">resulted in a </w:t>
      </w:r>
      <w:r w:rsidR="00FE7B97" w:rsidRPr="006C552E">
        <w:rPr>
          <w:rFonts w:ascii="Times New Roman" w:eastAsia="Segoe UI" w:hAnsi="Times New Roman" w:cs="Times New Roman"/>
          <w:color w:val="323130"/>
        </w:rPr>
        <w:t>rating of 4.</w:t>
      </w:r>
      <w:r w:rsidR="00623321">
        <w:rPr>
          <w:rFonts w:ascii="Times New Roman" w:eastAsia="Segoe UI" w:hAnsi="Times New Roman" w:cs="Times New Roman"/>
          <w:color w:val="323130"/>
        </w:rPr>
        <w:t>0</w:t>
      </w:r>
      <w:r w:rsidR="00FE7B97" w:rsidRPr="006C552E">
        <w:rPr>
          <w:rFonts w:ascii="Times New Roman" w:eastAsia="Segoe UI" w:hAnsi="Times New Roman" w:cs="Times New Roman"/>
          <w:color w:val="323130"/>
        </w:rPr>
        <w:t>.</w:t>
      </w:r>
      <w:r w:rsidR="00C300DC" w:rsidRPr="006C552E">
        <w:rPr>
          <w:rFonts w:ascii="Times New Roman" w:eastAsia="Segoe UI" w:hAnsi="Times New Roman" w:cs="Times New Roman"/>
          <w:color w:val="323130"/>
        </w:rPr>
        <w:t xml:space="preserve">  </w:t>
      </w:r>
    </w:p>
    <w:p w14:paraId="5F33FBB0" w14:textId="7C65B149" w:rsidR="00987DF1" w:rsidRPr="006C552E" w:rsidRDefault="00987DF1" w:rsidP="00A36F23">
      <w:pPr>
        <w:spacing w:after="0"/>
        <w:ind w:left="1800"/>
        <w:jc w:val="both"/>
        <w:rPr>
          <w:rFonts w:ascii="Times New Roman" w:eastAsia="Segoe UI" w:hAnsi="Times New Roman" w:cs="Times New Roman"/>
          <w:color w:val="323130"/>
        </w:rPr>
      </w:pPr>
      <w:r w:rsidRPr="006C552E">
        <w:rPr>
          <w:rFonts w:ascii="Times New Roman" w:eastAsia="Segoe UI" w:hAnsi="Times New Roman" w:cs="Times New Roman"/>
          <w:color w:val="323130"/>
        </w:rPr>
        <w:t>Q</w:t>
      </w:r>
      <w:r w:rsidR="00603EE1" w:rsidRPr="006C552E">
        <w:rPr>
          <w:rFonts w:ascii="Times New Roman" w:eastAsia="Segoe UI" w:hAnsi="Times New Roman" w:cs="Times New Roman"/>
          <w:color w:val="323130"/>
        </w:rPr>
        <w:t>5</w:t>
      </w:r>
      <w:r w:rsidRPr="006C552E">
        <w:rPr>
          <w:rFonts w:ascii="Times New Roman" w:eastAsia="Segoe UI" w:hAnsi="Times New Roman" w:cs="Times New Roman"/>
          <w:color w:val="323130"/>
        </w:rPr>
        <w:t xml:space="preserve">) </w:t>
      </w:r>
      <w:r w:rsidR="009D7801" w:rsidRPr="006C552E">
        <w:rPr>
          <w:rFonts w:ascii="Times New Roman" w:eastAsia="Segoe UI" w:hAnsi="Times New Roman" w:cs="Times New Roman"/>
          <w:color w:val="323130"/>
        </w:rPr>
        <w:t>Overall how do you rate the services you receive?</w:t>
      </w:r>
    </w:p>
    <w:p w14:paraId="3D55E996" w14:textId="350981DF" w:rsidR="00BB1B86" w:rsidRPr="006C552E" w:rsidRDefault="00F577D6" w:rsidP="00A36F23">
      <w:pPr>
        <w:pStyle w:val="ListParagraph"/>
        <w:numPr>
          <w:ilvl w:val="0"/>
          <w:numId w:val="13"/>
        </w:numPr>
        <w:spacing w:after="0"/>
        <w:ind w:left="2520"/>
        <w:jc w:val="both"/>
        <w:rPr>
          <w:rFonts w:ascii="Times New Roman" w:eastAsia="Segoe UI" w:hAnsi="Times New Roman" w:cs="Times New Roman"/>
          <w:color w:val="323130"/>
        </w:rPr>
      </w:pPr>
      <w:r>
        <w:rPr>
          <w:rFonts w:ascii="Times New Roman" w:eastAsia="Segoe UI" w:hAnsi="Times New Roman" w:cs="Times New Roman"/>
          <w:color w:val="323130"/>
        </w:rPr>
        <w:t xml:space="preserve">The </w:t>
      </w:r>
      <w:r w:rsidR="00C63A6C">
        <w:rPr>
          <w:rFonts w:ascii="Times New Roman" w:eastAsia="Segoe UI" w:hAnsi="Times New Roman" w:cs="Times New Roman"/>
          <w:color w:val="323130"/>
        </w:rPr>
        <w:t xml:space="preserve">average resulted in a </w:t>
      </w:r>
      <w:r w:rsidR="00DA37D0" w:rsidRPr="006C552E">
        <w:rPr>
          <w:rFonts w:ascii="Times New Roman" w:eastAsia="Segoe UI" w:hAnsi="Times New Roman" w:cs="Times New Roman"/>
          <w:color w:val="323130"/>
        </w:rPr>
        <w:t>rating of 4.</w:t>
      </w:r>
      <w:r>
        <w:rPr>
          <w:rFonts w:ascii="Times New Roman" w:eastAsia="Segoe UI" w:hAnsi="Times New Roman" w:cs="Times New Roman"/>
          <w:color w:val="323130"/>
        </w:rPr>
        <w:t>67</w:t>
      </w:r>
      <w:r w:rsidR="00DA37D0" w:rsidRPr="006C552E">
        <w:rPr>
          <w:rFonts w:ascii="Times New Roman" w:eastAsia="Segoe UI" w:hAnsi="Times New Roman" w:cs="Times New Roman"/>
          <w:color w:val="323130"/>
        </w:rPr>
        <w:t>.</w:t>
      </w:r>
    </w:p>
    <w:p w14:paraId="4AD7AB49" w14:textId="77777777" w:rsidR="00441D2B" w:rsidRPr="006C552E" w:rsidRDefault="00BB1B86" w:rsidP="00A36F23">
      <w:pPr>
        <w:spacing w:after="0"/>
        <w:ind w:left="180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Q6) Inquired about employment benefits provided by a new employer. </w:t>
      </w:r>
    </w:p>
    <w:p w14:paraId="21FD12AE" w14:textId="7007F1A5" w:rsidR="00BB1B86" w:rsidRPr="006C552E" w:rsidRDefault="00240ABB" w:rsidP="00A36F23">
      <w:pPr>
        <w:pStyle w:val="ListParagraph"/>
        <w:numPr>
          <w:ilvl w:val="1"/>
          <w:numId w:val="3"/>
        </w:numPr>
        <w:spacing w:after="0"/>
        <w:ind w:left="2520"/>
        <w:jc w:val="both"/>
        <w:rPr>
          <w:rFonts w:ascii="Times New Roman" w:eastAsia="Segoe UI" w:hAnsi="Times New Roman" w:cs="Times New Roman"/>
          <w:color w:val="323130"/>
        </w:rPr>
      </w:pPr>
      <w:r w:rsidRPr="00240ABB">
        <w:rPr>
          <w:rFonts w:ascii="Times New Roman" w:eastAsia="Segoe UI" w:hAnsi="Times New Roman" w:cs="Times New Roman"/>
          <w:color w:val="323130"/>
        </w:rPr>
        <w:t>o</w:t>
      </w:r>
      <w:r w:rsidRPr="00240ABB">
        <w:rPr>
          <w:rFonts w:ascii="Times New Roman" w:eastAsia="Segoe UI" w:hAnsi="Times New Roman" w:cs="Times New Roman"/>
          <w:color w:val="323130"/>
        </w:rPr>
        <w:tab/>
        <w:t>The average resulted in a rating</w:t>
      </w:r>
      <w:r w:rsidR="00BB1B86" w:rsidRPr="006C552E">
        <w:rPr>
          <w:rFonts w:ascii="Times New Roman" w:eastAsia="Segoe UI" w:hAnsi="Times New Roman" w:cs="Times New Roman"/>
          <w:color w:val="323130"/>
        </w:rPr>
        <w:t xml:space="preserve"> of 4.</w:t>
      </w:r>
      <w:r w:rsidR="00E4118D">
        <w:rPr>
          <w:rFonts w:ascii="Times New Roman" w:eastAsia="Segoe UI" w:hAnsi="Times New Roman" w:cs="Times New Roman"/>
          <w:color w:val="323130"/>
        </w:rPr>
        <w:t>4</w:t>
      </w:r>
      <w:r w:rsidR="00BB1B86" w:rsidRPr="006C552E">
        <w:rPr>
          <w:rFonts w:ascii="Times New Roman" w:eastAsia="Segoe UI" w:hAnsi="Times New Roman" w:cs="Times New Roman"/>
          <w:color w:val="323130"/>
        </w:rPr>
        <w:t>.</w:t>
      </w:r>
    </w:p>
    <w:p w14:paraId="20E7EAB0" w14:textId="4B63043D" w:rsidR="00BA4B74" w:rsidRPr="006C552E" w:rsidRDefault="001F74F0" w:rsidP="00A36F23">
      <w:pPr>
        <w:spacing w:after="0"/>
        <w:ind w:left="1800"/>
        <w:jc w:val="both"/>
        <w:rPr>
          <w:rFonts w:ascii="Times New Roman" w:eastAsia="Segoe UI" w:hAnsi="Times New Roman" w:cs="Times New Roman"/>
          <w:color w:val="323130"/>
        </w:rPr>
      </w:pPr>
      <w:r w:rsidRPr="006C552E">
        <w:rPr>
          <w:rFonts w:ascii="Times New Roman" w:eastAsia="Segoe UI" w:hAnsi="Times New Roman" w:cs="Times New Roman"/>
          <w:color w:val="323130"/>
        </w:rPr>
        <w:t>Q</w:t>
      </w:r>
      <w:r w:rsidR="00BB1B86" w:rsidRPr="006C552E">
        <w:rPr>
          <w:rFonts w:ascii="Times New Roman" w:eastAsia="Segoe UI" w:hAnsi="Times New Roman" w:cs="Times New Roman"/>
          <w:color w:val="323130"/>
        </w:rPr>
        <w:t>7</w:t>
      </w:r>
      <w:r w:rsidRPr="006C552E">
        <w:rPr>
          <w:rFonts w:ascii="Times New Roman" w:eastAsia="Segoe UI" w:hAnsi="Times New Roman" w:cs="Times New Roman"/>
          <w:color w:val="323130"/>
        </w:rPr>
        <w:t>)</w:t>
      </w:r>
      <w:r w:rsidR="007844A5" w:rsidRPr="006C552E">
        <w:rPr>
          <w:rFonts w:ascii="Times New Roman" w:eastAsia="Segoe UI" w:hAnsi="Times New Roman" w:cs="Times New Roman"/>
          <w:color w:val="323130"/>
        </w:rPr>
        <w:t xml:space="preserve"> </w:t>
      </w:r>
      <w:r w:rsidR="00C23577">
        <w:rPr>
          <w:rFonts w:ascii="Times New Roman" w:eastAsia="Segoe UI" w:hAnsi="Times New Roman" w:cs="Times New Roman"/>
          <w:color w:val="323130"/>
        </w:rPr>
        <w:t>E</w:t>
      </w:r>
      <w:r w:rsidR="00CA5A65" w:rsidRPr="006C552E">
        <w:rPr>
          <w:rFonts w:ascii="Times New Roman" w:eastAsia="Segoe UI" w:hAnsi="Times New Roman" w:cs="Times New Roman"/>
          <w:color w:val="323130"/>
        </w:rPr>
        <w:t>mployment outcome</w:t>
      </w:r>
      <w:r w:rsidR="00302D77" w:rsidRPr="006C552E">
        <w:rPr>
          <w:rFonts w:ascii="Times New Roman" w:eastAsia="Segoe UI" w:hAnsi="Times New Roman" w:cs="Times New Roman"/>
          <w:color w:val="323130"/>
        </w:rPr>
        <w:t xml:space="preserve"> at case closure.</w:t>
      </w:r>
      <w:r w:rsidR="007844A5" w:rsidRPr="006C552E">
        <w:rPr>
          <w:rFonts w:ascii="Times New Roman" w:eastAsia="Segoe UI" w:hAnsi="Times New Roman" w:cs="Times New Roman"/>
          <w:color w:val="323130"/>
        </w:rPr>
        <w:t xml:space="preserve">  </w:t>
      </w:r>
    </w:p>
    <w:p w14:paraId="0800DAC8" w14:textId="19FAA510" w:rsidR="00442D2F" w:rsidRPr="00F018A6" w:rsidRDefault="003C2989" w:rsidP="00A36F23">
      <w:pPr>
        <w:pStyle w:val="ListParagraph"/>
        <w:numPr>
          <w:ilvl w:val="0"/>
          <w:numId w:val="13"/>
        </w:numPr>
        <w:spacing w:after="0"/>
        <w:ind w:left="2520"/>
        <w:jc w:val="both"/>
        <w:rPr>
          <w:rFonts w:ascii="Times New Roman" w:eastAsia="Segoe UI" w:hAnsi="Times New Roman" w:cs="Times New Roman"/>
          <w:color w:val="323130"/>
        </w:rPr>
      </w:pPr>
      <w:r w:rsidRPr="006C552E">
        <w:rPr>
          <w:rFonts w:ascii="Times New Roman" w:eastAsia="Segoe UI" w:hAnsi="Times New Roman" w:cs="Times New Roman"/>
          <w:color w:val="323130"/>
        </w:rPr>
        <w:t>7</w:t>
      </w:r>
      <w:r w:rsidR="00AB1469">
        <w:rPr>
          <w:rFonts w:ascii="Times New Roman" w:eastAsia="Segoe UI" w:hAnsi="Times New Roman" w:cs="Times New Roman"/>
          <w:color w:val="323130"/>
        </w:rPr>
        <w:t>9</w:t>
      </w:r>
      <w:r w:rsidRPr="006C552E">
        <w:rPr>
          <w:rFonts w:ascii="Times New Roman" w:eastAsia="Segoe UI" w:hAnsi="Times New Roman" w:cs="Times New Roman"/>
          <w:color w:val="323130"/>
        </w:rPr>
        <w:t>.</w:t>
      </w:r>
      <w:r w:rsidR="00AB1469">
        <w:rPr>
          <w:rFonts w:ascii="Times New Roman" w:eastAsia="Segoe UI" w:hAnsi="Times New Roman" w:cs="Times New Roman"/>
          <w:color w:val="323130"/>
        </w:rPr>
        <w:t>4</w:t>
      </w:r>
      <w:r w:rsidR="00CA5A65" w:rsidRPr="006C552E">
        <w:rPr>
          <w:rFonts w:ascii="Times New Roman" w:eastAsia="Segoe UI" w:hAnsi="Times New Roman" w:cs="Times New Roman"/>
          <w:color w:val="323130"/>
        </w:rPr>
        <w:t xml:space="preserve">% of the </w:t>
      </w:r>
      <w:r w:rsidR="00A87C0E">
        <w:rPr>
          <w:rFonts w:ascii="Times New Roman" w:eastAsia="Segoe UI" w:hAnsi="Times New Roman" w:cs="Times New Roman"/>
          <w:color w:val="323130"/>
        </w:rPr>
        <w:t xml:space="preserve">non-blind </w:t>
      </w:r>
      <w:r w:rsidR="00834E51">
        <w:rPr>
          <w:rFonts w:ascii="Times New Roman" w:eastAsia="Segoe UI" w:hAnsi="Times New Roman" w:cs="Times New Roman"/>
          <w:color w:val="323130"/>
        </w:rPr>
        <w:t>consumers</w:t>
      </w:r>
      <w:r w:rsidR="00736848">
        <w:rPr>
          <w:rFonts w:ascii="Times New Roman" w:eastAsia="Segoe UI" w:hAnsi="Times New Roman" w:cs="Times New Roman"/>
          <w:color w:val="323130"/>
        </w:rPr>
        <w:t xml:space="preserve"> </w:t>
      </w:r>
      <w:r w:rsidR="00451027" w:rsidRPr="006C552E">
        <w:rPr>
          <w:rFonts w:ascii="Times New Roman" w:eastAsia="Segoe UI" w:hAnsi="Times New Roman" w:cs="Times New Roman"/>
          <w:color w:val="323130"/>
        </w:rPr>
        <w:t>gained</w:t>
      </w:r>
      <w:r w:rsidR="00CA5A65" w:rsidRPr="006C552E">
        <w:rPr>
          <w:rFonts w:ascii="Times New Roman" w:eastAsia="Segoe UI" w:hAnsi="Times New Roman" w:cs="Times New Roman"/>
          <w:color w:val="323130"/>
        </w:rPr>
        <w:t xml:space="preserve"> successful employment</w:t>
      </w:r>
      <w:r w:rsidR="00F75063" w:rsidRPr="00F018A6">
        <w:rPr>
          <w:rFonts w:ascii="Times New Roman" w:eastAsia="Segoe UI" w:hAnsi="Times New Roman" w:cs="Times New Roman"/>
          <w:color w:val="323130"/>
        </w:rPr>
        <w:t xml:space="preserve">. </w:t>
      </w:r>
    </w:p>
    <w:p w14:paraId="1AAA0885" w14:textId="17CEA8EC" w:rsidR="007C050C" w:rsidRPr="00F018A6" w:rsidRDefault="004104E6" w:rsidP="00A36F23">
      <w:pPr>
        <w:pStyle w:val="ListParagraph"/>
        <w:numPr>
          <w:ilvl w:val="1"/>
          <w:numId w:val="13"/>
        </w:numPr>
        <w:spacing w:after="0"/>
        <w:jc w:val="both"/>
        <w:rPr>
          <w:rFonts w:ascii="Times New Roman" w:eastAsia="Segoe UI" w:hAnsi="Times New Roman" w:cs="Times New Roman"/>
          <w:color w:val="323130"/>
        </w:rPr>
      </w:pPr>
      <w:r w:rsidRPr="00F018A6">
        <w:rPr>
          <w:rFonts w:ascii="Times New Roman" w:eastAsia="Segoe UI" w:hAnsi="Times New Roman" w:cs="Times New Roman"/>
          <w:color w:val="323130"/>
        </w:rPr>
        <w:t>17</w:t>
      </w:r>
      <w:r w:rsidR="00A3464B">
        <w:rPr>
          <w:rFonts w:ascii="Times New Roman" w:eastAsia="Segoe UI" w:hAnsi="Times New Roman" w:cs="Times New Roman"/>
          <w:color w:val="323130"/>
        </w:rPr>
        <w:t>4</w:t>
      </w:r>
      <w:r w:rsidRPr="00F018A6">
        <w:rPr>
          <w:rFonts w:ascii="Times New Roman" w:eastAsia="Segoe UI" w:hAnsi="Times New Roman" w:cs="Times New Roman"/>
          <w:color w:val="323130"/>
        </w:rPr>
        <w:t xml:space="preserve"> non-blind consumers</w:t>
      </w:r>
    </w:p>
    <w:p w14:paraId="268AAFFA" w14:textId="54A614EE" w:rsidR="00F542EB" w:rsidRDefault="00841022" w:rsidP="00A36F23">
      <w:pPr>
        <w:pStyle w:val="ListParagraph"/>
        <w:numPr>
          <w:ilvl w:val="0"/>
          <w:numId w:val="13"/>
        </w:numPr>
        <w:spacing w:after="0"/>
        <w:ind w:left="2520"/>
        <w:jc w:val="both"/>
        <w:rPr>
          <w:rFonts w:ascii="Times New Roman" w:eastAsia="Segoe UI" w:hAnsi="Times New Roman" w:cs="Times New Roman"/>
          <w:color w:val="323130"/>
        </w:rPr>
      </w:pPr>
      <w:r w:rsidRPr="00F018A6">
        <w:rPr>
          <w:rFonts w:ascii="Times New Roman" w:eastAsia="Segoe UI" w:hAnsi="Times New Roman" w:cs="Times New Roman"/>
          <w:color w:val="323130"/>
        </w:rPr>
        <w:t>2</w:t>
      </w:r>
      <w:r w:rsidR="00815E64">
        <w:rPr>
          <w:rFonts w:ascii="Times New Roman" w:eastAsia="Segoe UI" w:hAnsi="Times New Roman" w:cs="Times New Roman"/>
          <w:color w:val="323130"/>
        </w:rPr>
        <w:t>0</w:t>
      </w:r>
      <w:r w:rsidRPr="00F018A6">
        <w:rPr>
          <w:rFonts w:ascii="Times New Roman" w:eastAsia="Segoe UI" w:hAnsi="Times New Roman" w:cs="Times New Roman"/>
          <w:color w:val="323130"/>
        </w:rPr>
        <w:t>.</w:t>
      </w:r>
      <w:r w:rsidR="00815E64">
        <w:rPr>
          <w:rFonts w:ascii="Times New Roman" w:eastAsia="Segoe UI" w:hAnsi="Times New Roman" w:cs="Times New Roman"/>
          <w:color w:val="323130"/>
        </w:rPr>
        <w:t>6</w:t>
      </w:r>
      <w:r w:rsidRPr="00F018A6">
        <w:rPr>
          <w:rFonts w:ascii="Times New Roman" w:eastAsia="Segoe UI" w:hAnsi="Times New Roman" w:cs="Times New Roman"/>
          <w:color w:val="323130"/>
        </w:rPr>
        <w:t xml:space="preserve">% </w:t>
      </w:r>
      <w:r w:rsidR="00834E51">
        <w:rPr>
          <w:rFonts w:ascii="Times New Roman" w:eastAsia="Segoe UI" w:hAnsi="Times New Roman" w:cs="Times New Roman"/>
          <w:color w:val="323130"/>
        </w:rPr>
        <w:t xml:space="preserve">of the non-blind consumers </w:t>
      </w:r>
      <w:r w:rsidRPr="00F018A6">
        <w:rPr>
          <w:rFonts w:ascii="Times New Roman" w:eastAsia="Segoe UI" w:hAnsi="Times New Roman" w:cs="Times New Roman"/>
          <w:color w:val="323130"/>
        </w:rPr>
        <w:t>reported they did not gain competitive integrated employment at the time of their case being closed.</w:t>
      </w:r>
      <w:r w:rsidR="00CE501A">
        <w:rPr>
          <w:rFonts w:ascii="Times New Roman" w:eastAsia="Segoe UI" w:hAnsi="Times New Roman" w:cs="Times New Roman"/>
          <w:color w:val="323130"/>
        </w:rPr>
        <w:t xml:space="preserve"> </w:t>
      </w:r>
    </w:p>
    <w:p w14:paraId="315702AB" w14:textId="2B580D08" w:rsidR="00834E51" w:rsidRDefault="00DF10F6" w:rsidP="00A36F23">
      <w:pPr>
        <w:pStyle w:val="ListParagraph"/>
        <w:numPr>
          <w:ilvl w:val="1"/>
          <w:numId w:val="13"/>
        </w:numPr>
        <w:spacing w:after="0"/>
        <w:jc w:val="both"/>
        <w:rPr>
          <w:rFonts w:ascii="Times New Roman" w:eastAsia="Segoe UI" w:hAnsi="Times New Roman" w:cs="Times New Roman"/>
          <w:color w:val="323130"/>
        </w:rPr>
      </w:pPr>
      <w:r>
        <w:rPr>
          <w:rFonts w:ascii="Times New Roman" w:eastAsia="Segoe UI" w:hAnsi="Times New Roman" w:cs="Times New Roman"/>
          <w:color w:val="323130"/>
        </w:rPr>
        <w:t>45 non-blind consumers</w:t>
      </w:r>
    </w:p>
    <w:p w14:paraId="38B497F9" w14:textId="1DF7FAE9" w:rsidR="00841022" w:rsidRPr="00F018A6" w:rsidRDefault="002041DF" w:rsidP="00A36F23">
      <w:pPr>
        <w:pStyle w:val="ListParagraph"/>
        <w:numPr>
          <w:ilvl w:val="0"/>
          <w:numId w:val="13"/>
        </w:numPr>
        <w:spacing w:after="0"/>
        <w:ind w:left="2520"/>
        <w:jc w:val="both"/>
        <w:rPr>
          <w:rFonts w:ascii="Times New Roman" w:eastAsia="Segoe UI" w:hAnsi="Times New Roman" w:cs="Times New Roman"/>
          <w:color w:val="323130"/>
        </w:rPr>
      </w:pPr>
      <w:r>
        <w:rPr>
          <w:rFonts w:ascii="Times New Roman" w:eastAsia="Segoe UI" w:hAnsi="Times New Roman" w:cs="Times New Roman"/>
          <w:color w:val="323130"/>
        </w:rPr>
        <w:t xml:space="preserve">100% of the blind </w:t>
      </w:r>
      <w:r w:rsidR="007527CB">
        <w:rPr>
          <w:rFonts w:ascii="Times New Roman" w:eastAsia="Segoe UI" w:hAnsi="Times New Roman" w:cs="Times New Roman"/>
          <w:color w:val="323130"/>
        </w:rPr>
        <w:t>consumers</w:t>
      </w:r>
      <w:r w:rsidR="00F542EB">
        <w:rPr>
          <w:rFonts w:ascii="Times New Roman" w:eastAsia="Segoe UI" w:hAnsi="Times New Roman" w:cs="Times New Roman"/>
          <w:color w:val="323130"/>
        </w:rPr>
        <w:t xml:space="preserve"> </w:t>
      </w:r>
      <w:r w:rsidR="003A1D97">
        <w:rPr>
          <w:rFonts w:ascii="Times New Roman" w:eastAsia="Segoe UI" w:hAnsi="Times New Roman" w:cs="Times New Roman"/>
          <w:color w:val="323130"/>
        </w:rPr>
        <w:t>achieved successful employment outcome.</w:t>
      </w:r>
    </w:p>
    <w:p w14:paraId="61D3559D" w14:textId="6C845FA6" w:rsidR="00796B56" w:rsidRDefault="00796B56" w:rsidP="00A36F23">
      <w:pPr>
        <w:pStyle w:val="ListParagraph"/>
        <w:numPr>
          <w:ilvl w:val="0"/>
          <w:numId w:val="17"/>
        </w:numPr>
        <w:spacing w:after="0"/>
        <w:jc w:val="both"/>
        <w:rPr>
          <w:rFonts w:ascii="Times New Roman" w:eastAsia="Segoe UI" w:hAnsi="Times New Roman" w:cs="Times New Roman"/>
          <w:b/>
          <w:bCs/>
          <w:color w:val="323130"/>
        </w:rPr>
      </w:pPr>
      <w:r w:rsidRPr="00F018A6">
        <w:rPr>
          <w:rFonts w:ascii="Times New Roman" w:eastAsia="Segoe UI" w:hAnsi="Times New Roman" w:cs="Times New Roman"/>
          <w:b/>
          <w:bCs/>
          <w:color w:val="323130"/>
        </w:rPr>
        <w:t>Positive</w:t>
      </w:r>
      <w:r w:rsidR="00E914A7" w:rsidRPr="00F018A6">
        <w:rPr>
          <w:rFonts w:ascii="Times New Roman" w:eastAsia="Segoe UI" w:hAnsi="Times New Roman" w:cs="Times New Roman"/>
          <w:b/>
          <w:bCs/>
          <w:color w:val="323130"/>
        </w:rPr>
        <w:t xml:space="preserve"> comments</w:t>
      </w:r>
      <w:r w:rsidR="00157AA9" w:rsidRPr="00157AA9">
        <w:rPr>
          <w:rFonts w:ascii="Times New Roman" w:eastAsia="Segoe UI" w:hAnsi="Times New Roman" w:cs="Times New Roman"/>
          <w:color w:val="323130"/>
        </w:rPr>
        <w:t xml:space="preserve"> </w:t>
      </w:r>
      <w:r w:rsidR="00157AA9" w:rsidRPr="00157AA9">
        <w:rPr>
          <w:rFonts w:ascii="Times New Roman" w:eastAsia="Segoe UI" w:hAnsi="Times New Roman" w:cs="Times New Roman"/>
          <w:b/>
          <w:bCs/>
          <w:color w:val="323130"/>
        </w:rPr>
        <w:t>to open-ended questions</w:t>
      </w:r>
      <w:r w:rsidRPr="00157AA9">
        <w:rPr>
          <w:rFonts w:ascii="Times New Roman" w:eastAsia="Segoe UI" w:hAnsi="Times New Roman" w:cs="Times New Roman"/>
          <w:b/>
          <w:bCs/>
          <w:color w:val="323130"/>
        </w:rPr>
        <w:t>:</w:t>
      </w:r>
      <w:r w:rsidR="00E914A7" w:rsidRPr="00157AA9">
        <w:rPr>
          <w:rFonts w:ascii="Times New Roman" w:eastAsia="Segoe UI" w:hAnsi="Times New Roman" w:cs="Times New Roman"/>
          <w:b/>
          <w:bCs/>
          <w:color w:val="323130"/>
        </w:rPr>
        <w:t xml:space="preserve"> </w:t>
      </w:r>
    </w:p>
    <w:p w14:paraId="0CA3E42B" w14:textId="77777777" w:rsidR="00271F61" w:rsidRPr="00271F61" w:rsidRDefault="00271F61" w:rsidP="00A36F23">
      <w:pPr>
        <w:pStyle w:val="ListParagraph"/>
        <w:numPr>
          <w:ilvl w:val="1"/>
          <w:numId w:val="17"/>
        </w:numPr>
        <w:spacing w:after="0"/>
        <w:jc w:val="both"/>
        <w:rPr>
          <w:rFonts w:ascii="Times New Roman" w:eastAsia="Segoe UI" w:hAnsi="Times New Roman" w:cs="Times New Roman"/>
          <w:color w:val="323130"/>
        </w:rPr>
      </w:pPr>
      <w:r w:rsidRPr="00271F61">
        <w:rPr>
          <w:rFonts w:ascii="Times New Roman" w:eastAsia="Segoe UI" w:hAnsi="Times New Roman" w:cs="Times New Roman"/>
          <w:color w:val="323130"/>
        </w:rPr>
        <w:t>Consistent praise for staff across multiple districts (1, 4, 6, 7, 9, and 10), particularly for assistance with hearing aids, tuition/college support, mobility aids, job readiness, and regular follow-up.</w:t>
      </w:r>
    </w:p>
    <w:p w14:paraId="527C0F1F" w14:textId="181B23F9" w:rsidR="00271F61" w:rsidRPr="00271F61" w:rsidRDefault="00271F61" w:rsidP="00A36F23">
      <w:pPr>
        <w:pStyle w:val="ListParagraph"/>
        <w:numPr>
          <w:ilvl w:val="1"/>
          <w:numId w:val="17"/>
        </w:numPr>
        <w:spacing w:after="0"/>
        <w:jc w:val="both"/>
        <w:rPr>
          <w:rFonts w:ascii="Times New Roman" w:eastAsia="Segoe UI" w:hAnsi="Times New Roman" w:cs="Times New Roman"/>
          <w:color w:val="323130"/>
        </w:rPr>
      </w:pPr>
      <w:r w:rsidRPr="00271F61">
        <w:rPr>
          <w:rFonts w:ascii="Times New Roman" w:eastAsia="Segoe UI" w:hAnsi="Times New Roman" w:cs="Times New Roman"/>
          <w:color w:val="323130"/>
        </w:rPr>
        <w:t>Bl</w:t>
      </w:r>
      <w:r>
        <w:rPr>
          <w:rFonts w:ascii="Times New Roman" w:eastAsia="Segoe UI" w:hAnsi="Times New Roman" w:cs="Times New Roman"/>
          <w:color w:val="323130"/>
        </w:rPr>
        <w:t>ind</w:t>
      </w:r>
      <w:r w:rsidRPr="00271F61">
        <w:rPr>
          <w:rFonts w:ascii="Times New Roman" w:eastAsia="Segoe UI" w:hAnsi="Times New Roman" w:cs="Times New Roman"/>
          <w:color w:val="323130"/>
        </w:rPr>
        <w:t xml:space="preserve"> consumers specifically commended </w:t>
      </w:r>
      <w:r w:rsidR="0052269D">
        <w:rPr>
          <w:rFonts w:ascii="Times New Roman" w:eastAsia="Segoe UI" w:hAnsi="Times New Roman" w:cs="Times New Roman"/>
          <w:color w:val="323130"/>
        </w:rPr>
        <w:t>OVR</w:t>
      </w:r>
      <w:r w:rsidRPr="00271F61">
        <w:rPr>
          <w:rFonts w:ascii="Times New Roman" w:eastAsia="Segoe UI" w:hAnsi="Times New Roman" w:cs="Times New Roman"/>
          <w:color w:val="323130"/>
        </w:rPr>
        <w:t xml:space="preserve"> and OBRB staff for professionalism, communication, support, and technology assistance.</w:t>
      </w:r>
    </w:p>
    <w:p w14:paraId="15D77493" w14:textId="77777777" w:rsidR="00271F61" w:rsidRPr="00271F61" w:rsidRDefault="00271F61" w:rsidP="00A36F23">
      <w:pPr>
        <w:pStyle w:val="ListParagraph"/>
        <w:numPr>
          <w:ilvl w:val="1"/>
          <w:numId w:val="17"/>
        </w:numPr>
        <w:spacing w:after="0"/>
        <w:jc w:val="both"/>
        <w:rPr>
          <w:rFonts w:ascii="Times New Roman" w:eastAsia="Segoe UI" w:hAnsi="Times New Roman" w:cs="Times New Roman"/>
          <w:color w:val="323130"/>
        </w:rPr>
      </w:pPr>
      <w:r w:rsidRPr="00271F61">
        <w:rPr>
          <w:rFonts w:ascii="Times New Roman" w:eastAsia="Segoe UI" w:hAnsi="Times New Roman" w:cs="Times New Roman"/>
          <w:color w:val="323130"/>
        </w:rPr>
        <w:t>Blind consumers reported high satisfaction, with perfect employment closure rates and overall service ratings averaging 4.94.</w:t>
      </w:r>
    </w:p>
    <w:p w14:paraId="059FF4C3" w14:textId="77777777" w:rsidR="00271F61" w:rsidRPr="00271F61" w:rsidRDefault="00271F61" w:rsidP="00A36F23">
      <w:pPr>
        <w:pStyle w:val="ListParagraph"/>
        <w:numPr>
          <w:ilvl w:val="1"/>
          <w:numId w:val="17"/>
        </w:numPr>
        <w:spacing w:after="0"/>
        <w:jc w:val="both"/>
        <w:rPr>
          <w:rFonts w:ascii="Times New Roman" w:eastAsia="Segoe UI" w:hAnsi="Times New Roman" w:cs="Times New Roman"/>
          <w:color w:val="323130"/>
        </w:rPr>
      </w:pPr>
    </w:p>
    <w:p w14:paraId="0D587954" w14:textId="647D89A5" w:rsidR="00B803E5" w:rsidRPr="0093111D" w:rsidRDefault="00271F61" w:rsidP="00A36F23">
      <w:pPr>
        <w:spacing w:after="0"/>
        <w:ind w:left="1440"/>
        <w:jc w:val="both"/>
        <w:rPr>
          <w:rFonts w:ascii="Times New Roman" w:eastAsia="Segoe UI" w:hAnsi="Times New Roman" w:cs="Times New Roman"/>
          <w:color w:val="323130"/>
        </w:rPr>
      </w:pPr>
      <w:r w:rsidRPr="0093111D">
        <w:rPr>
          <w:rFonts w:ascii="Times New Roman" w:eastAsia="Segoe UI" w:hAnsi="Times New Roman" w:cs="Times New Roman"/>
          <w:color w:val="323130"/>
        </w:rPr>
        <w:t>Overall satisfaction among non-blind and blind consumers was strong, consistently around 4.5 in most categories.</w:t>
      </w:r>
    </w:p>
    <w:p w14:paraId="5F10D12E" w14:textId="21A750DE" w:rsidR="00796B56" w:rsidRPr="00F018A6" w:rsidRDefault="00796B56" w:rsidP="00A36F23">
      <w:pPr>
        <w:pStyle w:val="ListParagraph"/>
        <w:numPr>
          <w:ilvl w:val="0"/>
          <w:numId w:val="17"/>
        </w:numPr>
        <w:spacing w:after="0"/>
        <w:jc w:val="both"/>
        <w:rPr>
          <w:rFonts w:ascii="Times New Roman" w:eastAsia="Segoe UI" w:hAnsi="Times New Roman" w:cs="Times New Roman"/>
          <w:b/>
          <w:bCs/>
          <w:color w:val="323130"/>
        </w:rPr>
      </w:pPr>
      <w:r w:rsidRPr="00F018A6">
        <w:rPr>
          <w:rFonts w:ascii="Times New Roman" w:eastAsia="Segoe UI" w:hAnsi="Times New Roman" w:cs="Times New Roman"/>
          <w:b/>
          <w:bCs/>
          <w:color w:val="323130"/>
        </w:rPr>
        <w:t>Negative comment</w:t>
      </w:r>
      <w:r w:rsidRPr="00157AA9">
        <w:rPr>
          <w:rFonts w:ascii="Times New Roman" w:eastAsia="Segoe UI" w:hAnsi="Times New Roman" w:cs="Times New Roman"/>
          <w:b/>
          <w:bCs/>
          <w:color w:val="323130"/>
        </w:rPr>
        <w:t>s</w:t>
      </w:r>
      <w:r w:rsidR="00157AA9" w:rsidRPr="00157AA9">
        <w:rPr>
          <w:rFonts w:ascii="Times New Roman" w:eastAsia="Segoe UI" w:hAnsi="Times New Roman" w:cs="Times New Roman"/>
          <w:b/>
          <w:bCs/>
          <w:color w:val="323130"/>
        </w:rPr>
        <w:t xml:space="preserve"> to open-ended questions</w:t>
      </w:r>
      <w:r w:rsidRPr="00157AA9">
        <w:rPr>
          <w:rFonts w:ascii="Times New Roman" w:eastAsia="Segoe UI" w:hAnsi="Times New Roman" w:cs="Times New Roman"/>
          <w:b/>
          <w:bCs/>
          <w:color w:val="323130"/>
        </w:rPr>
        <w:t xml:space="preserve">: </w:t>
      </w:r>
    </w:p>
    <w:p w14:paraId="31CEB757" w14:textId="77777777" w:rsidR="006C7F9B" w:rsidRPr="006C7F9B" w:rsidRDefault="006C7F9B" w:rsidP="00A36F23">
      <w:pPr>
        <w:pStyle w:val="ListParagraph"/>
        <w:numPr>
          <w:ilvl w:val="1"/>
          <w:numId w:val="17"/>
        </w:numPr>
        <w:spacing w:after="0"/>
        <w:jc w:val="both"/>
        <w:rPr>
          <w:rFonts w:ascii="Times New Roman" w:eastAsia="Segoe UI" w:hAnsi="Times New Roman" w:cs="Times New Roman"/>
          <w:color w:val="323130"/>
        </w:rPr>
      </w:pPr>
      <w:r w:rsidRPr="006C7F9B">
        <w:rPr>
          <w:rFonts w:ascii="Times New Roman" w:eastAsia="Segoe UI" w:hAnsi="Times New Roman" w:cs="Times New Roman"/>
          <w:color w:val="323130"/>
        </w:rPr>
        <w:t>Some consumers reported slow or lengthy application and service processes, appointment delays, staff turnover, inconsistent counselor support, and lack of follow-up.</w:t>
      </w:r>
    </w:p>
    <w:p w14:paraId="0BE5357F" w14:textId="77777777" w:rsidR="006C7F9B" w:rsidRPr="006C7F9B" w:rsidRDefault="006C7F9B" w:rsidP="00A36F23">
      <w:pPr>
        <w:pStyle w:val="ListParagraph"/>
        <w:numPr>
          <w:ilvl w:val="1"/>
          <w:numId w:val="17"/>
        </w:numPr>
        <w:spacing w:after="0"/>
        <w:jc w:val="both"/>
        <w:rPr>
          <w:rFonts w:ascii="Times New Roman" w:eastAsia="Segoe UI" w:hAnsi="Times New Roman" w:cs="Times New Roman"/>
          <w:color w:val="323130"/>
        </w:rPr>
      </w:pPr>
      <w:r w:rsidRPr="006C7F9B">
        <w:rPr>
          <w:rFonts w:ascii="Times New Roman" w:eastAsia="Segoe UI" w:hAnsi="Times New Roman" w:cs="Times New Roman"/>
          <w:color w:val="323130"/>
        </w:rPr>
        <w:t>Several non-blind consumers noted a need for improved job placement services.</w:t>
      </w:r>
    </w:p>
    <w:p w14:paraId="4559C6A6" w14:textId="2CD96E96" w:rsidR="006C7F9B" w:rsidRPr="006C7F9B" w:rsidRDefault="006C7F9B" w:rsidP="00A36F23">
      <w:pPr>
        <w:pStyle w:val="ListParagraph"/>
        <w:numPr>
          <w:ilvl w:val="1"/>
          <w:numId w:val="17"/>
        </w:numPr>
        <w:spacing w:after="0"/>
        <w:jc w:val="both"/>
        <w:rPr>
          <w:rFonts w:ascii="Times New Roman" w:eastAsia="Segoe UI" w:hAnsi="Times New Roman" w:cs="Times New Roman"/>
          <w:color w:val="323130"/>
        </w:rPr>
      </w:pPr>
      <w:r w:rsidRPr="006C7F9B">
        <w:rPr>
          <w:rFonts w:ascii="Times New Roman" w:eastAsia="Segoe UI" w:hAnsi="Times New Roman" w:cs="Times New Roman"/>
          <w:color w:val="323130"/>
        </w:rPr>
        <w:t xml:space="preserve">On the </w:t>
      </w:r>
      <w:r w:rsidR="0052269D">
        <w:rPr>
          <w:rFonts w:ascii="Times New Roman" w:eastAsia="Segoe UI" w:hAnsi="Times New Roman" w:cs="Times New Roman"/>
          <w:color w:val="323130"/>
        </w:rPr>
        <w:t>OVRB</w:t>
      </w:r>
      <w:r w:rsidRPr="006C7F9B">
        <w:rPr>
          <w:rFonts w:ascii="Times New Roman" w:eastAsia="Segoe UI" w:hAnsi="Times New Roman" w:cs="Times New Roman"/>
          <w:color w:val="323130"/>
        </w:rPr>
        <w:t xml:space="preserve"> side, one consumer initially experienced difficulty connecting to services, which improved after contact.</w:t>
      </w:r>
    </w:p>
    <w:p w14:paraId="03C2FF80" w14:textId="77777777" w:rsidR="006C7F9B" w:rsidRDefault="006C7F9B" w:rsidP="00A36F23">
      <w:pPr>
        <w:pStyle w:val="ListParagraph"/>
        <w:numPr>
          <w:ilvl w:val="1"/>
          <w:numId w:val="17"/>
        </w:numPr>
        <w:spacing w:after="0"/>
        <w:jc w:val="both"/>
        <w:rPr>
          <w:rFonts w:ascii="Times New Roman" w:eastAsia="Segoe UI" w:hAnsi="Times New Roman" w:cs="Times New Roman"/>
          <w:color w:val="323130"/>
        </w:rPr>
      </w:pPr>
      <w:r w:rsidRPr="006C7F9B">
        <w:rPr>
          <w:rFonts w:ascii="Times New Roman" w:eastAsia="Segoe UI" w:hAnsi="Times New Roman" w:cs="Times New Roman"/>
          <w:color w:val="323130"/>
        </w:rPr>
        <w:t>Repeated concerns centered on delays, staff turnover, and inconsistent job support for non-blind consumers.</w:t>
      </w:r>
    </w:p>
    <w:p w14:paraId="56C9C10F" w14:textId="77777777" w:rsidR="00C921C5" w:rsidRPr="006C7F9B" w:rsidRDefault="00C921C5" w:rsidP="00A36F23">
      <w:pPr>
        <w:pStyle w:val="ListParagraph"/>
        <w:spacing w:after="0"/>
        <w:ind w:left="2160"/>
        <w:jc w:val="both"/>
        <w:rPr>
          <w:rFonts w:ascii="Times New Roman" w:eastAsia="Segoe UI" w:hAnsi="Times New Roman" w:cs="Times New Roman"/>
          <w:color w:val="323130"/>
        </w:rPr>
      </w:pPr>
    </w:p>
    <w:p w14:paraId="2ABBED65" w14:textId="7AC6269E" w:rsidR="00E33667" w:rsidRDefault="000F1BF6" w:rsidP="00A36F23">
      <w:pPr>
        <w:spacing w:after="0"/>
        <w:ind w:left="990"/>
        <w:jc w:val="both"/>
        <w:rPr>
          <w:rFonts w:ascii="Times New Roman" w:eastAsia="Segoe UI" w:hAnsi="Times New Roman" w:cs="Times New Roman"/>
          <w:color w:val="323130"/>
        </w:rPr>
      </w:pPr>
      <w:r w:rsidRPr="000F1BF6">
        <w:rPr>
          <w:rFonts w:ascii="Times New Roman" w:eastAsia="Segoe UI" w:hAnsi="Times New Roman" w:cs="Times New Roman"/>
          <w:color w:val="323130"/>
        </w:rPr>
        <w:t>Overall, most experiences were positive, but some operational challenges remain.</w:t>
      </w:r>
    </w:p>
    <w:p w14:paraId="70DB0ABB" w14:textId="77777777" w:rsidR="000F1BF6" w:rsidRDefault="000F1BF6" w:rsidP="00A36F23">
      <w:pPr>
        <w:spacing w:after="0"/>
        <w:ind w:left="990"/>
        <w:jc w:val="both"/>
        <w:rPr>
          <w:rFonts w:ascii="Times New Roman" w:eastAsia="Segoe UI" w:hAnsi="Times New Roman" w:cs="Times New Roman"/>
          <w:color w:val="323130"/>
        </w:rPr>
      </w:pPr>
    </w:p>
    <w:p w14:paraId="46CD3DE3" w14:textId="5BA5D487" w:rsidR="005D45C3" w:rsidRDefault="000B289D" w:rsidP="00A36F23">
      <w:pPr>
        <w:spacing w:after="0"/>
        <w:ind w:left="990"/>
        <w:jc w:val="both"/>
        <w:rPr>
          <w:rFonts w:ascii="Times New Roman" w:eastAsia="Segoe UI" w:hAnsi="Times New Roman" w:cs="Times New Roman"/>
          <w:color w:val="323130"/>
        </w:rPr>
      </w:pPr>
      <w:r w:rsidRPr="000B289D">
        <w:rPr>
          <w:rFonts w:ascii="Times New Roman" w:eastAsia="Segoe UI" w:hAnsi="Times New Roman" w:cs="Times New Roman"/>
          <w:color w:val="323130"/>
        </w:rPr>
        <w:t>Don Brown opened the meeting to questions and emphasized that the ratings were based on a five-point scale, clarifying that the results reflected “good ratings.”</w:t>
      </w:r>
    </w:p>
    <w:p w14:paraId="389EB2D1" w14:textId="77777777" w:rsidR="0072564D" w:rsidRDefault="0072564D" w:rsidP="00A36F23">
      <w:pPr>
        <w:spacing w:after="0"/>
        <w:ind w:left="990"/>
        <w:jc w:val="both"/>
        <w:rPr>
          <w:rFonts w:ascii="Times New Roman" w:eastAsia="Segoe UI" w:hAnsi="Times New Roman" w:cs="Times New Roman"/>
          <w:color w:val="323130"/>
        </w:rPr>
      </w:pPr>
    </w:p>
    <w:p w14:paraId="37515593" w14:textId="6734FE1E" w:rsidR="00E33667" w:rsidRPr="006C7F9B" w:rsidRDefault="000F78E0" w:rsidP="00A36F23">
      <w:pPr>
        <w:spacing w:after="0"/>
        <w:ind w:left="990"/>
        <w:jc w:val="both"/>
        <w:rPr>
          <w:rFonts w:ascii="Times New Roman" w:eastAsia="Segoe UI" w:hAnsi="Times New Roman" w:cs="Times New Roman"/>
          <w:color w:val="323130"/>
        </w:rPr>
      </w:pPr>
      <w:r w:rsidRPr="000F78E0">
        <w:rPr>
          <w:rFonts w:ascii="Times New Roman" w:eastAsia="Segoe UI" w:hAnsi="Times New Roman" w:cs="Times New Roman"/>
          <w:color w:val="323130"/>
        </w:rPr>
        <w:t xml:space="preserve">Pshon Barrett asked whether the survey data is broken down by disability, specifically distinguishing between blind and non-blind consumers within districts. </w:t>
      </w:r>
      <w:r>
        <w:rPr>
          <w:rFonts w:ascii="Times New Roman" w:eastAsia="Segoe UI" w:hAnsi="Times New Roman" w:cs="Times New Roman"/>
          <w:color w:val="323130"/>
        </w:rPr>
        <w:t>Sh</w:t>
      </w:r>
      <w:r w:rsidRPr="000F78E0">
        <w:rPr>
          <w:rFonts w:ascii="Times New Roman" w:eastAsia="Segoe UI" w:hAnsi="Times New Roman" w:cs="Times New Roman"/>
          <w:color w:val="323130"/>
        </w:rPr>
        <w:t xml:space="preserve">e noted that there are significant differences in the level of support needed for someone who is totally blind versus someone who is already </w:t>
      </w:r>
      <w:r w:rsidR="00F41DC2" w:rsidRPr="000F78E0">
        <w:rPr>
          <w:rFonts w:ascii="Times New Roman" w:eastAsia="Segoe UI" w:hAnsi="Times New Roman" w:cs="Times New Roman"/>
          <w:color w:val="323130"/>
        </w:rPr>
        <w:t>working and</w:t>
      </w:r>
      <w:r w:rsidRPr="000F78E0">
        <w:rPr>
          <w:rFonts w:ascii="Times New Roman" w:eastAsia="Segoe UI" w:hAnsi="Times New Roman" w:cs="Times New Roman"/>
          <w:color w:val="323130"/>
        </w:rPr>
        <w:t xml:space="preserve"> suggested that this distinction be addressed in the </w:t>
      </w:r>
      <w:r w:rsidR="002E1019" w:rsidRPr="000F78E0">
        <w:rPr>
          <w:rFonts w:ascii="Times New Roman" w:eastAsia="Segoe UI" w:hAnsi="Times New Roman" w:cs="Times New Roman"/>
          <w:color w:val="323130"/>
        </w:rPr>
        <w:t>report</w:t>
      </w:r>
      <w:r w:rsidRPr="000F78E0">
        <w:rPr>
          <w:rFonts w:ascii="Times New Roman" w:eastAsia="Segoe UI" w:hAnsi="Times New Roman" w:cs="Times New Roman"/>
          <w:color w:val="323130"/>
        </w:rPr>
        <w:t>.</w:t>
      </w:r>
      <w:r w:rsidR="00F41DC2">
        <w:rPr>
          <w:rFonts w:ascii="Times New Roman" w:eastAsia="Segoe UI" w:hAnsi="Times New Roman" w:cs="Times New Roman"/>
          <w:color w:val="323130"/>
        </w:rPr>
        <w:t xml:space="preserve"> Dorothy Young stated that would be addressed further in the meeting in her report. </w:t>
      </w:r>
    </w:p>
    <w:p w14:paraId="5330F82B" w14:textId="77777777" w:rsidR="00724CDF" w:rsidRPr="00F018A6" w:rsidRDefault="00724CDF" w:rsidP="00A36F23">
      <w:pPr>
        <w:pStyle w:val="ListParagraph"/>
        <w:spacing w:after="0"/>
        <w:ind w:left="3960"/>
        <w:jc w:val="both"/>
        <w:rPr>
          <w:rFonts w:ascii="Times New Roman" w:eastAsia="Segoe UI" w:hAnsi="Times New Roman" w:cs="Times New Roman"/>
          <w:color w:val="323130"/>
        </w:rPr>
      </w:pPr>
    </w:p>
    <w:p w14:paraId="6EFD5A66" w14:textId="78D0B7A1" w:rsidR="00865CDA" w:rsidRPr="00F018A6" w:rsidRDefault="00865CDA" w:rsidP="00A36F23">
      <w:pPr>
        <w:pStyle w:val="ListParagraph"/>
        <w:numPr>
          <w:ilvl w:val="0"/>
          <w:numId w:val="16"/>
        </w:numPr>
        <w:tabs>
          <w:tab w:val="left" w:pos="720"/>
        </w:tabs>
        <w:spacing w:after="0"/>
        <w:ind w:hanging="630"/>
        <w:jc w:val="both"/>
        <w:rPr>
          <w:rFonts w:ascii="Times New Roman" w:hAnsi="Times New Roman" w:cs="Times New Roman"/>
          <w:b/>
          <w:color w:val="000000" w:themeColor="text1"/>
        </w:rPr>
      </w:pPr>
      <w:r w:rsidRPr="00F018A6">
        <w:rPr>
          <w:rFonts w:ascii="Times New Roman" w:hAnsi="Times New Roman" w:cs="Times New Roman"/>
          <w:b/>
          <w:color w:val="000000" w:themeColor="text1"/>
        </w:rPr>
        <w:t>Program Evaluation Survey</w:t>
      </w:r>
      <w:r w:rsidR="00441FB2" w:rsidRPr="00F018A6">
        <w:rPr>
          <w:rFonts w:ascii="Times New Roman" w:hAnsi="Times New Roman" w:cs="Times New Roman"/>
          <w:b/>
          <w:color w:val="000000" w:themeColor="text1"/>
        </w:rPr>
        <w:t xml:space="preserve">         </w:t>
      </w:r>
      <w:r w:rsidR="003E18E7" w:rsidRPr="00F018A6">
        <w:rPr>
          <w:rFonts w:ascii="Times New Roman" w:hAnsi="Times New Roman" w:cs="Times New Roman"/>
          <w:b/>
          <w:color w:val="000000" w:themeColor="text1"/>
        </w:rPr>
        <w:t xml:space="preserve">              </w:t>
      </w:r>
      <w:r w:rsidR="00507C1C">
        <w:rPr>
          <w:rFonts w:ascii="Times New Roman" w:hAnsi="Times New Roman" w:cs="Times New Roman"/>
          <w:b/>
          <w:color w:val="000000" w:themeColor="text1"/>
        </w:rPr>
        <w:t xml:space="preserve">       </w:t>
      </w:r>
      <w:r w:rsidRPr="00F018A6">
        <w:rPr>
          <w:rFonts w:ascii="Times New Roman" w:hAnsi="Times New Roman" w:cs="Times New Roman"/>
          <w:color w:val="000000" w:themeColor="text1"/>
        </w:rPr>
        <w:t xml:space="preserve">          </w:t>
      </w:r>
      <w:r w:rsidR="00A673CD" w:rsidRPr="00F018A6">
        <w:rPr>
          <w:rFonts w:ascii="Times New Roman" w:hAnsi="Times New Roman" w:cs="Times New Roman"/>
          <w:color w:val="000000" w:themeColor="text1"/>
        </w:rPr>
        <w:t xml:space="preserve">     </w:t>
      </w:r>
      <w:r w:rsidR="0055278D" w:rsidRPr="00F018A6">
        <w:rPr>
          <w:rFonts w:ascii="Times New Roman" w:hAnsi="Times New Roman" w:cs="Times New Roman"/>
          <w:color w:val="000000" w:themeColor="text1"/>
        </w:rPr>
        <w:t xml:space="preserve">              </w:t>
      </w:r>
      <w:r w:rsidR="00197A4C" w:rsidRPr="00F018A6">
        <w:rPr>
          <w:rFonts w:ascii="Times New Roman" w:hAnsi="Times New Roman" w:cs="Times New Roman"/>
          <w:color w:val="000000" w:themeColor="text1"/>
        </w:rPr>
        <w:t xml:space="preserve">         </w:t>
      </w:r>
      <w:r w:rsidR="00E71B02">
        <w:rPr>
          <w:rFonts w:ascii="Times New Roman" w:hAnsi="Times New Roman" w:cs="Times New Roman"/>
          <w:color w:val="000000" w:themeColor="text1"/>
        </w:rPr>
        <w:tab/>
      </w:r>
      <w:r w:rsidR="00E71B02">
        <w:rPr>
          <w:rFonts w:ascii="Times New Roman" w:hAnsi="Times New Roman" w:cs="Times New Roman"/>
          <w:color w:val="000000" w:themeColor="text1"/>
        </w:rPr>
        <w:tab/>
      </w:r>
      <w:r w:rsidR="00197A4C" w:rsidRPr="00F018A6">
        <w:rPr>
          <w:rFonts w:ascii="Times New Roman" w:hAnsi="Times New Roman" w:cs="Times New Roman"/>
          <w:b/>
          <w:color w:val="000000" w:themeColor="text1"/>
        </w:rPr>
        <w:t>Kellie Rushing</w:t>
      </w:r>
    </w:p>
    <w:p w14:paraId="3D252FA7" w14:textId="571B69C1" w:rsidR="00623619" w:rsidRPr="00F018A6" w:rsidRDefault="00E05C99" w:rsidP="00A36F23">
      <w:pPr>
        <w:spacing w:after="0"/>
        <w:ind w:left="720"/>
        <w:jc w:val="both"/>
        <w:rPr>
          <w:rFonts w:ascii="Times New Roman" w:hAnsi="Times New Roman" w:cs="Times New Roman"/>
          <w:color w:val="000000" w:themeColor="text1"/>
        </w:rPr>
      </w:pPr>
      <w:r w:rsidRPr="00E05C99">
        <w:rPr>
          <w:rFonts w:ascii="Times New Roman" w:hAnsi="Times New Roman" w:cs="Times New Roman"/>
          <w:color w:val="000000" w:themeColor="text1"/>
        </w:rPr>
        <w:t xml:space="preserve">Kellie Rushing presented the Consumer Satisfaction Survey report. The Program Integrity Unit surveyed MDRS consumers from </w:t>
      </w:r>
      <w:r w:rsidR="0052269D">
        <w:rPr>
          <w:rFonts w:ascii="Times New Roman" w:hAnsi="Times New Roman" w:cs="Times New Roman"/>
          <w:color w:val="000000" w:themeColor="text1"/>
        </w:rPr>
        <w:t>OVR</w:t>
      </w:r>
      <w:r w:rsidRPr="00E05C99">
        <w:rPr>
          <w:rFonts w:ascii="Times New Roman" w:hAnsi="Times New Roman" w:cs="Times New Roman"/>
          <w:color w:val="000000" w:themeColor="text1"/>
        </w:rPr>
        <w:t xml:space="preserve"> Districts 9 and 10, which include the areas from Laurel and Hattiesburg to Gulfport and Gautier. Attempts were first made to contact all consumers with an open and active case by telephone, and follow-up email surveys were used when phone contact was unsuccessful. Kellie noted that all ratings are based on a 4.0 scale.</w:t>
      </w:r>
    </w:p>
    <w:p w14:paraId="30FDAC62" w14:textId="14FA80E4" w:rsidR="009D76DA" w:rsidRPr="009D76DA" w:rsidRDefault="00BF424F" w:rsidP="00A36F23">
      <w:pPr>
        <w:pStyle w:val="ListParagraph"/>
        <w:numPr>
          <w:ilvl w:val="0"/>
          <w:numId w:val="47"/>
        </w:numPr>
        <w:spacing w:after="0"/>
        <w:jc w:val="both"/>
        <w:rPr>
          <w:rFonts w:ascii="Times New Roman" w:eastAsiaTheme="minorHAnsi" w:hAnsi="Times New Roman" w:cs="Times New Roman"/>
          <w:color w:val="000000" w:themeColor="text1"/>
        </w:rPr>
      </w:pPr>
      <w:r>
        <w:rPr>
          <w:rFonts w:ascii="Times New Roman" w:hAnsi="Times New Roman" w:cs="Times New Roman"/>
          <w:color w:val="000000" w:themeColor="text1"/>
        </w:rPr>
        <w:t xml:space="preserve">D9 - </w:t>
      </w:r>
      <w:r w:rsidR="003D1C3B" w:rsidRPr="00F018A6">
        <w:rPr>
          <w:rFonts w:ascii="Times New Roman" w:hAnsi="Times New Roman" w:cs="Times New Roman"/>
          <w:color w:val="000000" w:themeColor="text1"/>
        </w:rPr>
        <w:t xml:space="preserve">Program Integrity was able to reach </w:t>
      </w:r>
      <w:r w:rsidR="00EC032B">
        <w:rPr>
          <w:rFonts w:ascii="Times New Roman" w:hAnsi="Times New Roman" w:cs="Times New Roman"/>
          <w:color w:val="000000" w:themeColor="text1"/>
        </w:rPr>
        <w:t>196</w:t>
      </w:r>
      <w:r w:rsidR="003D1C3B" w:rsidRPr="00F018A6">
        <w:rPr>
          <w:rFonts w:ascii="Times New Roman" w:hAnsi="Times New Roman" w:cs="Times New Roman"/>
          <w:color w:val="000000" w:themeColor="text1"/>
        </w:rPr>
        <w:t xml:space="preserve"> consumers of the </w:t>
      </w:r>
      <w:r w:rsidR="007F203F">
        <w:rPr>
          <w:rFonts w:ascii="Times New Roman" w:hAnsi="Times New Roman" w:cs="Times New Roman"/>
          <w:color w:val="000000" w:themeColor="text1"/>
        </w:rPr>
        <w:t>519</w:t>
      </w:r>
      <w:r w:rsidR="003D1C3B" w:rsidRPr="00F018A6">
        <w:rPr>
          <w:rFonts w:ascii="Times New Roman" w:hAnsi="Times New Roman" w:cs="Times New Roman"/>
          <w:color w:val="000000" w:themeColor="text1"/>
        </w:rPr>
        <w:t xml:space="preserve"> active consumers and </w:t>
      </w:r>
      <w:r w:rsidR="001065A7">
        <w:rPr>
          <w:rFonts w:ascii="Times New Roman" w:hAnsi="Times New Roman" w:cs="Times New Roman"/>
          <w:color w:val="000000" w:themeColor="text1"/>
        </w:rPr>
        <w:t>75</w:t>
      </w:r>
      <w:r w:rsidR="003D1C3B" w:rsidRPr="00F018A6">
        <w:rPr>
          <w:rFonts w:ascii="Times New Roman" w:hAnsi="Times New Roman" w:cs="Times New Roman"/>
          <w:color w:val="000000" w:themeColor="text1"/>
        </w:rPr>
        <w:t xml:space="preserve"> of those were in employed status. </w:t>
      </w:r>
      <w:r w:rsidRPr="00BF424F">
        <w:rPr>
          <w:rFonts w:ascii="Times New Roman" w:hAnsi="Times New Roman" w:cs="Times New Roman"/>
          <w:color w:val="000000" w:themeColor="text1"/>
        </w:rPr>
        <w:t>197 surveys were emailed with 16 responses with an 8% response rate. They would love to see a better response rate, but it’s better than zero.</w:t>
      </w:r>
    </w:p>
    <w:p w14:paraId="6BB16EA2" w14:textId="4A51DD0B" w:rsidR="00F24562" w:rsidRPr="00F018A6" w:rsidRDefault="00BF424F" w:rsidP="00A36F23">
      <w:pPr>
        <w:pStyle w:val="ListParagraph"/>
        <w:numPr>
          <w:ilvl w:val="0"/>
          <w:numId w:val="47"/>
        </w:numPr>
        <w:spacing w:after="0"/>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 xml:space="preserve">D10 - </w:t>
      </w:r>
      <w:r w:rsidR="001F3500" w:rsidRPr="00F018A6">
        <w:rPr>
          <w:rFonts w:ascii="Times New Roman" w:eastAsiaTheme="minorHAnsi" w:hAnsi="Times New Roman" w:cs="Times New Roman"/>
          <w:color w:val="000000" w:themeColor="text1"/>
        </w:rPr>
        <w:t xml:space="preserve">Staff were able to reach </w:t>
      </w:r>
      <w:r w:rsidR="00AD6047" w:rsidRPr="00F018A6">
        <w:rPr>
          <w:rFonts w:ascii="Times New Roman" w:eastAsiaTheme="minorHAnsi" w:hAnsi="Times New Roman" w:cs="Times New Roman"/>
          <w:color w:val="000000" w:themeColor="text1"/>
        </w:rPr>
        <w:t>1</w:t>
      </w:r>
      <w:r w:rsidR="00445E6E">
        <w:rPr>
          <w:rFonts w:ascii="Times New Roman" w:eastAsiaTheme="minorHAnsi" w:hAnsi="Times New Roman" w:cs="Times New Roman"/>
          <w:color w:val="000000" w:themeColor="text1"/>
        </w:rPr>
        <w:t>43</w:t>
      </w:r>
      <w:r w:rsidR="001F3500" w:rsidRPr="00F018A6">
        <w:rPr>
          <w:rFonts w:ascii="Times New Roman" w:eastAsiaTheme="minorHAnsi" w:hAnsi="Times New Roman" w:cs="Times New Roman"/>
          <w:color w:val="000000" w:themeColor="text1"/>
        </w:rPr>
        <w:t xml:space="preserve"> consumers out of </w:t>
      </w:r>
      <w:r w:rsidR="003873DE">
        <w:rPr>
          <w:rFonts w:ascii="Times New Roman" w:eastAsiaTheme="minorHAnsi" w:hAnsi="Times New Roman" w:cs="Times New Roman"/>
          <w:color w:val="000000" w:themeColor="text1"/>
        </w:rPr>
        <w:t>507</w:t>
      </w:r>
      <w:r w:rsidR="001F3500" w:rsidRPr="00F018A6">
        <w:rPr>
          <w:rFonts w:ascii="Times New Roman" w:eastAsiaTheme="minorHAnsi" w:hAnsi="Times New Roman" w:cs="Times New Roman"/>
          <w:color w:val="000000" w:themeColor="text1"/>
        </w:rPr>
        <w:t xml:space="preserve"> active consumers in D</w:t>
      </w:r>
      <w:r w:rsidR="003873DE">
        <w:rPr>
          <w:rFonts w:ascii="Times New Roman" w:eastAsiaTheme="minorHAnsi" w:hAnsi="Times New Roman" w:cs="Times New Roman"/>
          <w:color w:val="000000" w:themeColor="text1"/>
        </w:rPr>
        <w:t>10</w:t>
      </w:r>
      <w:r w:rsidR="001F3500" w:rsidRPr="00F018A6">
        <w:rPr>
          <w:rFonts w:ascii="Times New Roman" w:eastAsiaTheme="minorHAnsi" w:hAnsi="Times New Roman" w:cs="Times New Roman"/>
          <w:color w:val="000000" w:themeColor="text1"/>
        </w:rPr>
        <w:t xml:space="preserve"> and </w:t>
      </w:r>
      <w:r w:rsidR="003873DE">
        <w:rPr>
          <w:rFonts w:ascii="Times New Roman" w:eastAsiaTheme="minorHAnsi" w:hAnsi="Times New Roman" w:cs="Times New Roman"/>
          <w:color w:val="000000" w:themeColor="text1"/>
        </w:rPr>
        <w:t>34</w:t>
      </w:r>
      <w:r w:rsidR="001F3500" w:rsidRPr="00F018A6">
        <w:rPr>
          <w:rFonts w:ascii="Times New Roman" w:eastAsiaTheme="minorHAnsi" w:hAnsi="Times New Roman" w:cs="Times New Roman"/>
          <w:color w:val="000000" w:themeColor="text1"/>
        </w:rPr>
        <w:t xml:space="preserve"> of those were employed. </w:t>
      </w:r>
      <w:r w:rsidR="006621CC">
        <w:rPr>
          <w:rFonts w:ascii="Times New Roman" w:eastAsiaTheme="minorHAnsi" w:hAnsi="Times New Roman" w:cs="Times New Roman"/>
          <w:color w:val="000000" w:themeColor="text1"/>
        </w:rPr>
        <w:t xml:space="preserve">They emailed 79 </w:t>
      </w:r>
      <w:r w:rsidR="000C6526">
        <w:rPr>
          <w:rFonts w:ascii="Times New Roman" w:eastAsiaTheme="minorHAnsi" w:hAnsi="Times New Roman" w:cs="Times New Roman"/>
          <w:color w:val="000000" w:themeColor="text1"/>
        </w:rPr>
        <w:t>surveys</w:t>
      </w:r>
      <w:r w:rsidR="006621CC">
        <w:rPr>
          <w:rFonts w:ascii="Times New Roman" w:eastAsiaTheme="minorHAnsi" w:hAnsi="Times New Roman" w:cs="Times New Roman"/>
          <w:color w:val="000000" w:themeColor="text1"/>
        </w:rPr>
        <w:t xml:space="preserve"> and </w:t>
      </w:r>
      <w:r w:rsidR="000C6526">
        <w:rPr>
          <w:rFonts w:ascii="Times New Roman" w:eastAsiaTheme="minorHAnsi" w:hAnsi="Times New Roman" w:cs="Times New Roman"/>
          <w:color w:val="000000" w:themeColor="text1"/>
        </w:rPr>
        <w:t xml:space="preserve">5 came back. </w:t>
      </w:r>
    </w:p>
    <w:p w14:paraId="67ED3E83" w14:textId="11B8CDAD" w:rsidR="003D1C3B" w:rsidRPr="00C31186" w:rsidRDefault="001F3500" w:rsidP="00A36F23">
      <w:pPr>
        <w:pStyle w:val="ListParagraph"/>
        <w:numPr>
          <w:ilvl w:val="0"/>
          <w:numId w:val="47"/>
        </w:numPr>
        <w:spacing w:after="0"/>
        <w:jc w:val="both"/>
        <w:rPr>
          <w:rFonts w:ascii="Times New Roman" w:eastAsiaTheme="minorHAnsi" w:hAnsi="Times New Roman" w:cs="Times New Roman"/>
          <w:color w:val="000000" w:themeColor="text1"/>
        </w:rPr>
      </w:pPr>
      <w:r w:rsidRPr="00C31186">
        <w:rPr>
          <w:rFonts w:ascii="Times New Roman" w:eastAsiaTheme="minorHAnsi" w:hAnsi="Times New Roman" w:cs="Times New Roman"/>
          <w:color w:val="000000" w:themeColor="text1"/>
        </w:rPr>
        <w:t>The service section composite average indicated an overall satisfaction of 3.</w:t>
      </w:r>
      <w:r w:rsidR="00820FFC" w:rsidRPr="00C31186">
        <w:rPr>
          <w:rFonts w:ascii="Times New Roman" w:eastAsiaTheme="minorHAnsi" w:hAnsi="Times New Roman" w:cs="Times New Roman"/>
          <w:color w:val="000000" w:themeColor="text1"/>
        </w:rPr>
        <w:t>10</w:t>
      </w:r>
      <w:r w:rsidRPr="00C31186">
        <w:rPr>
          <w:rFonts w:ascii="Times New Roman" w:eastAsiaTheme="minorHAnsi" w:hAnsi="Times New Roman" w:cs="Times New Roman"/>
          <w:color w:val="000000" w:themeColor="text1"/>
        </w:rPr>
        <w:t xml:space="preserve"> in D</w:t>
      </w:r>
      <w:r w:rsidR="00D95F01" w:rsidRPr="00C31186">
        <w:rPr>
          <w:rFonts w:ascii="Times New Roman" w:eastAsiaTheme="minorHAnsi" w:hAnsi="Times New Roman" w:cs="Times New Roman"/>
          <w:color w:val="000000" w:themeColor="text1"/>
        </w:rPr>
        <w:t>9</w:t>
      </w:r>
      <w:r w:rsidRPr="00C31186">
        <w:rPr>
          <w:rFonts w:ascii="Times New Roman" w:eastAsiaTheme="minorHAnsi" w:hAnsi="Times New Roman" w:cs="Times New Roman"/>
          <w:color w:val="000000" w:themeColor="text1"/>
        </w:rPr>
        <w:t xml:space="preserve"> and </w:t>
      </w:r>
      <w:r w:rsidR="0021646A" w:rsidRPr="00C31186">
        <w:rPr>
          <w:rFonts w:ascii="Times New Roman" w:eastAsiaTheme="minorHAnsi" w:hAnsi="Times New Roman" w:cs="Times New Roman"/>
          <w:color w:val="000000" w:themeColor="text1"/>
        </w:rPr>
        <w:t>3.06</w:t>
      </w:r>
      <w:r w:rsidRPr="00C31186">
        <w:rPr>
          <w:rFonts w:ascii="Times New Roman" w:eastAsiaTheme="minorHAnsi" w:hAnsi="Times New Roman" w:cs="Times New Roman"/>
          <w:color w:val="000000" w:themeColor="text1"/>
        </w:rPr>
        <w:t xml:space="preserve"> in D</w:t>
      </w:r>
      <w:r w:rsidR="00D95F01" w:rsidRPr="00C31186">
        <w:rPr>
          <w:rFonts w:ascii="Times New Roman" w:eastAsiaTheme="minorHAnsi" w:hAnsi="Times New Roman" w:cs="Times New Roman"/>
          <w:color w:val="000000" w:themeColor="text1"/>
        </w:rPr>
        <w:t>10</w:t>
      </w:r>
      <w:r w:rsidRPr="00C31186">
        <w:rPr>
          <w:rFonts w:ascii="Times New Roman" w:eastAsiaTheme="minorHAnsi" w:hAnsi="Times New Roman" w:cs="Times New Roman"/>
          <w:color w:val="000000" w:themeColor="text1"/>
        </w:rPr>
        <w:t>.</w:t>
      </w:r>
    </w:p>
    <w:p w14:paraId="4D949CA3" w14:textId="375A8E6A" w:rsidR="001F3500" w:rsidRDefault="00BA774E" w:rsidP="00A36F23">
      <w:pPr>
        <w:pStyle w:val="ListParagraph"/>
        <w:numPr>
          <w:ilvl w:val="0"/>
          <w:numId w:val="47"/>
        </w:numPr>
        <w:spacing w:after="0"/>
        <w:jc w:val="both"/>
        <w:rPr>
          <w:rFonts w:ascii="Times New Roman" w:eastAsiaTheme="minorHAnsi" w:hAnsi="Times New Roman" w:cs="Times New Roman"/>
          <w:color w:val="000000" w:themeColor="text1"/>
        </w:rPr>
      </w:pPr>
      <w:r w:rsidRPr="00F018A6">
        <w:rPr>
          <w:rFonts w:ascii="Times New Roman" w:eastAsiaTheme="minorHAnsi" w:hAnsi="Times New Roman" w:cs="Times New Roman"/>
          <w:color w:val="000000" w:themeColor="text1"/>
        </w:rPr>
        <w:t>The summary of findings r</w:t>
      </w:r>
      <w:r w:rsidR="00026813" w:rsidRPr="00F018A6">
        <w:rPr>
          <w:rFonts w:ascii="Times New Roman" w:eastAsiaTheme="minorHAnsi" w:hAnsi="Times New Roman" w:cs="Times New Roman"/>
          <w:color w:val="000000" w:themeColor="text1"/>
        </w:rPr>
        <w:t>egarding the employment section, the overall composite weighted averages were 3.</w:t>
      </w:r>
      <w:r w:rsidR="00B232A3" w:rsidRPr="00F018A6">
        <w:rPr>
          <w:rFonts w:ascii="Times New Roman" w:eastAsiaTheme="minorHAnsi" w:hAnsi="Times New Roman" w:cs="Times New Roman"/>
          <w:color w:val="000000" w:themeColor="text1"/>
        </w:rPr>
        <w:t>1</w:t>
      </w:r>
      <w:r w:rsidR="00DA644F">
        <w:rPr>
          <w:rFonts w:ascii="Times New Roman" w:eastAsiaTheme="minorHAnsi" w:hAnsi="Times New Roman" w:cs="Times New Roman"/>
          <w:color w:val="000000" w:themeColor="text1"/>
        </w:rPr>
        <w:t>2</w:t>
      </w:r>
      <w:r w:rsidR="00026813" w:rsidRPr="00F018A6">
        <w:rPr>
          <w:rFonts w:ascii="Times New Roman" w:eastAsiaTheme="minorHAnsi" w:hAnsi="Times New Roman" w:cs="Times New Roman"/>
          <w:color w:val="000000" w:themeColor="text1"/>
        </w:rPr>
        <w:t xml:space="preserve"> in </w:t>
      </w:r>
      <w:r w:rsidR="00623619" w:rsidRPr="00F018A6">
        <w:rPr>
          <w:rFonts w:ascii="Times New Roman" w:eastAsiaTheme="minorHAnsi" w:hAnsi="Times New Roman" w:cs="Times New Roman"/>
          <w:color w:val="000000" w:themeColor="text1"/>
        </w:rPr>
        <w:t>D</w:t>
      </w:r>
      <w:r w:rsidR="00DA644F">
        <w:rPr>
          <w:rFonts w:ascii="Times New Roman" w:eastAsiaTheme="minorHAnsi" w:hAnsi="Times New Roman" w:cs="Times New Roman"/>
          <w:color w:val="000000" w:themeColor="text1"/>
        </w:rPr>
        <w:t>9</w:t>
      </w:r>
      <w:r w:rsidR="00026813" w:rsidRPr="00F018A6">
        <w:rPr>
          <w:rFonts w:ascii="Times New Roman" w:eastAsiaTheme="minorHAnsi" w:hAnsi="Times New Roman" w:cs="Times New Roman"/>
          <w:color w:val="000000" w:themeColor="text1"/>
        </w:rPr>
        <w:t xml:space="preserve"> and </w:t>
      </w:r>
      <w:r w:rsidR="00A46D20">
        <w:rPr>
          <w:rFonts w:ascii="Times New Roman" w:eastAsiaTheme="minorHAnsi" w:hAnsi="Times New Roman" w:cs="Times New Roman"/>
          <w:color w:val="000000" w:themeColor="text1"/>
        </w:rPr>
        <w:t>4</w:t>
      </w:r>
      <w:r w:rsidR="00231894">
        <w:rPr>
          <w:rFonts w:ascii="Times New Roman" w:eastAsiaTheme="minorHAnsi" w:hAnsi="Times New Roman" w:cs="Times New Roman"/>
          <w:color w:val="000000" w:themeColor="text1"/>
        </w:rPr>
        <w:t>.00</w:t>
      </w:r>
      <w:r w:rsidR="00B232A3" w:rsidRPr="00F018A6">
        <w:rPr>
          <w:rFonts w:ascii="Times New Roman" w:eastAsiaTheme="minorHAnsi" w:hAnsi="Times New Roman" w:cs="Times New Roman"/>
          <w:color w:val="000000" w:themeColor="text1"/>
        </w:rPr>
        <w:t xml:space="preserve"> </w:t>
      </w:r>
      <w:r w:rsidR="00026813" w:rsidRPr="00F018A6">
        <w:rPr>
          <w:rFonts w:ascii="Times New Roman" w:eastAsiaTheme="minorHAnsi" w:hAnsi="Times New Roman" w:cs="Times New Roman"/>
          <w:color w:val="000000" w:themeColor="text1"/>
        </w:rPr>
        <w:t xml:space="preserve">in </w:t>
      </w:r>
      <w:r w:rsidR="00623619" w:rsidRPr="00F018A6">
        <w:rPr>
          <w:rFonts w:ascii="Times New Roman" w:eastAsiaTheme="minorHAnsi" w:hAnsi="Times New Roman" w:cs="Times New Roman"/>
          <w:color w:val="000000" w:themeColor="text1"/>
        </w:rPr>
        <w:t>D</w:t>
      </w:r>
      <w:r w:rsidR="00DA644F">
        <w:rPr>
          <w:rFonts w:ascii="Times New Roman" w:eastAsiaTheme="minorHAnsi" w:hAnsi="Times New Roman" w:cs="Times New Roman"/>
          <w:color w:val="000000" w:themeColor="text1"/>
        </w:rPr>
        <w:t>10</w:t>
      </w:r>
      <w:r w:rsidR="00026813" w:rsidRPr="00F018A6">
        <w:rPr>
          <w:rFonts w:ascii="Times New Roman" w:eastAsiaTheme="minorHAnsi" w:hAnsi="Times New Roman" w:cs="Times New Roman"/>
          <w:color w:val="000000" w:themeColor="text1"/>
        </w:rPr>
        <w:t>.</w:t>
      </w:r>
    </w:p>
    <w:p w14:paraId="67D6C89A" w14:textId="77777777" w:rsidR="00B1379B" w:rsidRPr="00F018A6" w:rsidRDefault="00B1379B" w:rsidP="00A36F23">
      <w:pPr>
        <w:pStyle w:val="ListParagraph"/>
        <w:spacing w:after="0"/>
        <w:ind w:left="1080"/>
        <w:jc w:val="both"/>
        <w:rPr>
          <w:rFonts w:ascii="Times New Roman" w:eastAsiaTheme="minorHAnsi" w:hAnsi="Times New Roman" w:cs="Times New Roman"/>
          <w:color w:val="000000" w:themeColor="text1"/>
        </w:rPr>
      </w:pPr>
    </w:p>
    <w:p w14:paraId="1B24B5B4" w14:textId="0029F046" w:rsidR="003E55F2" w:rsidRPr="00C2530E" w:rsidRDefault="00357C47" w:rsidP="00A36F23">
      <w:pPr>
        <w:spacing w:after="0"/>
        <w:ind w:left="720"/>
        <w:jc w:val="both"/>
        <w:rPr>
          <w:rFonts w:ascii="Times New Roman" w:eastAsiaTheme="minorHAnsi" w:hAnsi="Times New Roman" w:cs="Times New Roman"/>
          <w:color w:val="000000" w:themeColor="text1"/>
        </w:rPr>
      </w:pPr>
      <w:bookmarkStart w:id="4" w:name="_Hlk193382957"/>
      <w:r w:rsidRPr="00C2530E">
        <w:rPr>
          <w:rFonts w:ascii="Times New Roman" w:eastAsiaTheme="minorHAnsi" w:hAnsi="Times New Roman" w:cs="Times New Roman"/>
          <w:b/>
          <w:bCs/>
          <w:color w:val="000000" w:themeColor="text1"/>
        </w:rPr>
        <w:t>Recommendations</w:t>
      </w:r>
      <w:r w:rsidR="0040141D" w:rsidRPr="00C2530E">
        <w:rPr>
          <w:rFonts w:ascii="Times New Roman" w:eastAsiaTheme="minorHAnsi" w:hAnsi="Times New Roman" w:cs="Times New Roman"/>
          <w:b/>
          <w:bCs/>
          <w:color w:val="000000" w:themeColor="text1"/>
        </w:rPr>
        <w:t xml:space="preserve"> and Comments for D</w:t>
      </w:r>
      <w:r w:rsidR="003254D8" w:rsidRPr="00C2530E">
        <w:rPr>
          <w:rFonts w:ascii="Times New Roman" w:eastAsiaTheme="minorHAnsi" w:hAnsi="Times New Roman" w:cs="Times New Roman"/>
          <w:b/>
          <w:bCs/>
          <w:color w:val="000000" w:themeColor="text1"/>
        </w:rPr>
        <w:t>9</w:t>
      </w:r>
      <w:bookmarkEnd w:id="4"/>
      <w:r w:rsidR="0040141D" w:rsidRPr="00C2530E">
        <w:rPr>
          <w:rFonts w:ascii="Times New Roman" w:eastAsiaTheme="minorHAnsi" w:hAnsi="Times New Roman" w:cs="Times New Roman"/>
          <w:b/>
          <w:bCs/>
          <w:color w:val="000000" w:themeColor="text1"/>
        </w:rPr>
        <w:t>:</w:t>
      </w:r>
      <w:r w:rsidR="0040141D" w:rsidRPr="00C2530E">
        <w:rPr>
          <w:rFonts w:ascii="Times New Roman" w:eastAsiaTheme="minorHAnsi" w:hAnsi="Times New Roman" w:cs="Times New Roman"/>
          <w:color w:val="000000" w:themeColor="text1"/>
        </w:rPr>
        <w:t xml:space="preserve"> </w:t>
      </w:r>
      <w:r w:rsidR="00384DCB" w:rsidRPr="00C2530E">
        <w:rPr>
          <w:rFonts w:ascii="Times New Roman" w:eastAsiaTheme="minorHAnsi" w:hAnsi="Times New Roman" w:cs="Times New Roman"/>
          <w:color w:val="000000" w:themeColor="text1"/>
        </w:rPr>
        <w:t>Consumers were largely satisfied with MDRS services and counselor professionalism, expressing gratitude for the agency’s support. However, concerns were raised about staff turnover and reduced counselor availability during transitions. She recommended developing a formal plan to manage service continuity and improve communication during periods of turnover to maintain consumer trust and service quality.</w:t>
      </w:r>
    </w:p>
    <w:p w14:paraId="1AC98834" w14:textId="383CAC87" w:rsidR="00C50CBD" w:rsidRPr="00C2530E" w:rsidRDefault="007014E7" w:rsidP="00A36F23">
      <w:pPr>
        <w:spacing w:before="100" w:beforeAutospacing="1" w:after="100" w:afterAutospacing="1"/>
        <w:ind w:left="720"/>
        <w:jc w:val="both"/>
        <w:rPr>
          <w:rFonts w:ascii="Times New Roman" w:eastAsia="Times New Roman" w:hAnsi="Times New Roman" w:cs="Times New Roman"/>
        </w:rPr>
      </w:pPr>
      <w:r w:rsidRPr="00C2530E">
        <w:rPr>
          <w:rFonts w:ascii="Times New Roman" w:eastAsiaTheme="minorHAnsi" w:hAnsi="Times New Roman" w:cs="Times New Roman"/>
          <w:b/>
          <w:bCs/>
          <w:color w:val="000000" w:themeColor="text1"/>
        </w:rPr>
        <w:t>Recommendations and Comments for D</w:t>
      </w:r>
      <w:r w:rsidR="003254D8" w:rsidRPr="00C2530E">
        <w:rPr>
          <w:rFonts w:ascii="Times New Roman" w:eastAsiaTheme="minorHAnsi" w:hAnsi="Times New Roman" w:cs="Times New Roman"/>
          <w:b/>
          <w:bCs/>
          <w:color w:val="000000" w:themeColor="text1"/>
        </w:rPr>
        <w:t>10</w:t>
      </w:r>
      <w:r w:rsidR="00684E36" w:rsidRPr="00C2530E">
        <w:rPr>
          <w:rFonts w:ascii="Times New Roman" w:eastAsiaTheme="minorHAnsi" w:hAnsi="Times New Roman" w:cs="Times New Roman"/>
          <w:b/>
          <w:bCs/>
          <w:color w:val="000000" w:themeColor="text1"/>
        </w:rPr>
        <w:t>:</w:t>
      </w:r>
      <w:r w:rsidR="00684E36" w:rsidRPr="00C2530E">
        <w:rPr>
          <w:rFonts w:ascii="Times New Roman" w:eastAsiaTheme="minorHAnsi" w:hAnsi="Times New Roman" w:cs="Times New Roman"/>
          <w:color w:val="000000" w:themeColor="text1"/>
        </w:rPr>
        <w:t xml:space="preserve"> </w:t>
      </w:r>
      <w:r w:rsidR="003505D6" w:rsidRPr="00C2530E">
        <w:rPr>
          <w:rFonts w:ascii="Times New Roman" w:eastAsiaTheme="minorHAnsi" w:hAnsi="Times New Roman" w:cs="Times New Roman"/>
          <w:color w:val="000000" w:themeColor="text1"/>
        </w:rPr>
        <w:t xml:space="preserve">Consumers expressed confusion about recent policy changes and had several unanswered questions. </w:t>
      </w:r>
      <w:r w:rsidR="00825B97" w:rsidRPr="00C2530E">
        <w:rPr>
          <w:rFonts w:ascii="Times New Roman" w:eastAsiaTheme="minorHAnsi" w:hAnsi="Times New Roman" w:cs="Times New Roman"/>
          <w:color w:val="000000" w:themeColor="text1"/>
        </w:rPr>
        <w:t>She</w:t>
      </w:r>
      <w:r w:rsidR="003505D6" w:rsidRPr="00C2530E">
        <w:rPr>
          <w:rFonts w:ascii="Times New Roman" w:eastAsiaTheme="minorHAnsi" w:hAnsi="Times New Roman" w:cs="Times New Roman"/>
          <w:color w:val="000000" w:themeColor="text1"/>
        </w:rPr>
        <w:t xml:space="preserve"> suggested that counselors provide clearer communication and guidance on policies and procedures to strengthen relationships between the agency and consumers.</w:t>
      </w:r>
    </w:p>
    <w:p w14:paraId="3EDC8E9A" w14:textId="7B7F20A6" w:rsidR="00031B24" w:rsidRPr="00031B24" w:rsidRDefault="00031B24" w:rsidP="00A36F23">
      <w:pPr>
        <w:spacing w:before="100" w:beforeAutospacing="1" w:after="100" w:afterAutospacing="1"/>
        <w:ind w:left="720"/>
        <w:jc w:val="both"/>
        <w:rPr>
          <w:rFonts w:ascii="Times New Roman" w:eastAsia="Times New Roman" w:hAnsi="Times New Roman" w:cs="Times New Roman"/>
        </w:rPr>
      </w:pPr>
      <w:r w:rsidRPr="00031B24">
        <w:rPr>
          <w:rFonts w:ascii="Times New Roman" w:eastAsia="Times New Roman" w:hAnsi="Times New Roman" w:cs="Times New Roman"/>
        </w:rPr>
        <w:t>Ms. Rushing provided an update on the new survey process. She shared screenshots of the updated consumer survey, noting the use of emojis</w:t>
      </w:r>
      <w:r>
        <w:rPr>
          <w:rFonts w:ascii="Times New Roman" w:eastAsia="Times New Roman" w:hAnsi="Times New Roman" w:cs="Times New Roman"/>
        </w:rPr>
        <w:t xml:space="preserve">, </w:t>
      </w:r>
      <w:r w:rsidRPr="00031B24">
        <w:rPr>
          <w:rFonts w:ascii="Times New Roman" w:eastAsia="Times New Roman" w:hAnsi="Times New Roman" w:cs="Times New Roman"/>
        </w:rPr>
        <w:t>such as smiley faces</w:t>
      </w:r>
      <w:r>
        <w:rPr>
          <w:rFonts w:ascii="Times New Roman" w:eastAsia="Times New Roman" w:hAnsi="Times New Roman" w:cs="Times New Roman"/>
        </w:rPr>
        <w:t xml:space="preserve">, </w:t>
      </w:r>
      <w:r w:rsidRPr="00031B24">
        <w:rPr>
          <w:rFonts w:ascii="Times New Roman" w:eastAsia="Times New Roman" w:hAnsi="Times New Roman" w:cs="Times New Roman"/>
        </w:rPr>
        <w:t>to make the survey more user-friendly and quicker to complete, with the goal of increasing response rates. She clarified that the survey questions have not changed but encouraged members to share any feedback or suggestions for simplification or future revisions.</w:t>
      </w:r>
    </w:p>
    <w:p w14:paraId="3E43EBEF" w14:textId="5961F790" w:rsidR="007A6141" w:rsidRPr="004B51B4" w:rsidRDefault="00031B24" w:rsidP="00A36F23">
      <w:pPr>
        <w:spacing w:before="100" w:beforeAutospacing="1" w:after="100" w:afterAutospacing="1"/>
        <w:ind w:left="720"/>
        <w:jc w:val="both"/>
        <w:rPr>
          <w:rFonts w:ascii="Times New Roman" w:eastAsia="Times New Roman" w:hAnsi="Times New Roman" w:cs="Times New Roman"/>
        </w:rPr>
      </w:pPr>
      <w:r w:rsidRPr="00031B24">
        <w:rPr>
          <w:rFonts w:ascii="Times New Roman" w:eastAsia="Times New Roman" w:hAnsi="Times New Roman" w:cs="Times New Roman"/>
        </w:rPr>
        <w:t>Ms. Rushing also expressed optimism about continued improvement in email response rates and reminded the group that auditors review the case management system to assess service delivery and eligibility documentation. She stated that survey data is now being shared with the training department to address district-specific needs and improve consistency across regions. Additionally, she emphasized that when consumers request follow-up, those concerns are promptly referred to the appropriate manager or program director for timely resolution.</w:t>
      </w:r>
    </w:p>
    <w:p w14:paraId="4C8296E0" w14:textId="203E242F" w:rsidR="00AB08C0" w:rsidRPr="00F018A6" w:rsidRDefault="00E45ECF" w:rsidP="00A36F23">
      <w:pPr>
        <w:pStyle w:val="ListParagraph"/>
        <w:numPr>
          <w:ilvl w:val="0"/>
          <w:numId w:val="16"/>
        </w:numPr>
        <w:jc w:val="both"/>
        <w:rPr>
          <w:rFonts w:ascii="Times New Roman" w:hAnsi="Times New Roman" w:cs="Times New Roman"/>
          <w:b/>
          <w:color w:val="000000" w:themeColor="text1"/>
        </w:rPr>
      </w:pPr>
      <w:r w:rsidRPr="00F018A6">
        <w:rPr>
          <w:rFonts w:ascii="Times New Roman" w:hAnsi="Times New Roman" w:cs="Times New Roman"/>
          <w:b/>
          <w:color w:val="000000" w:themeColor="text1"/>
        </w:rPr>
        <w:t>C</w:t>
      </w:r>
      <w:r w:rsidR="00B5750D">
        <w:rPr>
          <w:rFonts w:ascii="Times New Roman" w:hAnsi="Times New Roman" w:cs="Times New Roman"/>
          <w:b/>
          <w:color w:val="000000" w:themeColor="text1"/>
        </w:rPr>
        <w:t xml:space="preserve">lient </w:t>
      </w:r>
      <w:r w:rsidRPr="00F018A6">
        <w:rPr>
          <w:rFonts w:ascii="Times New Roman" w:hAnsi="Times New Roman" w:cs="Times New Roman"/>
          <w:b/>
          <w:color w:val="000000" w:themeColor="text1"/>
        </w:rPr>
        <w:t>A</w:t>
      </w:r>
      <w:r w:rsidR="00B5750D">
        <w:rPr>
          <w:rFonts w:ascii="Times New Roman" w:hAnsi="Times New Roman" w:cs="Times New Roman"/>
          <w:b/>
          <w:color w:val="000000" w:themeColor="text1"/>
        </w:rPr>
        <w:t xml:space="preserve">ssistance </w:t>
      </w:r>
      <w:r w:rsidRPr="00F018A6">
        <w:rPr>
          <w:rFonts w:ascii="Times New Roman" w:hAnsi="Times New Roman" w:cs="Times New Roman"/>
          <w:b/>
          <w:color w:val="000000" w:themeColor="text1"/>
        </w:rPr>
        <w:t xml:space="preserve">Report </w:t>
      </w:r>
      <w:r w:rsidR="00523EB7" w:rsidRPr="00F018A6">
        <w:rPr>
          <w:rFonts w:ascii="Times New Roman" w:hAnsi="Times New Roman" w:cs="Times New Roman"/>
          <w:b/>
          <w:color w:val="000000" w:themeColor="text1"/>
        </w:rPr>
        <w:t xml:space="preserve">   </w:t>
      </w:r>
      <w:r w:rsidR="003E18E7" w:rsidRPr="00F018A6">
        <w:rPr>
          <w:rFonts w:ascii="Times New Roman" w:hAnsi="Times New Roman" w:cs="Times New Roman"/>
          <w:b/>
          <w:color w:val="000000" w:themeColor="text1"/>
        </w:rPr>
        <w:t xml:space="preserve"> </w:t>
      </w:r>
      <w:r w:rsidR="0055278D" w:rsidRPr="00F018A6">
        <w:rPr>
          <w:rFonts w:ascii="Times New Roman" w:hAnsi="Times New Roman" w:cs="Times New Roman"/>
          <w:b/>
          <w:color w:val="000000" w:themeColor="text1"/>
        </w:rPr>
        <w:t xml:space="preserve">   </w:t>
      </w:r>
      <w:r w:rsidR="003E18E7" w:rsidRPr="00F018A6">
        <w:rPr>
          <w:rFonts w:ascii="Times New Roman" w:hAnsi="Times New Roman" w:cs="Times New Roman"/>
          <w:b/>
          <w:color w:val="000000" w:themeColor="text1"/>
        </w:rPr>
        <w:t xml:space="preserve">      </w:t>
      </w:r>
      <w:r w:rsidR="00523EB7" w:rsidRPr="00F018A6">
        <w:rPr>
          <w:rFonts w:ascii="Times New Roman" w:hAnsi="Times New Roman" w:cs="Times New Roman"/>
          <w:b/>
          <w:color w:val="000000" w:themeColor="text1"/>
        </w:rPr>
        <w:t xml:space="preserve"> </w:t>
      </w:r>
      <w:r w:rsidR="00B5750D">
        <w:rPr>
          <w:rFonts w:ascii="Times New Roman" w:hAnsi="Times New Roman" w:cs="Times New Roman"/>
          <w:b/>
          <w:color w:val="000000" w:themeColor="text1"/>
        </w:rPr>
        <w:t xml:space="preserve">       </w:t>
      </w:r>
      <w:r w:rsidR="00507C1C">
        <w:rPr>
          <w:rFonts w:ascii="Times New Roman" w:hAnsi="Times New Roman" w:cs="Times New Roman"/>
          <w:b/>
          <w:color w:val="000000" w:themeColor="text1"/>
        </w:rPr>
        <w:t xml:space="preserve">                                         </w:t>
      </w:r>
      <w:r w:rsidR="00523EB7" w:rsidRPr="00F018A6">
        <w:rPr>
          <w:rFonts w:ascii="Times New Roman" w:hAnsi="Times New Roman" w:cs="Times New Roman"/>
          <w:b/>
          <w:color w:val="000000" w:themeColor="text1"/>
        </w:rPr>
        <w:t xml:space="preserve">      </w:t>
      </w:r>
      <w:r w:rsidR="000A636B" w:rsidRPr="00F018A6">
        <w:rPr>
          <w:rFonts w:ascii="Times New Roman" w:hAnsi="Times New Roman" w:cs="Times New Roman"/>
          <w:b/>
          <w:color w:val="000000" w:themeColor="text1"/>
        </w:rPr>
        <w:t xml:space="preserve">   </w:t>
      </w:r>
      <w:r w:rsidR="00B112AA" w:rsidRPr="00F018A6">
        <w:rPr>
          <w:rFonts w:ascii="Times New Roman" w:hAnsi="Times New Roman" w:cs="Times New Roman"/>
          <w:b/>
          <w:color w:val="000000" w:themeColor="text1"/>
        </w:rPr>
        <w:t xml:space="preserve">   </w:t>
      </w:r>
      <w:r w:rsidR="00523EB7" w:rsidRPr="00F018A6">
        <w:rPr>
          <w:rFonts w:ascii="Times New Roman" w:hAnsi="Times New Roman" w:cs="Times New Roman"/>
          <w:b/>
          <w:color w:val="000000" w:themeColor="text1"/>
        </w:rPr>
        <w:t xml:space="preserve"> </w:t>
      </w:r>
      <w:r w:rsidR="00800BCB" w:rsidRPr="00F018A6">
        <w:rPr>
          <w:rFonts w:ascii="Times New Roman" w:hAnsi="Times New Roman" w:cs="Times New Roman"/>
          <w:b/>
          <w:color w:val="000000" w:themeColor="text1"/>
        </w:rPr>
        <w:t xml:space="preserve">    </w:t>
      </w:r>
      <w:r w:rsidR="00DF4545" w:rsidRPr="00F018A6">
        <w:rPr>
          <w:rFonts w:ascii="Times New Roman" w:hAnsi="Times New Roman" w:cs="Times New Roman"/>
          <w:b/>
          <w:color w:val="000000" w:themeColor="text1"/>
        </w:rPr>
        <w:t>Pshon Barrett</w:t>
      </w:r>
    </w:p>
    <w:p w14:paraId="4AF4EBD1" w14:textId="16BC8F4F" w:rsidR="00A51EE0" w:rsidRPr="00A51EE0" w:rsidRDefault="00A51EE0" w:rsidP="00A36F23">
      <w:pPr>
        <w:pStyle w:val="ListParagraph"/>
        <w:spacing w:after="0"/>
        <w:ind w:left="1080"/>
        <w:jc w:val="both"/>
        <w:rPr>
          <w:rFonts w:ascii="Times New Roman" w:eastAsiaTheme="minorHAnsi" w:hAnsi="Times New Roman" w:cs="Times New Roman"/>
          <w:color w:val="000000" w:themeColor="text1"/>
        </w:rPr>
      </w:pPr>
      <w:r w:rsidRPr="00A51EE0">
        <w:rPr>
          <w:rFonts w:ascii="Times New Roman" w:eastAsiaTheme="minorHAnsi" w:hAnsi="Times New Roman" w:cs="Times New Roman"/>
          <w:color w:val="000000" w:themeColor="text1"/>
        </w:rPr>
        <w:t>Pshon Barrett reported that in August, the CAP office experienced a sharp increase in calls from students and parents seeking clarification about the new Financial Needs Analysis policy</w:t>
      </w:r>
      <w:r w:rsidR="009E07E6">
        <w:rPr>
          <w:rFonts w:ascii="Times New Roman" w:eastAsiaTheme="minorHAnsi" w:hAnsi="Times New Roman" w:cs="Times New Roman"/>
          <w:color w:val="000000" w:themeColor="text1"/>
        </w:rPr>
        <w:t xml:space="preserve"> changes</w:t>
      </w:r>
      <w:r w:rsidRPr="00A51EE0">
        <w:rPr>
          <w:rFonts w:ascii="Times New Roman" w:eastAsiaTheme="minorHAnsi" w:hAnsi="Times New Roman" w:cs="Times New Roman"/>
          <w:color w:val="000000" w:themeColor="text1"/>
        </w:rPr>
        <w:t>. Many callers were concerned about receiving notifications of ineligibility without sufficient explanation from counselors.</w:t>
      </w:r>
      <w:r w:rsidR="0042090B">
        <w:rPr>
          <w:rFonts w:ascii="Times New Roman" w:eastAsiaTheme="minorHAnsi" w:hAnsi="Times New Roman" w:cs="Times New Roman"/>
          <w:color w:val="000000" w:themeColor="text1"/>
        </w:rPr>
        <w:t xml:space="preserve"> </w:t>
      </w:r>
      <w:r w:rsidRPr="00A51EE0">
        <w:rPr>
          <w:rFonts w:ascii="Times New Roman" w:eastAsiaTheme="minorHAnsi" w:hAnsi="Times New Roman" w:cs="Times New Roman"/>
          <w:color w:val="000000" w:themeColor="text1"/>
        </w:rPr>
        <w:t xml:space="preserve">She also discussed ongoing confusion regarding the college housing policy, which requires students to live on campus. </w:t>
      </w:r>
      <w:r w:rsidR="00D059A1">
        <w:rPr>
          <w:rFonts w:ascii="Times New Roman" w:eastAsiaTheme="minorHAnsi" w:hAnsi="Times New Roman" w:cs="Times New Roman"/>
          <w:color w:val="000000" w:themeColor="text1"/>
        </w:rPr>
        <w:t xml:space="preserve">Ms. </w:t>
      </w:r>
      <w:r w:rsidRPr="00A51EE0">
        <w:rPr>
          <w:rFonts w:ascii="Times New Roman" w:eastAsiaTheme="minorHAnsi" w:hAnsi="Times New Roman" w:cs="Times New Roman"/>
          <w:color w:val="000000" w:themeColor="text1"/>
        </w:rPr>
        <w:t>Barrett noted that many universities no longer have sufficient on-campus housing</w:t>
      </w:r>
      <w:r w:rsidR="00D059A1">
        <w:rPr>
          <w:rFonts w:ascii="Times New Roman" w:eastAsiaTheme="minorHAnsi" w:hAnsi="Times New Roman" w:cs="Times New Roman"/>
          <w:color w:val="000000" w:themeColor="text1"/>
        </w:rPr>
        <w:t xml:space="preserve">, </w:t>
      </w:r>
      <w:r w:rsidRPr="00A51EE0">
        <w:rPr>
          <w:rFonts w:ascii="Times New Roman" w:eastAsiaTheme="minorHAnsi" w:hAnsi="Times New Roman" w:cs="Times New Roman"/>
          <w:color w:val="000000" w:themeColor="text1"/>
        </w:rPr>
        <w:t xml:space="preserve">especially for </w:t>
      </w:r>
      <w:r w:rsidR="00762850">
        <w:rPr>
          <w:rFonts w:ascii="Times New Roman" w:eastAsiaTheme="minorHAnsi" w:hAnsi="Times New Roman" w:cs="Times New Roman"/>
          <w:color w:val="000000" w:themeColor="text1"/>
        </w:rPr>
        <w:t>freshman,</w:t>
      </w:r>
      <w:r w:rsidR="00D059A1">
        <w:rPr>
          <w:rFonts w:ascii="Times New Roman" w:eastAsiaTheme="minorHAnsi" w:hAnsi="Times New Roman" w:cs="Times New Roman"/>
          <w:color w:val="000000" w:themeColor="text1"/>
        </w:rPr>
        <w:t xml:space="preserve"> </w:t>
      </w:r>
      <w:r w:rsidRPr="00A51EE0">
        <w:rPr>
          <w:rFonts w:ascii="Times New Roman" w:eastAsiaTheme="minorHAnsi" w:hAnsi="Times New Roman" w:cs="Times New Roman"/>
          <w:color w:val="000000" w:themeColor="text1"/>
        </w:rPr>
        <w:t>and that this issue was frequently mentioned during the August 1 public hearing.</w:t>
      </w:r>
    </w:p>
    <w:p w14:paraId="31077F9A" w14:textId="77777777" w:rsidR="00A51EE0" w:rsidRPr="00A51EE0" w:rsidRDefault="00A51EE0" w:rsidP="00A36F23">
      <w:pPr>
        <w:pStyle w:val="ListParagraph"/>
        <w:spacing w:after="0"/>
        <w:ind w:left="1080"/>
        <w:jc w:val="both"/>
        <w:rPr>
          <w:rFonts w:ascii="Times New Roman" w:eastAsiaTheme="minorHAnsi" w:hAnsi="Times New Roman" w:cs="Times New Roman"/>
          <w:color w:val="000000" w:themeColor="text1"/>
        </w:rPr>
      </w:pPr>
    </w:p>
    <w:p w14:paraId="6F341ABB" w14:textId="4466FA35" w:rsidR="00A51EE0" w:rsidRDefault="00B417C9" w:rsidP="00A36F23">
      <w:pPr>
        <w:pStyle w:val="ListParagraph"/>
        <w:spacing w:after="0"/>
        <w:ind w:left="1080"/>
        <w:jc w:val="both"/>
        <w:rPr>
          <w:rFonts w:ascii="Times New Roman" w:eastAsiaTheme="minorHAnsi" w:hAnsi="Times New Roman" w:cs="Times New Roman"/>
          <w:color w:val="000000" w:themeColor="text1"/>
        </w:rPr>
      </w:pPr>
      <w:r w:rsidRPr="00B417C9">
        <w:rPr>
          <w:rFonts w:ascii="Times New Roman" w:eastAsiaTheme="minorHAnsi" w:hAnsi="Times New Roman" w:cs="Times New Roman"/>
          <w:color w:val="000000" w:themeColor="text1"/>
        </w:rPr>
        <w:t>Dr. Jennifer Jackson explained that MDRS may approve off-campus housing when students provide documentation showing that on-campus housing is unavailable or inaccessible, including cases involving disability-related needs or a lack of accessible dorms. She noted that staff training is ongoing to ensure counselors apply these policies consistently. She emphasized that students should work with their managers to follow the proper approval process.</w:t>
      </w:r>
    </w:p>
    <w:p w14:paraId="04350B3E" w14:textId="77777777" w:rsidR="00B417C9" w:rsidRPr="00A51EE0" w:rsidRDefault="00B417C9" w:rsidP="00A36F23">
      <w:pPr>
        <w:pStyle w:val="ListParagraph"/>
        <w:spacing w:after="0"/>
        <w:ind w:left="1440"/>
        <w:jc w:val="both"/>
        <w:rPr>
          <w:rFonts w:ascii="Times New Roman" w:eastAsiaTheme="minorHAnsi" w:hAnsi="Times New Roman" w:cs="Times New Roman"/>
          <w:color w:val="000000" w:themeColor="text1"/>
        </w:rPr>
      </w:pPr>
    </w:p>
    <w:p w14:paraId="417C9A15" w14:textId="7122BCAA" w:rsidR="00092797" w:rsidRDefault="004472F4" w:rsidP="00A36F23">
      <w:pPr>
        <w:pStyle w:val="ListParagraph"/>
        <w:spacing w:after="0"/>
        <w:ind w:left="1080"/>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In c</w:t>
      </w:r>
      <w:r w:rsidR="00A51EE0" w:rsidRPr="00A51EE0">
        <w:rPr>
          <w:rFonts w:ascii="Times New Roman" w:eastAsiaTheme="minorHAnsi" w:hAnsi="Times New Roman" w:cs="Times New Roman"/>
          <w:color w:val="000000" w:themeColor="text1"/>
        </w:rPr>
        <w:t>onclusion</w:t>
      </w:r>
      <w:r>
        <w:rPr>
          <w:rFonts w:ascii="Times New Roman" w:eastAsiaTheme="minorHAnsi" w:hAnsi="Times New Roman" w:cs="Times New Roman"/>
          <w:color w:val="000000" w:themeColor="text1"/>
        </w:rPr>
        <w:t>, Ms. B</w:t>
      </w:r>
      <w:r w:rsidR="00A51EE0" w:rsidRPr="00A51EE0">
        <w:rPr>
          <w:rFonts w:ascii="Times New Roman" w:eastAsiaTheme="minorHAnsi" w:hAnsi="Times New Roman" w:cs="Times New Roman"/>
          <w:color w:val="000000" w:themeColor="text1"/>
        </w:rPr>
        <w:t xml:space="preserve">arrett acknowledged that many of the recent policy changes feel significant or even drastic to consumers and families. She emphasized the need for improved communication to help clients understand the policies and their application. </w:t>
      </w:r>
      <w:r w:rsidR="00E91B44">
        <w:rPr>
          <w:rFonts w:ascii="Times New Roman" w:eastAsiaTheme="minorHAnsi" w:hAnsi="Times New Roman" w:cs="Times New Roman"/>
          <w:color w:val="000000" w:themeColor="text1"/>
        </w:rPr>
        <w:t xml:space="preserve">Ms. </w:t>
      </w:r>
      <w:r w:rsidR="00A51EE0" w:rsidRPr="00A51EE0">
        <w:rPr>
          <w:rFonts w:ascii="Times New Roman" w:eastAsiaTheme="minorHAnsi" w:hAnsi="Times New Roman" w:cs="Times New Roman"/>
          <w:color w:val="000000" w:themeColor="text1"/>
        </w:rPr>
        <w:t>Barrett noted that she has spent</w:t>
      </w:r>
      <w:r w:rsidR="00E91B44">
        <w:rPr>
          <w:rFonts w:ascii="Times New Roman" w:eastAsiaTheme="minorHAnsi" w:hAnsi="Times New Roman" w:cs="Times New Roman"/>
          <w:color w:val="000000" w:themeColor="text1"/>
        </w:rPr>
        <w:t xml:space="preserve"> </w:t>
      </w:r>
      <w:r w:rsidR="00A51EE0" w:rsidRPr="00A51EE0">
        <w:rPr>
          <w:rFonts w:ascii="Times New Roman" w:eastAsiaTheme="minorHAnsi" w:hAnsi="Times New Roman" w:cs="Times New Roman"/>
          <w:color w:val="000000" w:themeColor="text1"/>
        </w:rPr>
        <w:t xml:space="preserve">considerable time explaining these changes and that </w:t>
      </w:r>
      <w:r w:rsidR="00515078">
        <w:rPr>
          <w:rFonts w:ascii="Times New Roman" w:eastAsiaTheme="minorHAnsi" w:hAnsi="Times New Roman" w:cs="Times New Roman"/>
          <w:color w:val="000000" w:themeColor="text1"/>
        </w:rPr>
        <w:t>MDRS</w:t>
      </w:r>
      <w:r w:rsidR="00A51EE0" w:rsidRPr="00A51EE0">
        <w:rPr>
          <w:rFonts w:ascii="Times New Roman" w:eastAsiaTheme="minorHAnsi" w:hAnsi="Times New Roman" w:cs="Times New Roman"/>
          <w:color w:val="000000" w:themeColor="text1"/>
        </w:rPr>
        <w:t xml:space="preserve"> will continue focusing on counselor training, client communication, and transition-related issues. She concluded that once these matters stabilize</w:t>
      </w:r>
      <w:r w:rsidR="00BE1992">
        <w:rPr>
          <w:rFonts w:ascii="Times New Roman" w:eastAsiaTheme="minorHAnsi" w:hAnsi="Times New Roman" w:cs="Times New Roman"/>
          <w:color w:val="000000" w:themeColor="text1"/>
        </w:rPr>
        <w:t xml:space="preserve">, </w:t>
      </w:r>
      <w:r w:rsidR="00A51EE0" w:rsidRPr="00A51EE0">
        <w:rPr>
          <w:rFonts w:ascii="Times New Roman" w:eastAsiaTheme="minorHAnsi" w:hAnsi="Times New Roman" w:cs="Times New Roman"/>
          <w:color w:val="000000" w:themeColor="text1"/>
        </w:rPr>
        <w:t>particularly as students settle into college housing and financial aid processes</w:t>
      </w:r>
      <w:r w:rsidR="00BE1992">
        <w:rPr>
          <w:rFonts w:ascii="Times New Roman" w:eastAsiaTheme="minorHAnsi" w:hAnsi="Times New Roman" w:cs="Times New Roman"/>
          <w:color w:val="000000" w:themeColor="text1"/>
        </w:rPr>
        <w:t xml:space="preserve">, </w:t>
      </w:r>
      <w:r w:rsidR="00A51EE0" w:rsidRPr="00A51EE0">
        <w:rPr>
          <w:rFonts w:ascii="Times New Roman" w:eastAsiaTheme="minorHAnsi" w:hAnsi="Times New Roman" w:cs="Times New Roman"/>
          <w:color w:val="000000" w:themeColor="text1"/>
        </w:rPr>
        <w:t xml:space="preserve">she </w:t>
      </w:r>
      <w:r w:rsidR="00241FD1">
        <w:rPr>
          <w:rFonts w:ascii="Times New Roman" w:eastAsiaTheme="minorHAnsi" w:hAnsi="Times New Roman" w:cs="Times New Roman"/>
          <w:color w:val="000000" w:themeColor="text1"/>
        </w:rPr>
        <w:t>hopes</w:t>
      </w:r>
      <w:r w:rsidR="00762850">
        <w:rPr>
          <w:rFonts w:ascii="Times New Roman" w:eastAsiaTheme="minorHAnsi" w:hAnsi="Times New Roman" w:cs="Times New Roman"/>
          <w:color w:val="000000" w:themeColor="text1"/>
        </w:rPr>
        <w:t xml:space="preserve"> she is able </w:t>
      </w:r>
      <w:r w:rsidR="00A51EE0" w:rsidRPr="00A51EE0">
        <w:rPr>
          <w:rFonts w:ascii="Times New Roman" w:eastAsiaTheme="minorHAnsi" w:hAnsi="Times New Roman" w:cs="Times New Roman"/>
          <w:color w:val="000000" w:themeColor="text1"/>
        </w:rPr>
        <w:t>to shift attention to other emerging client issues.</w:t>
      </w:r>
    </w:p>
    <w:p w14:paraId="6F201A00" w14:textId="77777777" w:rsidR="00694BFF" w:rsidRDefault="00694BFF" w:rsidP="00A36F23">
      <w:pPr>
        <w:pStyle w:val="ListParagraph"/>
        <w:spacing w:after="0"/>
        <w:ind w:left="1080"/>
        <w:jc w:val="both"/>
        <w:rPr>
          <w:rFonts w:ascii="Times New Roman" w:eastAsiaTheme="minorHAnsi" w:hAnsi="Times New Roman" w:cs="Times New Roman"/>
          <w:color w:val="000000" w:themeColor="text1"/>
        </w:rPr>
      </w:pPr>
    </w:p>
    <w:p w14:paraId="31997BAA" w14:textId="211F9D99" w:rsidR="00694BFF" w:rsidRDefault="00694BFF" w:rsidP="00A36F23">
      <w:pPr>
        <w:pStyle w:val="ListParagraph"/>
        <w:spacing w:after="0"/>
        <w:ind w:left="1080"/>
        <w:jc w:val="both"/>
        <w:rPr>
          <w:rFonts w:ascii="Times New Roman" w:eastAsiaTheme="minorHAnsi" w:hAnsi="Times New Roman" w:cs="Times New Roman"/>
          <w:color w:val="000000" w:themeColor="text1"/>
        </w:rPr>
      </w:pPr>
      <w:r w:rsidRPr="00694BFF">
        <w:rPr>
          <w:rFonts w:ascii="Times New Roman" w:eastAsiaTheme="minorHAnsi" w:hAnsi="Times New Roman" w:cs="Times New Roman"/>
          <w:color w:val="000000" w:themeColor="text1"/>
        </w:rPr>
        <w:t>Don Brown recognized the challenges involved in adjusting to the new policies and acknowledged the high volume of inquiries CAP has received. He stated that while the changes require adaptation, they reflect the agency’s effort to live within its fiscal means and plan responsibly for the future.</w:t>
      </w:r>
    </w:p>
    <w:p w14:paraId="1D1EA7FA" w14:textId="77777777" w:rsidR="00092797" w:rsidRPr="00F018A6" w:rsidRDefault="00092797" w:rsidP="00A36F23">
      <w:pPr>
        <w:pStyle w:val="ListParagraph"/>
        <w:spacing w:after="0"/>
        <w:ind w:left="1440"/>
        <w:jc w:val="both"/>
        <w:rPr>
          <w:rFonts w:ascii="Times New Roman" w:eastAsiaTheme="minorHAnsi" w:hAnsi="Times New Roman" w:cs="Times New Roman"/>
          <w:color w:val="000000" w:themeColor="text1"/>
        </w:rPr>
      </w:pPr>
    </w:p>
    <w:p w14:paraId="783D7088" w14:textId="1ABADB64" w:rsidR="00E4101D" w:rsidRPr="00F018A6" w:rsidRDefault="008F7899" w:rsidP="00A36F23">
      <w:pPr>
        <w:pStyle w:val="ListParagraph"/>
        <w:numPr>
          <w:ilvl w:val="0"/>
          <w:numId w:val="16"/>
        </w:numPr>
        <w:spacing w:after="0"/>
        <w:jc w:val="both"/>
        <w:rPr>
          <w:rFonts w:ascii="Times New Roman" w:eastAsiaTheme="minorHAnsi" w:hAnsi="Times New Roman" w:cs="Times New Roman"/>
          <w:color w:val="000000" w:themeColor="text1"/>
        </w:rPr>
      </w:pPr>
      <w:r w:rsidRPr="00F018A6">
        <w:rPr>
          <w:rFonts w:ascii="Times New Roman" w:hAnsi="Times New Roman" w:cs="Times New Roman"/>
          <w:b/>
          <w:color w:val="000000" w:themeColor="text1"/>
        </w:rPr>
        <w:t>Due Process Hearing</w:t>
      </w:r>
      <w:r w:rsidR="00C174D4">
        <w:rPr>
          <w:rFonts w:ascii="Times New Roman" w:hAnsi="Times New Roman" w:cs="Times New Roman"/>
          <w:b/>
          <w:color w:val="000000" w:themeColor="text1"/>
        </w:rPr>
        <w:t>s</w:t>
      </w:r>
      <w:r w:rsidR="00C174D4">
        <w:rPr>
          <w:rFonts w:ascii="Times New Roman" w:hAnsi="Times New Roman" w:cs="Times New Roman"/>
          <w:b/>
          <w:color w:val="000000" w:themeColor="text1"/>
        </w:rPr>
        <w:tab/>
      </w:r>
      <w:r w:rsidR="00FE379B">
        <w:rPr>
          <w:rFonts w:ascii="Times New Roman" w:hAnsi="Times New Roman" w:cs="Times New Roman"/>
          <w:b/>
          <w:color w:val="000000" w:themeColor="text1"/>
        </w:rPr>
        <w:t xml:space="preserve">                       </w:t>
      </w:r>
      <w:r w:rsidR="00C174D4">
        <w:rPr>
          <w:rFonts w:ascii="Times New Roman" w:hAnsi="Times New Roman" w:cs="Times New Roman"/>
          <w:b/>
          <w:color w:val="000000" w:themeColor="text1"/>
        </w:rPr>
        <w:t xml:space="preserve">      </w:t>
      </w:r>
      <w:r w:rsidRPr="00F018A6">
        <w:rPr>
          <w:rFonts w:ascii="Times New Roman" w:hAnsi="Times New Roman" w:cs="Times New Roman"/>
          <w:color w:val="000000" w:themeColor="text1"/>
        </w:rPr>
        <w:t xml:space="preserve">         </w:t>
      </w:r>
      <w:r w:rsidR="000A636B" w:rsidRPr="00F018A6">
        <w:rPr>
          <w:rFonts w:ascii="Times New Roman" w:hAnsi="Times New Roman" w:cs="Times New Roman"/>
          <w:color w:val="000000" w:themeColor="text1"/>
        </w:rPr>
        <w:t xml:space="preserve">       </w:t>
      </w:r>
      <w:r w:rsidR="00DB4A3D">
        <w:rPr>
          <w:rFonts w:ascii="Times New Roman" w:hAnsi="Times New Roman" w:cs="Times New Roman"/>
          <w:color w:val="000000" w:themeColor="text1"/>
        </w:rPr>
        <w:t xml:space="preserve">    </w:t>
      </w:r>
      <w:r w:rsidR="00FC2465" w:rsidRPr="00F018A6">
        <w:rPr>
          <w:rFonts w:ascii="Times New Roman" w:hAnsi="Times New Roman" w:cs="Times New Roman"/>
          <w:color w:val="000000" w:themeColor="text1"/>
        </w:rPr>
        <w:t xml:space="preserve"> </w:t>
      </w:r>
      <w:r w:rsidR="00336811">
        <w:rPr>
          <w:rFonts w:ascii="Times New Roman" w:hAnsi="Times New Roman" w:cs="Times New Roman"/>
          <w:color w:val="000000" w:themeColor="text1"/>
        </w:rPr>
        <w:t xml:space="preserve">                </w:t>
      </w:r>
      <w:r w:rsidR="00251E20" w:rsidRPr="00F018A6">
        <w:rPr>
          <w:rFonts w:ascii="Times New Roman" w:hAnsi="Times New Roman" w:cs="Times New Roman"/>
          <w:color w:val="000000" w:themeColor="text1"/>
        </w:rPr>
        <w:t xml:space="preserve">   </w:t>
      </w:r>
      <w:r w:rsidR="008D5675" w:rsidRPr="00F018A6">
        <w:rPr>
          <w:rFonts w:ascii="Times New Roman" w:hAnsi="Times New Roman" w:cs="Times New Roman"/>
          <w:b/>
          <w:color w:val="000000" w:themeColor="text1"/>
        </w:rPr>
        <w:t>Dr. Jennifer Jackson</w:t>
      </w:r>
    </w:p>
    <w:p w14:paraId="0F44084B" w14:textId="6B7088E0" w:rsidR="00251E20" w:rsidRDefault="00136E3B" w:rsidP="00A36F23">
      <w:pPr>
        <w:spacing w:after="0"/>
        <w:ind w:left="1080"/>
        <w:jc w:val="both"/>
        <w:rPr>
          <w:rFonts w:ascii="Times New Roman" w:eastAsia="Times New Roman" w:hAnsi="Times New Roman" w:cs="Times New Roman"/>
          <w:color w:val="323130"/>
        </w:rPr>
      </w:pPr>
      <w:r w:rsidRPr="00F018A6">
        <w:rPr>
          <w:rFonts w:ascii="Times New Roman" w:eastAsia="Times New Roman" w:hAnsi="Times New Roman" w:cs="Times New Roman"/>
          <w:color w:val="323130"/>
        </w:rPr>
        <w:t>There w</w:t>
      </w:r>
      <w:r w:rsidR="009F7EE6">
        <w:rPr>
          <w:rFonts w:ascii="Times New Roman" w:eastAsia="Times New Roman" w:hAnsi="Times New Roman" w:cs="Times New Roman"/>
          <w:color w:val="323130"/>
        </w:rPr>
        <w:t xml:space="preserve">as one </w:t>
      </w:r>
      <w:r w:rsidRPr="00F018A6">
        <w:rPr>
          <w:rFonts w:ascii="Times New Roman" w:eastAsia="Times New Roman" w:hAnsi="Times New Roman" w:cs="Times New Roman"/>
          <w:color w:val="323130"/>
        </w:rPr>
        <w:t>due process hearing</w:t>
      </w:r>
      <w:r w:rsidR="009F7EE6">
        <w:rPr>
          <w:rFonts w:ascii="Times New Roman" w:eastAsia="Times New Roman" w:hAnsi="Times New Roman" w:cs="Times New Roman"/>
          <w:color w:val="323130"/>
        </w:rPr>
        <w:t xml:space="preserve"> last quarter. It was held on September 23, </w:t>
      </w:r>
      <w:r w:rsidR="006D6AA1">
        <w:rPr>
          <w:rFonts w:ascii="Times New Roman" w:eastAsia="Times New Roman" w:hAnsi="Times New Roman" w:cs="Times New Roman"/>
          <w:color w:val="323130"/>
        </w:rPr>
        <w:t>2025</w:t>
      </w:r>
      <w:r w:rsidR="00550E86">
        <w:rPr>
          <w:rFonts w:ascii="Times New Roman" w:eastAsia="Times New Roman" w:hAnsi="Times New Roman" w:cs="Times New Roman"/>
          <w:color w:val="323130"/>
        </w:rPr>
        <w:t xml:space="preserve">. </w:t>
      </w:r>
      <w:r w:rsidR="00530C85">
        <w:rPr>
          <w:rFonts w:ascii="Times New Roman" w:eastAsia="Times New Roman" w:hAnsi="Times New Roman" w:cs="Times New Roman"/>
          <w:color w:val="323130"/>
        </w:rPr>
        <w:t xml:space="preserve"> </w:t>
      </w:r>
      <w:r w:rsidR="001710B7">
        <w:rPr>
          <w:rFonts w:ascii="Times New Roman" w:eastAsia="Times New Roman" w:hAnsi="Times New Roman" w:cs="Times New Roman"/>
          <w:color w:val="323130"/>
        </w:rPr>
        <w:t xml:space="preserve">It was </w:t>
      </w:r>
      <w:r w:rsidR="001710B7" w:rsidRPr="001710B7">
        <w:rPr>
          <w:rFonts w:ascii="Times New Roman" w:eastAsia="Times New Roman" w:hAnsi="Times New Roman" w:cs="Times New Roman"/>
          <w:color w:val="323130"/>
        </w:rPr>
        <w:t xml:space="preserve">related to </w:t>
      </w:r>
      <w:r w:rsidR="001710B7">
        <w:rPr>
          <w:rFonts w:ascii="Times New Roman" w:eastAsia="Times New Roman" w:hAnsi="Times New Roman" w:cs="Times New Roman"/>
          <w:color w:val="323130"/>
        </w:rPr>
        <w:t>post-secondary education</w:t>
      </w:r>
      <w:r w:rsidR="000347C7">
        <w:rPr>
          <w:rFonts w:ascii="Times New Roman" w:eastAsia="Times New Roman" w:hAnsi="Times New Roman" w:cs="Times New Roman"/>
          <w:color w:val="323130"/>
        </w:rPr>
        <w:t xml:space="preserve"> and a </w:t>
      </w:r>
      <w:r w:rsidR="001710B7" w:rsidRPr="001710B7">
        <w:rPr>
          <w:rFonts w:ascii="Times New Roman" w:eastAsia="Times New Roman" w:hAnsi="Times New Roman" w:cs="Times New Roman"/>
          <w:color w:val="323130"/>
        </w:rPr>
        <w:t xml:space="preserve">consumer’s refusal to provide required financial documentation for a financial needs analysis. The student argued for independent status, but their parents’ income was included on the FAFSA. After repeated requests, the documentation was not provided. Per MDRS policy, refusal to submit required documentation results in an assumption of 100% financial participation for covered services. The individual appealed this decision without CAP assistance. </w:t>
      </w:r>
      <w:r w:rsidR="00B62DAC" w:rsidRPr="001710B7">
        <w:rPr>
          <w:rFonts w:ascii="Times New Roman" w:eastAsia="Times New Roman" w:hAnsi="Times New Roman" w:cs="Times New Roman"/>
          <w:color w:val="323130"/>
        </w:rPr>
        <w:t>The hearing</w:t>
      </w:r>
      <w:r w:rsidR="001710B7" w:rsidRPr="001710B7">
        <w:rPr>
          <w:rFonts w:ascii="Times New Roman" w:eastAsia="Times New Roman" w:hAnsi="Times New Roman" w:cs="Times New Roman"/>
          <w:color w:val="323130"/>
        </w:rPr>
        <w:t xml:space="preserve"> </w:t>
      </w:r>
      <w:r w:rsidR="004B16B5">
        <w:rPr>
          <w:rFonts w:ascii="Times New Roman" w:eastAsia="Times New Roman" w:hAnsi="Times New Roman" w:cs="Times New Roman"/>
          <w:color w:val="323130"/>
        </w:rPr>
        <w:t xml:space="preserve">was </w:t>
      </w:r>
      <w:r w:rsidR="001710B7" w:rsidRPr="001710B7">
        <w:rPr>
          <w:rFonts w:ascii="Times New Roman" w:eastAsia="Times New Roman" w:hAnsi="Times New Roman" w:cs="Times New Roman"/>
          <w:color w:val="323130"/>
        </w:rPr>
        <w:t xml:space="preserve">conducted by Hearing Officer Lydia </w:t>
      </w:r>
      <w:r w:rsidR="004B16B5">
        <w:rPr>
          <w:rFonts w:ascii="Times New Roman" w:eastAsia="Times New Roman" w:hAnsi="Times New Roman" w:cs="Times New Roman"/>
          <w:color w:val="323130"/>
        </w:rPr>
        <w:t>Morales</w:t>
      </w:r>
      <w:r w:rsidR="001710B7" w:rsidRPr="001710B7">
        <w:rPr>
          <w:rFonts w:ascii="Times New Roman" w:eastAsia="Times New Roman" w:hAnsi="Times New Roman" w:cs="Times New Roman"/>
          <w:color w:val="323130"/>
        </w:rPr>
        <w:t xml:space="preserve"> on September 23, </w:t>
      </w:r>
      <w:r w:rsidR="00DB39C3">
        <w:rPr>
          <w:rFonts w:ascii="Times New Roman" w:eastAsia="Times New Roman" w:hAnsi="Times New Roman" w:cs="Times New Roman"/>
          <w:color w:val="323130"/>
        </w:rPr>
        <w:t>and we are still awaiting a</w:t>
      </w:r>
      <w:r w:rsidR="001710B7" w:rsidRPr="001710B7">
        <w:rPr>
          <w:rFonts w:ascii="Times New Roman" w:eastAsia="Times New Roman" w:hAnsi="Times New Roman" w:cs="Times New Roman"/>
          <w:color w:val="323130"/>
        </w:rPr>
        <w:t xml:space="preserve"> decision</w:t>
      </w:r>
      <w:r w:rsidR="00DB39C3">
        <w:rPr>
          <w:rFonts w:ascii="Times New Roman" w:eastAsia="Times New Roman" w:hAnsi="Times New Roman" w:cs="Times New Roman"/>
          <w:color w:val="323130"/>
        </w:rPr>
        <w:t xml:space="preserve">. The hearing officers have </w:t>
      </w:r>
      <w:r w:rsidR="001710B7" w:rsidRPr="001710B7">
        <w:rPr>
          <w:rFonts w:ascii="Times New Roman" w:eastAsia="Times New Roman" w:hAnsi="Times New Roman" w:cs="Times New Roman"/>
          <w:color w:val="323130"/>
        </w:rPr>
        <w:t>30 days</w:t>
      </w:r>
      <w:r w:rsidR="00DB39C3">
        <w:rPr>
          <w:rFonts w:ascii="Times New Roman" w:eastAsia="Times New Roman" w:hAnsi="Times New Roman" w:cs="Times New Roman"/>
          <w:color w:val="323130"/>
        </w:rPr>
        <w:t xml:space="preserve"> to </w:t>
      </w:r>
      <w:r w:rsidR="00B62DAC">
        <w:rPr>
          <w:rFonts w:ascii="Times New Roman" w:eastAsia="Times New Roman" w:hAnsi="Times New Roman" w:cs="Times New Roman"/>
          <w:color w:val="323130"/>
        </w:rPr>
        <w:t>make</w:t>
      </w:r>
      <w:r w:rsidR="00DB39C3">
        <w:rPr>
          <w:rFonts w:ascii="Times New Roman" w:eastAsia="Times New Roman" w:hAnsi="Times New Roman" w:cs="Times New Roman"/>
          <w:color w:val="323130"/>
        </w:rPr>
        <w:t xml:space="preserve"> a written decision</w:t>
      </w:r>
      <w:r w:rsidR="001710B7" w:rsidRPr="001710B7">
        <w:rPr>
          <w:rFonts w:ascii="Times New Roman" w:eastAsia="Times New Roman" w:hAnsi="Times New Roman" w:cs="Times New Roman"/>
          <w:color w:val="323130"/>
        </w:rPr>
        <w:t xml:space="preserve">. </w:t>
      </w:r>
      <w:r w:rsidR="00DB39C3">
        <w:rPr>
          <w:rFonts w:ascii="Times New Roman" w:eastAsia="Times New Roman" w:hAnsi="Times New Roman" w:cs="Times New Roman"/>
          <w:color w:val="323130"/>
        </w:rPr>
        <w:t>Dr. Jackson</w:t>
      </w:r>
      <w:r w:rsidR="001710B7" w:rsidRPr="001710B7">
        <w:rPr>
          <w:rFonts w:ascii="Times New Roman" w:eastAsia="Times New Roman" w:hAnsi="Times New Roman" w:cs="Times New Roman"/>
          <w:color w:val="323130"/>
        </w:rPr>
        <w:t xml:space="preserve"> noted that even if the family’s income had been considered, eligibility for additional financial support would not have changed.</w:t>
      </w:r>
    </w:p>
    <w:p w14:paraId="18D53D6B" w14:textId="77777777" w:rsidR="004B0B78" w:rsidRDefault="004B0B78" w:rsidP="00A36F23">
      <w:pPr>
        <w:spacing w:after="0"/>
        <w:ind w:left="1080"/>
        <w:jc w:val="both"/>
        <w:rPr>
          <w:rFonts w:ascii="Times New Roman" w:eastAsia="Times New Roman" w:hAnsi="Times New Roman" w:cs="Times New Roman"/>
          <w:color w:val="323130"/>
        </w:rPr>
      </w:pPr>
    </w:p>
    <w:p w14:paraId="632A846F" w14:textId="37656B31" w:rsidR="00DD75F8" w:rsidRPr="00F018A6" w:rsidRDefault="00606FD5" w:rsidP="00A36F23">
      <w:pPr>
        <w:pStyle w:val="ListParagraph"/>
        <w:numPr>
          <w:ilvl w:val="0"/>
          <w:numId w:val="16"/>
        </w:numPr>
        <w:tabs>
          <w:tab w:val="left" w:pos="720"/>
        </w:tabs>
        <w:spacing w:after="0"/>
        <w:ind w:hanging="720"/>
        <w:jc w:val="both"/>
        <w:rPr>
          <w:rFonts w:ascii="Times New Roman" w:hAnsi="Times New Roman" w:cs="Times New Roman"/>
          <w:b/>
          <w:bCs/>
          <w:color w:val="000000" w:themeColor="text1"/>
        </w:rPr>
      </w:pPr>
      <w:r w:rsidRPr="00F018A6">
        <w:rPr>
          <w:rFonts w:ascii="Times New Roman" w:hAnsi="Times New Roman" w:cs="Times New Roman"/>
          <w:b/>
          <w:bCs/>
          <w:color w:val="000000" w:themeColor="text1"/>
        </w:rPr>
        <w:t>Review, Analyze &amp; Advise MDRS</w:t>
      </w:r>
    </w:p>
    <w:p w14:paraId="53371E93" w14:textId="5AA11832" w:rsidR="00320290" w:rsidRPr="00DB4A3D" w:rsidRDefault="00975F8B" w:rsidP="00A36F23">
      <w:pPr>
        <w:pStyle w:val="ListParagraph"/>
        <w:numPr>
          <w:ilvl w:val="0"/>
          <w:numId w:val="16"/>
        </w:numPr>
        <w:spacing w:after="0"/>
        <w:jc w:val="both"/>
        <w:rPr>
          <w:rFonts w:ascii="Times New Roman" w:eastAsia="Segoe UI" w:hAnsi="Times New Roman" w:cs="Times New Roman"/>
          <w:color w:val="323130"/>
        </w:rPr>
      </w:pPr>
      <w:r w:rsidRPr="00DB4A3D">
        <w:rPr>
          <w:rFonts w:ascii="Times New Roman" w:hAnsi="Times New Roman" w:cs="Times New Roman"/>
          <w:b/>
        </w:rPr>
        <w:t>O</w:t>
      </w:r>
      <w:r w:rsidR="0052269D" w:rsidRPr="00DB4A3D">
        <w:rPr>
          <w:rFonts w:ascii="Times New Roman" w:hAnsi="Times New Roman" w:cs="Times New Roman"/>
          <w:b/>
        </w:rPr>
        <w:t>VRB</w:t>
      </w:r>
      <w:r w:rsidRPr="00DB4A3D">
        <w:rPr>
          <w:rFonts w:ascii="Times New Roman" w:hAnsi="Times New Roman" w:cs="Times New Roman"/>
          <w:b/>
        </w:rPr>
        <w:t xml:space="preserve"> Program Report </w:t>
      </w:r>
      <w:r w:rsidR="00336811" w:rsidRPr="00DB4A3D">
        <w:rPr>
          <w:rFonts w:ascii="Times New Roman" w:hAnsi="Times New Roman" w:cs="Times New Roman"/>
          <w:b/>
        </w:rPr>
        <w:t xml:space="preserve">   </w:t>
      </w:r>
      <w:r w:rsidR="0055278D" w:rsidRPr="00DB4A3D">
        <w:rPr>
          <w:rFonts w:ascii="Times New Roman" w:hAnsi="Times New Roman" w:cs="Times New Roman"/>
          <w:b/>
        </w:rPr>
        <w:t xml:space="preserve">                </w:t>
      </w:r>
      <w:r w:rsidR="007437D8" w:rsidRPr="00DB4A3D">
        <w:rPr>
          <w:rFonts w:ascii="Times New Roman" w:hAnsi="Times New Roman" w:cs="Times New Roman"/>
          <w:b/>
        </w:rPr>
        <w:t xml:space="preserve">       </w:t>
      </w:r>
      <w:r w:rsidR="0055278D" w:rsidRPr="00DB4A3D">
        <w:rPr>
          <w:rFonts w:ascii="Times New Roman" w:hAnsi="Times New Roman" w:cs="Times New Roman"/>
          <w:b/>
        </w:rPr>
        <w:t xml:space="preserve">         </w:t>
      </w:r>
      <w:r w:rsidR="004534C5" w:rsidRPr="00DB4A3D">
        <w:rPr>
          <w:rFonts w:ascii="Times New Roman" w:hAnsi="Times New Roman" w:cs="Times New Roman"/>
          <w:b/>
        </w:rPr>
        <w:t xml:space="preserve">        </w:t>
      </w:r>
      <w:r w:rsidR="0055278D" w:rsidRPr="00DB4A3D">
        <w:rPr>
          <w:rFonts w:ascii="Times New Roman" w:hAnsi="Times New Roman" w:cs="Times New Roman"/>
          <w:b/>
        </w:rPr>
        <w:t xml:space="preserve">           </w:t>
      </w:r>
      <w:r w:rsidRPr="00DB4A3D">
        <w:rPr>
          <w:rFonts w:ascii="Times New Roman" w:hAnsi="Times New Roman" w:cs="Times New Roman"/>
          <w:b/>
        </w:rPr>
        <w:t xml:space="preserve">         </w:t>
      </w:r>
      <w:r w:rsidR="000A636B" w:rsidRPr="00DB4A3D">
        <w:rPr>
          <w:rFonts w:ascii="Times New Roman" w:hAnsi="Times New Roman" w:cs="Times New Roman"/>
          <w:b/>
        </w:rPr>
        <w:t xml:space="preserve">   </w:t>
      </w:r>
      <w:r w:rsidR="009D49D3" w:rsidRPr="00DB4A3D">
        <w:rPr>
          <w:rFonts w:ascii="Times New Roman" w:hAnsi="Times New Roman" w:cs="Times New Roman"/>
          <w:b/>
        </w:rPr>
        <w:t xml:space="preserve">          </w:t>
      </w:r>
      <w:r w:rsidR="00F25376" w:rsidRPr="00DB4A3D">
        <w:rPr>
          <w:rFonts w:ascii="Times New Roman" w:hAnsi="Times New Roman" w:cs="Times New Roman"/>
          <w:b/>
        </w:rPr>
        <w:t xml:space="preserve">   </w:t>
      </w:r>
      <w:r w:rsidR="0049465B" w:rsidRPr="00DB4A3D">
        <w:rPr>
          <w:rFonts w:ascii="Times New Roman" w:hAnsi="Times New Roman" w:cs="Times New Roman"/>
          <w:b/>
        </w:rPr>
        <w:t xml:space="preserve"> </w:t>
      </w:r>
      <w:r w:rsidR="0055278D" w:rsidRPr="00DB4A3D">
        <w:rPr>
          <w:rFonts w:ascii="Times New Roman" w:hAnsi="Times New Roman" w:cs="Times New Roman"/>
          <w:b/>
        </w:rPr>
        <w:t xml:space="preserve">  </w:t>
      </w:r>
      <w:r w:rsidR="00F25376" w:rsidRPr="00DB4A3D">
        <w:rPr>
          <w:rFonts w:ascii="Times New Roman" w:hAnsi="Times New Roman" w:cs="Times New Roman"/>
          <w:b/>
        </w:rPr>
        <w:t>Dorothy Young</w:t>
      </w:r>
      <w:r w:rsidR="0049465B" w:rsidRPr="00DB4A3D">
        <w:rPr>
          <w:rFonts w:ascii="Times New Roman" w:hAnsi="Times New Roman" w:cs="Times New Roman"/>
          <w:b/>
        </w:rPr>
        <w:t xml:space="preserve"> </w:t>
      </w:r>
    </w:p>
    <w:p w14:paraId="3211A7EE" w14:textId="3A806F77" w:rsidR="0017601F" w:rsidRPr="004B0B78" w:rsidRDefault="007518BC" w:rsidP="00A36F23">
      <w:pPr>
        <w:spacing w:after="0"/>
        <w:ind w:left="720"/>
        <w:jc w:val="both"/>
        <w:rPr>
          <w:rFonts w:ascii="Times New Roman" w:eastAsia="Segoe UI" w:hAnsi="Times New Roman" w:cs="Times New Roman"/>
          <w:color w:val="323130"/>
        </w:rPr>
      </w:pPr>
      <w:r w:rsidRPr="004B0B78">
        <w:rPr>
          <w:rFonts w:ascii="Times New Roman" w:eastAsia="Segoe UI" w:hAnsi="Times New Roman" w:cs="Times New Roman"/>
          <w:color w:val="323130"/>
        </w:rPr>
        <w:t>Ms. Young</w:t>
      </w:r>
      <w:r w:rsidR="008913FA" w:rsidRPr="004B0B78">
        <w:rPr>
          <w:rFonts w:ascii="Times New Roman" w:eastAsia="Segoe UI" w:hAnsi="Times New Roman" w:cs="Times New Roman"/>
          <w:color w:val="323130"/>
        </w:rPr>
        <w:t xml:space="preserve"> presented several important program updates and staffing announcements. </w:t>
      </w:r>
      <w:r w:rsidR="0006128F" w:rsidRPr="004B0B78">
        <w:rPr>
          <w:rFonts w:ascii="Times New Roman" w:eastAsia="Segoe UI" w:hAnsi="Times New Roman" w:cs="Times New Roman"/>
          <w:color w:val="323130"/>
        </w:rPr>
        <w:t>S</w:t>
      </w:r>
      <w:r w:rsidR="008C1A1F" w:rsidRPr="004B0B78">
        <w:rPr>
          <w:rFonts w:ascii="Times New Roman" w:eastAsia="Segoe UI" w:hAnsi="Times New Roman" w:cs="Times New Roman"/>
          <w:color w:val="323130"/>
        </w:rPr>
        <w:t xml:space="preserve">he stated </w:t>
      </w:r>
      <w:r w:rsidR="008270D2" w:rsidRPr="004B0B78">
        <w:rPr>
          <w:rFonts w:ascii="Times New Roman" w:eastAsia="Segoe UI" w:hAnsi="Times New Roman" w:cs="Times New Roman"/>
          <w:color w:val="323130"/>
        </w:rPr>
        <w:t xml:space="preserve">had some good updates and some advisory updates that she wanted to </w:t>
      </w:r>
      <w:r w:rsidR="00842999" w:rsidRPr="004B0B78">
        <w:rPr>
          <w:rFonts w:ascii="Times New Roman" w:eastAsia="Segoe UI" w:hAnsi="Times New Roman" w:cs="Times New Roman"/>
          <w:color w:val="323130"/>
        </w:rPr>
        <w:t xml:space="preserve">bring to the SRC’s attention </w:t>
      </w:r>
      <w:r w:rsidR="00D36C75" w:rsidRPr="004B0B78">
        <w:rPr>
          <w:rFonts w:ascii="Times New Roman" w:eastAsia="Segoe UI" w:hAnsi="Times New Roman" w:cs="Times New Roman"/>
          <w:color w:val="323130"/>
        </w:rPr>
        <w:t xml:space="preserve">and get some options </w:t>
      </w:r>
      <w:r w:rsidR="00C801F4" w:rsidRPr="004B0B78">
        <w:rPr>
          <w:rFonts w:ascii="Times New Roman" w:eastAsia="Segoe UI" w:hAnsi="Times New Roman" w:cs="Times New Roman"/>
          <w:color w:val="323130"/>
        </w:rPr>
        <w:t xml:space="preserve">regarding some </w:t>
      </w:r>
      <w:r w:rsidR="000528B3" w:rsidRPr="004B0B78">
        <w:rPr>
          <w:rFonts w:ascii="Times New Roman" w:eastAsia="Segoe UI" w:hAnsi="Times New Roman" w:cs="Times New Roman"/>
          <w:color w:val="323130"/>
        </w:rPr>
        <w:t>developments</w:t>
      </w:r>
      <w:r w:rsidR="00C801F4" w:rsidRPr="004B0B78">
        <w:rPr>
          <w:rFonts w:ascii="Times New Roman" w:eastAsia="Segoe UI" w:hAnsi="Times New Roman" w:cs="Times New Roman"/>
          <w:color w:val="323130"/>
        </w:rPr>
        <w:t xml:space="preserve"> that are </w:t>
      </w:r>
      <w:r w:rsidR="00842999" w:rsidRPr="004B0B78">
        <w:rPr>
          <w:rFonts w:ascii="Times New Roman" w:eastAsia="Segoe UI" w:hAnsi="Times New Roman" w:cs="Times New Roman"/>
          <w:color w:val="323130"/>
        </w:rPr>
        <w:t xml:space="preserve">happening in </w:t>
      </w:r>
      <w:r w:rsidR="00FE3520" w:rsidRPr="004B0B78">
        <w:rPr>
          <w:rFonts w:ascii="Times New Roman" w:eastAsia="Segoe UI" w:hAnsi="Times New Roman" w:cs="Times New Roman"/>
          <w:color w:val="323130"/>
        </w:rPr>
        <w:t xml:space="preserve">the </w:t>
      </w:r>
      <w:r w:rsidR="00842999" w:rsidRPr="004B0B78">
        <w:rPr>
          <w:rFonts w:ascii="Times New Roman" w:eastAsia="Segoe UI" w:hAnsi="Times New Roman" w:cs="Times New Roman"/>
          <w:color w:val="323130"/>
        </w:rPr>
        <w:t>O</w:t>
      </w:r>
      <w:r w:rsidR="0052269D" w:rsidRPr="004B0B78">
        <w:rPr>
          <w:rFonts w:ascii="Times New Roman" w:eastAsia="Segoe UI" w:hAnsi="Times New Roman" w:cs="Times New Roman"/>
          <w:color w:val="323130"/>
        </w:rPr>
        <w:t>VRB</w:t>
      </w:r>
      <w:r w:rsidR="00405CBB" w:rsidRPr="004B0B78">
        <w:rPr>
          <w:rFonts w:ascii="Times New Roman" w:eastAsia="Segoe UI" w:hAnsi="Times New Roman" w:cs="Times New Roman"/>
          <w:color w:val="323130"/>
        </w:rPr>
        <w:t xml:space="preserve"> program. </w:t>
      </w:r>
    </w:p>
    <w:p w14:paraId="59584069" w14:textId="77777777" w:rsidR="00405CBB" w:rsidRPr="00405CBB" w:rsidRDefault="00405CBB" w:rsidP="00A36F23">
      <w:pPr>
        <w:pStyle w:val="ListParagraph"/>
        <w:ind w:left="1440"/>
        <w:jc w:val="both"/>
        <w:rPr>
          <w:rFonts w:ascii="Times New Roman" w:eastAsia="Segoe UI" w:hAnsi="Times New Roman" w:cs="Times New Roman"/>
          <w:color w:val="323130"/>
        </w:rPr>
      </w:pPr>
    </w:p>
    <w:p w14:paraId="55D36C5E" w14:textId="1BD20203" w:rsidR="00A60E28" w:rsidRPr="00F018A6" w:rsidRDefault="00A60E28" w:rsidP="00A36F23">
      <w:pPr>
        <w:pStyle w:val="ListParagraph"/>
        <w:numPr>
          <w:ilvl w:val="0"/>
          <w:numId w:val="19"/>
        </w:numPr>
        <w:spacing w:after="0"/>
        <w:ind w:left="1080"/>
        <w:jc w:val="both"/>
        <w:rPr>
          <w:rFonts w:ascii="Times New Roman" w:eastAsia="Segoe UI" w:hAnsi="Times New Roman" w:cs="Times New Roman"/>
          <w:b/>
          <w:bCs/>
          <w:color w:val="323130"/>
        </w:rPr>
      </w:pPr>
      <w:r w:rsidRPr="00F018A6">
        <w:rPr>
          <w:rFonts w:ascii="Times New Roman" w:eastAsia="Segoe UI" w:hAnsi="Times New Roman" w:cs="Times New Roman"/>
          <w:b/>
          <w:bCs/>
          <w:color w:val="323130"/>
        </w:rPr>
        <w:t xml:space="preserve">EMERGE Center  </w:t>
      </w:r>
    </w:p>
    <w:p w14:paraId="7D831AC8" w14:textId="295B8A13" w:rsidR="003F23D1" w:rsidRDefault="00560174" w:rsidP="00A36F23">
      <w:pPr>
        <w:spacing w:after="0"/>
        <w:ind w:left="1080"/>
        <w:jc w:val="both"/>
        <w:rPr>
          <w:rFonts w:ascii="Times New Roman" w:eastAsia="Segoe UI" w:hAnsi="Times New Roman" w:cs="Times New Roman"/>
          <w:color w:val="323130"/>
        </w:rPr>
      </w:pPr>
      <w:r w:rsidRPr="00560174">
        <w:rPr>
          <w:rFonts w:ascii="Times New Roman" w:eastAsia="Segoe UI" w:hAnsi="Times New Roman" w:cs="Times New Roman"/>
          <w:color w:val="323130"/>
        </w:rPr>
        <w:t xml:space="preserve">She began by reporting on developments at the Community Rehabilitation Program </w:t>
      </w:r>
      <w:r w:rsidR="00FA547D">
        <w:rPr>
          <w:rFonts w:ascii="Times New Roman" w:eastAsia="Segoe UI" w:hAnsi="Times New Roman" w:cs="Times New Roman"/>
          <w:color w:val="323130"/>
        </w:rPr>
        <w:t xml:space="preserve">(CRP) </w:t>
      </w:r>
      <w:r w:rsidRPr="00560174">
        <w:rPr>
          <w:rFonts w:ascii="Times New Roman" w:eastAsia="Segoe UI" w:hAnsi="Times New Roman" w:cs="Times New Roman"/>
          <w:color w:val="323130"/>
        </w:rPr>
        <w:t>and the coastal training center. Two new employees have recently joined the staff. The first is Brian D</w:t>
      </w:r>
      <w:r w:rsidR="00E224EF">
        <w:rPr>
          <w:rFonts w:ascii="Times New Roman" w:eastAsia="Segoe UI" w:hAnsi="Times New Roman" w:cs="Times New Roman"/>
          <w:color w:val="323130"/>
        </w:rPr>
        <w:t>ulude</w:t>
      </w:r>
      <w:r w:rsidRPr="00560174">
        <w:rPr>
          <w:rFonts w:ascii="Times New Roman" w:eastAsia="Segoe UI" w:hAnsi="Times New Roman" w:cs="Times New Roman"/>
          <w:color w:val="323130"/>
        </w:rPr>
        <w:t>, who began as the new Center Director on October 1. Mr. D</w:t>
      </w:r>
      <w:r w:rsidR="000C5FD0">
        <w:rPr>
          <w:rFonts w:ascii="Times New Roman" w:eastAsia="Segoe UI" w:hAnsi="Times New Roman" w:cs="Times New Roman"/>
          <w:color w:val="323130"/>
        </w:rPr>
        <w:t>ulude</w:t>
      </w:r>
      <w:r w:rsidRPr="00560174">
        <w:rPr>
          <w:rFonts w:ascii="Times New Roman" w:eastAsia="Segoe UI" w:hAnsi="Times New Roman" w:cs="Times New Roman"/>
          <w:color w:val="323130"/>
        </w:rPr>
        <w:t xml:space="preserve"> comes from Arizona with extensive experience in rehabilitation and blindness services. He holds a doctorate in Rehabilitation Counseling, is a Certified Orientation and Mobility Instructor, and is also CRC certified. His previous positions include serving as Director of the Arizona</w:t>
      </w:r>
      <w:r w:rsidR="000636F1">
        <w:rPr>
          <w:rFonts w:ascii="Times New Roman" w:eastAsia="Segoe UI" w:hAnsi="Times New Roman" w:cs="Times New Roman"/>
          <w:color w:val="323130"/>
        </w:rPr>
        <w:t>’s</w:t>
      </w:r>
      <w:r w:rsidRPr="00560174">
        <w:rPr>
          <w:rFonts w:ascii="Times New Roman" w:eastAsia="Segoe UI" w:hAnsi="Times New Roman" w:cs="Times New Roman"/>
          <w:color w:val="323130"/>
        </w:rPr>
        <w:t xml:space="preserve"> </w:t>
      </w:r>
      <w:r w:rsidR="0067424F">
        <w:rPr>
          <w:rFonts w:ascii="Times New Roman" w:eastAsia="Segoe UI" w:hAnsi="Times New Roman" w:cs="Times New Roman"/>
          <w:color w:val="323130"/>
        </w:rPr>
        <w:t>o</w:t>
      </w:r>
      <w:r w:rsidR="00B32951">
        <w:rPr>
          <w:rFonts w:ascii="Times New Roman" w:eastAsia="Segoe UI" w:hAnsi="Times New Roman" w:cs="Times New Roman"/>
          <w:color w:val="323130"/>
        </w:rPr>
        <w:t>lder</w:t>
      </w:r>
      <w:r w:rsidRPr="00560174">
        <w:rPr>
          <w:rFonts w:ascii="Times New Roman" w:eastAsia="Segoe UI" w:hAnsi="Times New Roman" w:cs="Times New Roman"/>
          <w:color w:val="323130"/>
        </w:rPr>
        <w:t xml:space="preserve"> </w:t>
      </w:r>
      <w:r w:rsidR="0067424F">
        <w:rPr>
          <w:rFonts w:ascii="Times New Roman" w:eastAsia="Segoe UI" w:hAnsi="Times New Roman" w:cs="Times New Roman"/>
          <w:color w:val="323130"/>
        </w:rPr>
        <w:t>b</w:t>
      </w:r>
      <w:r w:rsidRPr="00560174">
        <w:rPr>
          <w:rFonts w:ascii="Times New Roman" w:eastAsia="Segoe UI" w:hAnsi="Times New Roman" w:cs="Times New Roman"/>
          <w:color w:val="323130"/>
        </w:rPr>
        <w:t xml:space="preserve">lind </w:t>
      </w:r>
      <w:r w:rsidR="0067424F">
        <w:rPr>
          <w:rFonts w:ascii="Times New Roman" w:eastAsia="Segoe UI" w:hAnsi="Times New Roman" w:cs="Times New Roman"/>
          <w:color w:val="323130"/>
        </w:rPr>
        <w:t>p</w:t>
      </w:r>
      <w:r w:rsidRPr="00560174">
        <w:rPr>
          <w:rFonts w:ascii="Times New Roman" w:eastAsia="Segoe UI" w:hAnsi="Times New Roman" w:cs="Times New Roman"/>
          <w:color w:val="323130"/>
        </w:rPr>
        <w:t xml:space="preserve">rogram, working with Blind Inc. in Minnesota, and serving in Utah’s blind services program. </w:t>
      </w:r>
      <w:r w:rsidR="00292CA7">
        <w:rPr>
          <w:rFonts w:ascii="Times New Roman" w:eastAsia="Segoe UI" w:hAnsi="Times New Roman" w:cs="Times New Roman"/>
          <w:color w:val="323130"/>
        </w:rPr>
        <w:t>Hopefully, he will be in attendance for the next SRC meeting</w:t>
      </w:r>
      <w:r w:rsidR="00F2647D">
        <w:rPr>
          <w:rFonts w:ascii="Times New Roman" w:eastAsia="Segoe UI" w:hAnsi="Times New Roman" w:cs="Times New Roman"/>
          <w:color w:val="323130"/>
        </w:rPr>
        <w:t xml:space="preserve"> virtually. </w:t>
      </w:r>
      <w:r w:rsidRPr="00560174">
        <w:rPr>
          <w:rFonts w:ascii="Times New Roman" w:eastAsia="Segoe UI" w:hAnsi="Times New Roman" w:cs="Times New Roman"/>
          <w:color w:val="323130"/>
        </w:rPr>
        <w:t>The second new hire is Chelsea</w:t>
      </w:r>
      <w:r w:rsidR="001F6912">
        <w:rPr>
          <w:rFonts w:ascii="Times New Roman" w:eastAsia="Segoe UI" w:hAnsi="Times New Roman" w:cs="Times New Roman"/>
          <w:color w:val="323130"/>
        </w:rPr>
        <w:t xml:space="preserve"> Von Gorp</w:t>
      </w:r>
      <w:r w:rsidRPr="00560174">
        <w:rPr>
          <w:rFonts w:ascii="Times New Roman" w:eastAsia="Segoe UI" w:hAnsi="Times New Roman" w:cs="Times New Roman"/>
          <w:color w:val="323130"/>
        </w:rPr>
        <w:t>, a Mississippi native who has returned to the state to serve as a</w:t>
      </w:r>
      <w:r w:rsidR="003338CE">
        <w:rPr>
          <w:rFonts w:ascii="Times New Roman" w:eastAsia="Segoe UI" w:hAnsi="Times New Roman" w:cs="Times New Roman"/>
          <w:color w:val="323130"/>
        </w:rPr>
        <w:t xml:space="preserve"> certified</w:t>
      </w:r>
      <w:r w:rsidRPr="00560174">
        <w:rPr>
          <w:rFonts w:ascii="Times New Roman" w:eastAsia="Segoe UI" w:hAnsi="Times New Roman" w:cs="Times New Roman"/>
          <w:color w:val="323130"/>
        </w:rPr>
        <w:t xml:space="preserve"> </w:t>
      </w:r>
      <w:r w:rsidR="000F44CB">
        <w:rPr>
          <w:rFonts w:ascii="Times New Roman" w:eastAsia="Segoe UI" w:hAnsi="Times New Roman" w:cs="Times New Roman"/>
          <w:color w:val="323130"/>
        </w:rPr>
        <w:t>braille instructor</w:t>
      </w:r>
      <w:r w:rsidRPr="00560174">
        <w:rPr>
          <w:rFonts w:ascii="Times New Roman" w:eastAsia="Segoe UI" w:hAnsi="Times New Roman" w:cs="Times New Roman"/>
          <w:color w:val="323130"/>
        </w:rPr>
        <w:t xml:space="preserve"> and technology instructor</w:t>
      </w:r>
      <w:r w:rsidR="003338CE">
        <w:rPr>
          <w:rFonts w:ascii="Times New Roman" w:eastAsia="Segoe UI" w:hAnsi="Times New Roman" w:cs="Times New Roman"/>
          <w:color w:val="323130"/>
        </w:rPr>
        <w:t xml:space="preserve"> for the blind</w:t>
      </w:r>
      <w:r w:rsidRPr="00560174">
        <w:rPr>
          <w:rFonts w:ascii="Times New Roman" w:eastAsia="Segoe UI" w:hAnsi="Times New Roman" w:cs="Times New Roman"/>
          <w:color w:val="323130"/>
        </w:rPr>
        <w:t>. She will also lead the Pre-Employment Transition Services (Pre-ETS) program at the center, which is scheduled to launch within the next few months. Ms. Young expressed enthusiasm about hiring individuals who have completed rehabilitation or blindness training programs, reflecting the agency’s commitment to recruiting from within its client community.</w:t>
      </w:r>
    </w:p>
    <w:p w14:paraId="38D65587" w14:textId="77777777" w:rsidR="00FC3671" w:rsidRDefault="00FC3671" w:rsidP="00A36F23">
      <w:pPr>
        <w:spacing w:after="0"/>
        <w:ind w:left="720"/>
        <w:jc w:val="both"/>
        <w:rPr>
          <w:rFonts w:ascii="Times New Roman" w:eastAsia="Segoe UI" w:hAnsi="Times New Roman" w:cs="Times New Roman"/>
          <w:color w:val="323130"/>
        </w:rPr>
      </w:pPr>
    </w:p>
    <w:p w14:paraId="1394C1A3" w14:textId="77777777" w:rsidR="00F02058" w:rsidRDefault="00F02058" w:rsidP="00A36F23">
      <w:pPr>
        <w:spacing w:after="0"/>
        <w:ind w:left="720"/>
        <w:jc w:val="both"/>
        <w:rPr>
          <w:rFonts w:ascii="Times New Roman" w:eastAsia="Segoe UI" w:hAnsi="Times New Roman" w:cs="Times New Roman"/>
          <w:color w:val="323130"/>
        </w:rPr>
      </w:pPr>
    </w:p>
    <w:p w14:paraId="3FD4C566" w14:textId="37755718" w:rsidR="00B56F5C" w:rsidRPr="00FB19A0" w:rsidRDefault="00B56F5C" w:rsidP="00A36F23">
      <w:pPr>
        <w:pStyle w:val="ListParagraph"/>
        <w:numPr>
          <w:ilvl w:val="0"/>
          <w:numId w:val="18"/>
        </w:numPr>
        <w:spacing w:after="0"/>
        <w:ind w:left="1080"/>
        <w:jc w:val="both"/>
        <w:rPr>
          <w:rFonts w:ascii="Times New Roman" w:hAnsi="Times New Roman" w:cs="Times New Roman"/>
        </w:rPr>
      </w:pPr>
      <w:r>
        <w:rPr>
          <w:rFonts w:ascii="Times New Roman" w:hAnsi="Times New Roman" w:cs="Times New Roman"/>
          <w:b/>
          <w:bCs/>
        </w:rPr>
        <w:t xml:space="preserve">Addie McBride Center </w:t>
      </w:r>
    </w:p>
    <w:p w14:paraId="0AB45A08" w14:textId="0AEF5899" w:rsidR="00FB19A0" w:rsidRPr="00FB19A0" w:rsidRDefault="00FB19A0" w:rsidP="00A36F23">
      <w:pPr>
        <w:pStyle w:val="ListParagraph"/>
        <w:spacing w:after="0"/>
        <w:ind w:left="1080"/>
        <w:jc w:val="both"/>
        <w:rPr>
          <w:rFonts w:ascii="Times New Roman" w:hAnsi="Times New Roman" w:cs="Times New Roman"/>
        </w:rPr>
      </w:pPr>
      <w:r w:rsidRPr="00FB19A0">
        <w:rPr>
          <w:rFonts w:ascii="Times New Roman" w:hAnsi="Times New Roman" w:cs="Times New Roman"/>
        </w:rPr>
        <w:t xml:space="preserve">Ms. Young discussed </w:t>
      </w:r>
      <w:r w:rsidR="00DA3CC8">
        <w:rPr>
          <w:rFonts w:ascii="Times New Roman" w:hAnsi="Times New Roman" w:cs="Times New Roman"/>
        </w:rPr>
        <w:t xml:space="preserve">that during the recent RSA monitoring visit, </w:t>
      </w:r>
      <w:r w:rsidR="00245E61">
        <w:rPr>
          <w:rFonts w:ascii="Times New Roman" w:hAnsi="Times New Roman" w:cs="Times New Roman"/>
        </w:rPr>
        <w:t xml:space="preserve">RSA noted that there was </w:t>
      </w:r>
      <w:r w:rsidR="00826087">
        <w:rPr>
          <w:rFonts w:ascii="Times New Roman" w:hAnsi="Times New Roman" w:cs="Times New Roman"/>
        </w:rPr>
        <w:t>a</w:t>
      </w:r>
      <w:r w:rsidRPr="00FB19A0">
        <w:rPr>
          <w:rFonts w:ascii="Times New Roman" w:hAnsi="Times New Roman" w:cs="Times New Roman"/>
        </w:rPr>
        <w:t xml:space="preserve"> need to improve how Pre-ETS services are tracked. Although services have been provided, documentation and reporting have been inconsistent. To address this, staff will receive formal training beginning October 9, and new tracking procedures will be implemented in both the </w:t>
      </w:r>
      <w:r w:rsidR="00CC34CD">
        <w:rPr>
          <w:rFonts w:ascii="Times New Roman" w:hAnsi="Times New Roman" w:cs="Times New Roman"/>
        </w:rPr>
        <w:t>A</w:t>
      </w:r>
      <w:r w:rsidRPr="00FB19A0">
        <w:rPr>
          <w:rFonts w:ascii="Times New Roman" w:hAnsi="Times New Roman" w:cs="Times New Roman"/>
        </w:rPr>
        <w:t xml:space="preserve">ACE system and </w:t>
      </w:r>
      <w:r w:rsidR="009B025D">
        <w:rPr>
          <w:rFonts w:ascii="Times New Roman" w:hAnsi="Times New Roman" w:cs="Times New Roman"/>
        </w:rPr>
        <w:t>T</w:t>
      </w:r>
      <w:r w:rsidR="00285F3D" w:rsidRPr="00FB19A0">
        <w:rPr>
          <w:rFonts w:ascii="Times New Roman" w:hAnsi="Times New Roman" w:cs="Times New Roman"/>
        </w:rPr>
        <w:t>ime</w:t>
      </w:r>
      <w:r w:rsidR="009646AC">
        <w:rPr>
          <w:rFonts w:ascii="Times New Roman" w:hAnsi="Times New Roman" w:cs="Times New Roman"/>
        </w:rPr>
        <w:t xml:space="preserve"> C</w:t>
      </w:r>
      <w:r w:rsidR="00285F3D" w:rsidRPr="00FB19A0">
        <w:rPr>
          <w:rFonts w:ascii="Times New Roman" w:hAnsi="Times New Roman" w:cs="Times New Roman"/>
        </w:rPr>
        <w:t>lock</w:t>
      </w:r>
      <w:r w:rsidRPr="00FB19A0">
        <w:rPr>
          <w:rFonts w:ascii="Times New Roman" w:hAnsi="Times New Roman" w:cs="Times New Roman"/>
        </w:rPr>
        <w:t xml:space="preserve"> tracking software. Jo</w:t>
      </w:r>
      <w:r w:rsidR="00A12913">
        <w:rPr>
          <w:rFonts w:ascii="Times New Roman" w:hAnsi="Times New Roman" w:cs="Times New Roman"/>
        </w:rPr>
        <w:t>ycelynn Horton</w:t>
      </w:r>
      <w:r w:rsidRPr="00FB19A0">
        <w:rPr>
          <w:rFonts w:ascii="Times New Roman" w:hAnsi="Times New Roman" w:cs="Times New Roman"/>
        </w:rPr>
        <w:t xml:space="preserve"> will lead Pre-ETS at the center. Ms. Hor</w:t>
      </w:r>
      <w:r w:rsidR="00A12913">
        <w:rPr>
          <w:rFonts w:ascii="Times New Roman" w:hAnsi="Times New Roman" w:cs="Times New Roman"/>
        </w:rPr>
        <w:t>ton</w:t>
      </w:r>
      <w:r w:rsidRPr="00FB19A0">
        <w:rPr>
          <w:rFonts w:ascii="Times New Roman" w:hAnsi="Times New Roman" w:cs="Times New Roman"/>
        </w:rPr>
        <w:t xml:space="preserve">, a certified </w:t>
      </w:r>
      <w:r w:rsidR="00917EA1">
        <w:rPr>
          <w:rFonts w:ascii="Times New Roman" w:hAnsi="Times New Roman" w:cs="Times New Roman"/>
        </w:rPr>
        <w:t>Nacare McDowell</w:t>
      </w:r>
      <w:r w:rsidRPr="00FB19A0">
        <w:rPr>
          <w:rFonts w:ascii="Times New Roman" w:hAnsi="Times New Roman" w:cs="Times New Roman"/>
        </w:rPr>
        <w:t xml:space="preserve"> instructor and former teacher, is currently the only person in Mississippi qualified to deliver that curriculum for individuals who are blind.</w:t>
      </w:r>
    </w:p>
    <w:p w14:paraId="43EE9F93" w14:textId="77777777" w:rsidR="00FB19A0" w:rsidRPr="00FB19A0" w:rsidRDefault="00FB19A0" w:rsidP="00A36F23">
      <w:pPr>
        <w:pStyle w:val="ListParagraph"/>
        <w:spacing w:after="0"/>
        <w:ind w:left="1080"/>
        <w:jc w:val="both"/>
        <w:rPr>
          <w:rFonts w:ascii="Times New Roman" w:hAnsi="Times New Roman" w:cs="Times New Roman"/>
        </w:rPr>
      </w:pPr>
    </w:p>
    <w:p w14:paraId="2DA3D36E" w14:textId="53DE8F3B" w:rsidR="003A14D3" w:rsidRPr="003A14D3" w:rsidRDefault="003A14D3" w:rsidP="00A36F23">
      <w:pPr>
        <w:pStyle w:val="ListParagraph"/>
        <w:numPr>
          <w:ilvl w:val="0"/>
          <w:numId w:val="18"/>
        </w:numPr>
        <w:spacing w:after="0"/>
        <w:ind w:left="1080"/>
        <w:jc w:val="both"/>
        <w:rPr>
          <w:rFonts w:ascii="Times New Roman" w:hAnsi="Times New Roman" w:cs="Times New Roman"/>
          <w:b/>
          <w:bCs/>
        </w:rPr>
      </w:pPr>
      <w:r w:rsidRPr="003A14D3">
        <w:rPr>
          <w:rFonts w:ascii="Times New Roman" w:hAnsi="Times New Roman" w:cs="Times New Roman"/>
          <w:b/>
          <w:bCs/>
        </w:rPr>
        <w:t>Casework Review, Counselor Performance, and Staffing</w:t>
      </w:r>
    </w:p>
    <w:p w14:paraId="346CACDC" w14:textId="44973047" w:rsidR="00FB19A0" w:rsidRPr="00FB19A0" w:rsidRDefault="00FB19A0" w:rsidP="00A36F23">
      <w:pPr>
        <w:pStyle w:val="ListParagraph"/>
        <w:spacing w:after="0"/>
        <w:ind w:left="1080"/>
        <w:jc w:val="both"/>
        <w:rPr>
          <w:rFonts w:ascii="Times New Roman" w:hAnsi="Times New Roman" w:cs="Times New Roman"/>
        </w:rPr>
      </w:pPr>
      <w:r w:rsidRPr="00FB19A0">
        <w:rPr>
          <w:rFonts w:ascii="Times New Roman" w:hAnsi="Times New Roman" w:cs="Times New Roman"/>
        </w:rPr>
        <w:t xml:space="preserve">A recent </w:t>
      </w:r>
      <w:r w:rsidR="00E641C9">
        <w:rPr>
          <w:rFonts w:ascii="Times New Roman" w:hAnsi="Times New Roman" w:cs="Times New Roman"/>
        </w:rPr>
        <w:t>P</w:t>
      </w:r>
      <w:r w:rsidRPr="00FB19A0">
        <w:rPr>
          <w:rFonts w:ascii="Times New Roman" w:hAnsi="Times New Roman" w:cs="Times New Roman"/>
        </w:rPr>
        <w:t xml:space="preserve">rogram </w:t>
      </w:r>
      <w:r w:rsidR="00E641C9">
        <w:rPr>
          <w:rFonts w:ascii="Times New Roman" w:hAnsi="Times New Roman" w:cs="Times New Roman"/>
        </w:rPr>
        <w:t>E</w:t>
      </w:r>
      <w:r w:rsidRPr="00FB19A0">
        <w:rPr>
          <w:rFonts w:ascii="Times New Roman" w:hAnsi="Times New Roman" w:cs="Times New Roman"/>
        </w:rPr>
        <w:t>valuation</w:t>
      </w:r>
      <w:r w:rsidR="00E641C9">
        <w:rPr>
          <w:rFonts w:ascii="Times New Roman" w:hAnsi="Times New Roman" w:cs="Times New Roman"/>
        </w:rPr>
        <w:t xml:space="preserve"> cold case review</w:t>
      </w:r>
      <w:r w:rsidRPr="00FB19A0">
        <w:rPr>
          <w:rFonts w:ascii="Times New Roman" w:hAnsi="Times New Roman" w:cs="Times New Roman"/>
        </w:rPr>
        <w:t xml:space="preserve"> </w:t>
      </w:r>
      <w:r w:rsidR="00EF47BE">
        <w:rPr>
          <w:rFonts w:ascii="Times New Roman" w:hAnsi="Times New Roman" w:cs="Times New Roman"/>
        </w:rPr>
        <w:t xml:space="preserve">(random case review) </w:t>
      </w:r>
      <w:r w:rsidR="00F11E31">
        <w:rPr>
          <w:rFonts w:ascii="Times New Roman" w:hAnsi="Times New Roman" w:cs="Times New Roman"/>
        </w:rPr>
        <w:t xml:space="preserve">and casework review </w:t>
      </w:r>
      <w:r w:rsidRPr="00FB19A0">
        <w:rPr>
          <w:rFonts w:ascii="Times New Roman" w:hAnsi="Times New Roman" w:cs="Times New Roman"/>
        </w:rPr>
        <w:t xml:space="preserve">revealed issues with delayed client communication, </w:t>
      </w:r>
      <w:r w:rsidR="002B2B75">
        <w:rPr>
          <w:rFonts w:ascii="Times New Roman" w:hAnsi="Times New Roman" w:cs="Times New Roman"/>
        </w:rPr>
        <w:t xml:space="preserve">not returning phone calls, </w:t>
      </w:r>
      <w:r w:rsidRPr="00FB19A0">
        <w:rPr>
          <w:rFonts w:ascii="Times New Roman" w:hAnsi="Times New Roman" w:cs="Times New Roman"/>
        </w:rPr>
        <w:t>incomplete case files, and inconsistencies in documentation. In response, a casework training will be held on October 9</w:t>
      </w:r>
      <w:r w:rsidR="001C0557">
        <w:rPr>
          <w:rFonts w:ascii="Times New Roman" w:hAnsi="Times New Roman" w:cs="Times New Roman"/>
        </w:rPr>
        <w:t>th</w:t>
      </w:r>
      <w:r w:rsidRPr="00FB19A0">
        <w:rPr>
          <w:rFonts w:ascii="Times New Roman" w:hAnsi="Times New Roman" w:cs="Times New Roman"/>
        </w:rPr>
        <w:t xml:space="preserve"> to help counselors better understand and maintain what Ms. Young referred to as “healthy cases,” meaning cases with accurate, complete, and up-to-date documentation. Staffing shortages in the southern region, particularly in Gulfport and Gautier, have led to excessive caseloads, with some counselors managing over 200 clients and some individuals waiting up to two years for services. Ms. Young reassigned several of these cases to senior counselors in the northern region to ensure clients receive timely assistance. </w:t>
      </w:r>
      <w:r w:rsidR="004D7496">
        <w:rPr>
          <w:rFonts w:ascii="Times New Roman" w:hAnsi="Times New Roman" w:cs="Times New Roman"/>
        </w:rPr>
        <w:t xml:space="preserve">To </w:t>
      </w:r>
      <w:r w:rsidR="002139A8">
        <w:rPr>
          <w:rFonts w:ascii="Times New Roman" w:hAnsi="Times New Roman" w:cs="Times New Roman"/>
        </w:rPr>
        <w:t>further</w:t>
      </w:r>
      <w:r w:rsidR="004D7496">
        <w:rPr>
          <w:rFonts w:ascii="Times New Roman" w:hAnsi="Times New Roman" w:cs="Times New Roman"/>
        </w:rPr>
        <w:t xml:space="preserve"> address issues, </w:t>
      </w:r>
      <w:r w:rsidR="00143659">
        <w:rPr>
          <w:rFonts w:ascii="Times New Roman" w:hAnsi="Times New Roman" w:cs="Times New Roman"/>
        </w:rPr>
        <w:t>a</w:t>
      </w:r>
      <w:r w:rsidRPr="00FB19A0">
        <w:rPr>
          <w:rFonts w:ascii="Times New Roman" w:hAnsi="Times New Roman" w:cs="Times New Roman"/>
        </w:rPr>
        <w:t xml:space="preserve"> new counselor has been hired for Gulfport,</w:t>
      </w:r>
      <w:r w:rsidR="004D7496">
        <w:rPr>
          <w:rFonts w:ascii="Times New Roman" w:hAnsi="Times New Roman" w:cs="Times New Roman"/>
        </w:rPr>
        <w:t xml:space="preserve"> </w:t>
      </w:r>
      <w:r w:rsidR="002139A8">
        <w:rPr>
          <w:rFonts w:ascii="Times New Roman" w:hAnsi="Times New Roman" w:cs="Times New Roman"/>
        </w:rPr>
        <w:t>and</w:t>
      </w:r>
      <w:r w:rsidR="004D7496">
        <w:rPr>
          <w:rFonts w:ascii="Times New Roman" w:hAnsi="Times New Roman" w:cs="Times New Roman"/>
        </w:rPr>
        <w:t xml:space="preserve"> she </w:t>
      </w:r>
      <w:r w:rsidRPr="00FB19A0">
        <w:rPr>
          <w:rFonts w:ascii="Times New Roman" w:hAnsi="Times New Roman" w:cs="Times New Roman"/>
        </w:rPr>
        <w:t xml:space="preserve">is </w:t>
      </w:r>
      <w:r w:rsidR="00FD073C">
        <w:rPr>
          <w:rFonts w:ascii="Times New Roman" w:hAnsi="Times New Roman" w:cs="Times New Roman"/>
        </w:rPr>
        <w:t>currently</w:t>
      </w:r>
      <w:r w:rsidRPr="00FB19A0">
        <w:rPr>
          <w:rFonts w:ascii="Times New Roman" w:hAnsi="Times New Roman" w:cs="Times New Roman"/>
        </w:rPr>
        <w:t xml:space="preserve"> in training.</w:t>
      </w:r>
    </w:p>
    <w:p w14:paraId="48304153" w14:textId="77777777" w:rsidR="00FB19A0" w:rsidRPr="00FB19A0" w:rsidRDefault="00FB19A0" w:rsidP="00A36F23">
      <w:pPr>
        <w:pStyle w:val="ListParagraph"/>
        <w:spacing w:after="0"/>
        <w:ind w:left="1080"/>
        <w:jc w:val="both"/>
        <w:rPr>
          <w:rFonts w:ascii="Times New Roman" w:hAnsi="Times New Roman" w:cs="Times New Roman"/>
        </w:rPr>
      </w:pPr>
    </w:p>
    <w:p w14:paraId="7E46D8FA" w14:textId="77777777" w:rsidR="00FB19A0" w:rsidRPr="00FB19A0" w:rsidRDefault="00FB19A0" w:rsidP="00A36F23">
      <w:pPr>
        <w:pStyle w:val="ListParagraph"/>
        <w:spacing w:after="0"/>
        <w:ind w:left="1080"/>
        <w:jc w:val="both"/>
        <w:rPr>
          <w:rFonts w:ascii="Times New Roman" w:hAnsi="Times New Roman" w:cs="Times New Roman"/>
        </w:rPr>
      </w:pPr>
      <w:r w:rsidRPr="00FB19A0">
        <w:rPr>
          <w:rFonts w:ascii="Times New Roman" w:hAnsi="Times New Roman" w:cs="Times New Roman"/>
        </w:rPr>
        <w:t>Ms. Young acknowledged discussions about counselor pay and retention, noting that while salary issues are a challenge, staff are still responsible for serving clients effectively. She emphasized accountability and transparency, adding that some employees have chosen to leave as performance expectations have increased. Despite these challenges, she praised the senior counselors who took on extra cases without complaint and recommended that letters of appreciation or formal recognition be considered for those exceeding expectations.</w:t>
      </w:r>
    </w:p>
    <w:p w14:paraId="7EFEE820" w14:textId="77777777" w:rsidR="00FB19A0" w:rsidRPr="00FB19A0" w:rsidRDefault="00FB19A0" w:rsidP="00A36F23">
      <w:pPr>
        <w:pStyle w:val="ListParagraph"/>
        <w:spacing w:after="0"/>
        <w:ind w:left="1080"/>
        <w:jc w:val="both"/>
        <w:rPr>
          <w:rFonts w:ascii="Times New Roman" w:hAnsi="Times New Roman" w:cs="Times New Roman"/>
        </w:rPr>
      </w:pPr>
    </w:p>
    <w:p w14:paraId="160FA3DE" w14:textId="77777777" w:rsidR="00A2415A" w:rsidRPr="00A2415A" w:rsidRDefault="00A2415A" w:rsidP="00A36F23">
      <w:pPr>
        <w:pStyle w:val="ListParagraph"/>
        <w:numPr>
          <w:ilvl w:val="0"/>
          <w:numId w:val="18"/>
        </w:numPr>
        <w:spacing w:after="0"/>
        <w:ind w:left="1080"/>
        <w:jc w:val="both"/>
        <w:rPr>
          <w:rFonts w:ascii="Times New Roman" w:hAnsi="Times New Roman" w:cs="Times New Roman"/>
          <w:b/>
          <w:bCs/>
        </w:rPr>
      </w:pPr>
      <w:r w:rsidRPr="00A2415A">
        <w:rPr>
          <w:rFonts w:ascii="Times New Roman" w:hAnsi="Times New Roman" w:cs="Times New Roman"/>
          <w:b/>
          <w:bCs/>
        </w:rPr>
        <w:t>Cl</w:t>
      </w:r>
      <w:r w:rsidR="00FB19A0" w:rsidRPr="00A2415A">
        <w:rPr>
          <w:rFonts w:ascii="Times New Roman" w:hAnsi="Times New Roman" w:cs="Times New Roman"/>
          <w:b/>
          <w:bCs/>
        </w:rPr>
        <w:t xml:space="preserve">ient </w:t>
      </w:r>
      <w:r w:rsidRPr="00A2415A">
        <w:rPr>
          <w:rFonts w:ascii="Times New Roman" w:hAnsi="Times New Roman" w:cs="Times New Roman"/>
          <w:b/>
          <w:bCs/>
        </w:rPr>
        <w:t>S</w:t>
      </w:r>
      <w:r w:rsidR="00FB19A0" w:rsidRPr="00A2415A">
        <w:rPr>
          <w:rFonts w:ascii="Times New Roman" w:hAnsi="Times New Roman" w:cs="Times New Roman"/>
          <w:b/>
          <w:bCs/>
        </w:rPr>
        <w:t xml:space="preserve">ervices and </w:t>
      </w:r>
      <w:r w:rsidRPr="00A2415A">
        <w:rPr>
          <w:rFonts w:ascii="Times New Roman" w:hAnsi="Times New Roman" w:cs="Times New Roman"/>
          <w:b/>
          <w:bCs/>
        </w:rPr>
        <w:t>O</w:t>
      </w:r>
      <w:r w:rsidR="00FB19A0" w:rsidRPr="00A2415A">
        <w:rPr>
          <w:rFonts w:ascii="Times New Roman" w:hAnsi="Times New Roman" w:cs="Times New Roman"/>
          <w:b/>
          <w:bCs/>
        </w:rPr>
        <w:t>utcomes</w:t>
      </w:r>
    </w:p>
    <w:p w14:paraId="141C16D4" w14:textId="3C8FF1CB" w:rsidR="00FB19A0" w:rsidRDefault="00FB19A0" w:rsidP="00A36F23">
      <w:pPr>
        <w:pStyle w:val="ListParagraph"/>
        <w:spacing w:after="0"/>
        <w:ind w:left="1080"/>
        <w:jc w:val="both"/>
        <w:rPr>
          <w:rFonts w:ascii="Times New Roman" w:hAnsi="Times New Roman" w:cs="Times New Roman"/>
        </w:rPr>
      </w:pPr>
      <w:r w:rsidRPr="00FB19A0">
        <w:rPr>
          <w:rFonts w:ascii="Times New Roman" w:hAnsi="Times New Roman" w:cs="Times New Roman"/>
        </w:rPr>
        <w:t>Ms. Young reported that the division has exceeded its employment goal for the reporting period. There was discussion about whether the agency is focusing too heavily on serving individuals who are already employed, particularly those receiving medical procedures such as corneal transplants. Ms. Young explained that such surgeries are often essential to help individuals maintain their employment and independence. She shared expenditure data showing that in FY2023 the agency spent roughly $1 million on surgeries and medical treatments, $25</w:t>
      </w:r>
      <w:r w:rsidR="004E6569">
        <w:rPr>
          <w:rFonts w:ascii="Times New Roman" w:hAnsi="Times New Roman" w:cs="Times New Roman"/>
        </w:rPr>
        <w:t>6</w:t>
      </w:r>
      <w:r w:rsidRPr="00FB19A0">
        <w:rPr>
          <w:rFonts w:ascii="Times New Roman" w:hAnsi="Times New Roman" w:cs="Times New Roman"/>
        </w:rPr>
        <w:t>,000 annually on assistive technology</w:t>
      </w:r>
      <w:r w:rsidR="00D56375">
        <w:rPr>
          <w:rFonts w:ascii="Times New Roman" w:hAnsi="Times New Roman" w:cs="Times New Roman"/>
        </w:rPr>
        <w:t xml:space="preserve">.  In FY2024, it was close to the same, </w:t>
      </w:r>
      <w:r w:rsidR="00C95DD5">
        <w:rPr>
          <w:rFonts w:ascii="Times New Roman" w:hAnsi="Times New Roman" w:cs="Times New Roman"/>
        </w:rPr>
        <w:t xml:space="preserve">$1 million in </w:t>
      </w:r>
      <w:r w:rsidR="0040383B">
        <w:rPr>
          <w:rFonts w:ascii="Times New Roman" w:hAnsi="Times New Roman" w:cs="Times New Roman"/>
        </w:rPr>
        <w:t>surgeries</w:t>
      </w:r>
      <w:r w:rsidR="00C95DD5">
        <w:rPr>
          <w:rFonts w:ascii="Times New Roman" w:hAnsi="Times New Roman" w:cs="Times New Roman"/>
        </w:rPr>
        <w:t xml:space="preserve"> and medical treatments and $171,000 in assistive technology.  </w:t>
      </w:r>
      <w:r w:rsidR="00B60204">
        <w:rPr>
          <w:rFonts w:ascii="Times New Roman" w:hAnsi="Times New Roman" w:cs="Times New Roman"/>
        </w:rPr>
        <w:t>The agency</w:t>
      </w:r>
      <w:r w:rsidR="00C95DD5">
        <w:rPr>
          <w:rFonts w:ascii="Times New Roman" w:hAnsi="Times New Roman" w:cs="Times New Roman"/>
        </w:rPr>
        <w:t xml:space="preserve"> spent</w:t>
      </w:r>
      <w:r w:rsidRPr="00FB19A0">
        <w:rPr>
          <w:rFonts w:ascii="Times New Roman" w:hAnsi="Times New Roman" w:cs="Times New Roman"/>
        </w:rPr>
        <w:t xml:space="preserve"> more than $500,000 each year on college and training programs</w:t>
      </w:r>
      <w:r w:rsidR="001D3A2A">
        <w:rPr>
          <w:rFonts w:ascii="Times New Roman" w:hAnsi="Times New Roman" w:cs="Times New Roman"/>
        </w:rPr>
        <w:t xml:space="preserve"> in both those years</w:t>
      </w:r>
      <w:r w:rsidR="00C12FCD">
        <w:rPr>
          <w:rFonts w:ascii="Times New Roman" w:hAnsi="Times New Roman" w:cs="Times New Roman"/>
        </w:rPr>
        <w:t>. A</w:t>
      </w:r>
      <w:r w:rsidR="00DD2548">
        <w:rPr>
          <w:rFonts w:ascii="Times New Roman" w:hAnsi="Times New Roman" w:cs="Times New Roman"/>
        </w:rPr>
        <w:t>s of today</w:t>
      </w:r>
      <w:r w:rsidR="001D3A2A">
        <w:rPr>
          <w:rFonts w:ascii="Times New Roman" w:hAnsi="Times New Roman" w:cs="Times New Roman"/>
        </w:rPr>
        <w:t xml:space="preserve">, </w:t>
      </w:r>
      <w:r w:rsidR="009471B2">
        <w:rPr>
          <w:rFonts w:ascii="Times New Roman" w:hAnsi="Times New Roman" w:cs="Times New Roman"/>
        </w:rPr>
        <w:t xml:space="preserve">they </w:t>
      </w:r>
      <w:r w:rsidR="00C12FCD">
        <w:rPr>
          <w:rFonts w:ascii="Times New Roman" w:hAnsi="Times New Roman" w:cs="Times New Roman"/>
        </w:rPr>
        <w:t xml:space="preserve">have spent over </w:t>
      </w:r>
      <w:r w:rsidR="003562F6">
        <w:rPr>
          <w:rFonts w:ascii="Times New Roman" w:hAnsi="Times New Roman" w:cs="Times New Roman"/>
        </w:rPr>
        <w:t xml:space="preserve">$200,000 in assistive technology and </w:t>
      </w:r>
      <w:r w:rsidR="001D3A2A">
        <w:rPr>
          <w:rFonts w:ascii="Times New Roman" w:hAnsi="Times New Roman" w:cs="Times New Roman"/>
        </w:rPr>
        <w:t>over $500,0</w:t>
      </w:r>
      <w:r w:rsidR="00B7137A">
        <w:rPr>
          <w:rFonts w:ascii="Times New Roman" w:hAnsi="Times New Roman" w:cs="Times New Roman"/>
        </w:rPr>
        <w:t>0</w:t>
      </w:r>
      <w:r w:rsidR="001D3A2A">
        <w:rPr>
          <w:rFonts w:ascii="Times New Roman" w:hAnsi="Times New Roman" w:cs="Times New Roman"/>
        </w:rPr>
        <w:t>0</w:t>
      </w:r>
      <w:r w:rsidR="003562F6">
        <w:rPr>
          <w:rFonts w:ascii="Times New Roman" w:hAnsi="Times New Roman" w:cs="Times New Roman"/>
        </w:rPr>
        <w:t xml:space="preserve"> on </w:t>
      </w:r>
      <w:r w:rsidR="003562F6" w:rsidRPr="00FB19A0">
        <w:rPr>
          <w:rFonts w:ascii="Times New Roman" w:hAnsi="Times New Roman" w:cs="Times New Roman"/>
        </w:rPr>
        <w:t>college and training programs</w:t>
      </w:r>
      <w:r w:rsidRPr="00FB19A0">
        <w:rPr>
          <w:rFonts w:ascii="Times New Roman" w:hAnsi="Times New Roman" w:cs="Times New Roman"/>
        </w:rPr>
        <w:t>. Currently, the agency serves more than 110 clients with the most significant disabilities and over 76</w:t>
      </w:r>
      <w:r w:rsidR="007845AA">
        <w:rPr>
          <w:rFonts w:ascii="Times New Roman" w:hAnsi="Times New Roman" w:cs="Times New Roman"/>
        </w:rPr>
        <w:t>9</w:t>
      </w:r>
      <w:r w:rsidRPr="00FB19A0">
        <w:rPr>
          <w:rFonts w:ascii="Times New Roman" w:hAnsi="Times New Roman" w:cs="Times New Roman"/>
        </w:rPr>
        <w:t xml:space="preserve"> with significant disabilities.</w:t>
      </w:r>
      <w:r w:rsidR="00253B0D">
        <w:rPr>
          <w:rFonts w:ascii="Times New Roman" w:hAnsi="Times New Roman" w:cs="Times New Roman"/>
        </w:rPr>
        <w:t xml:space="preserve">  </w:t>
      </w:r>
    </w:p>
    <w:p w14:paraId="3CD2FCEB" w14:textId="77777777" w:rsidR="00253B0D" w:rsidRDefault="00253B0D" w:rsidP="00A36F23">
      <w:pPr>
        <w:pStyle w:val="ListParagraph"/>
        <w:spacing w:after="0"/>
        <w:ind w:left="1080"/>
        <w:jc w:val="both"/>
        <w:rPr>
          <w:rFonts w:ascii="Times New Roman" w:hAnsi="Times New Roman" w:cs="Times New Roman"/>
        </w:rPr>
      </w:pPr>
    </w:p>
    <w:p w14:paraId="25D96868" w14:textId="3469E58C" w:rsidR="00253B0D" w:rsidRPr="00FB19A0" w:rsidRDefault="00253B0D" w:rsidP="00A36F23">
      <w:pPr>
        <w:pStyle w:val="ListParagraph"/>
        <w:spacing w:after="0"/>
        <w:ind w:left="1080"/>
        <w:jc w:val="both"/>
        <w:rPr>
          <w:rFonts w:ascii="Times New Roman" w:hAnsi="Times New Roman" w:cs="Times New Roman"/>
        </w:rPr>
      </w:pPr>
      <w:r>
        <w:rPr>
          <w:rFonts w:ascii="Times New Roman" w:hAnsi="Times New Roman" w:cs="Times New Roman"/>
        </w:rPr>
        <w:t xml:space="preserve">Pshon Barrett was asked to offer </w:t>
      </w:r>
      <w:r w:rsidR="003C7BC2">
        <w:rPr>
          <w:rFonts w:ascii="Times New Roman" w:hAnsi="Times New Roman" w:cs="Times New Roman"/>
        </w:rPr>
        <w:t xml:space="preserve">her advice and options on serving more with clients that are employed vs non-employed. </w:t>
      </w:r>
      <w:r w:rsidR="001E42A1">
        <w:rPr>
          <w:rFonts w:ascii="Times New Roman" w:hAnsi="Times New Roman" w:cs="Times New Roman"/>
        </w:rPr>
        <w:t>She stated that it is more difficult to place a client that is blind or has severe low vision in a job than a non-blind client</w:t>
      </w:r>
      <w:r w:rsidR="00E20AB3">
        <w:rPr>
          <w:rFonts w:ascii="Times New Roman" w:hAnsi="Times New Roman" w:cs="Times New Roman"/>
        </w:rPr>
        <w:t xml:space="preserve"> because you have to provide OMN training and technology</w:t>
      </w:r>
      <w:r w:rsidR="00FC1DA1">
        <w:rPr>
          <w:rFonts w:ascii="Times New Roman" w:hAnsi="Times New Roman" w:cs="Times New Roman"/>
        </w:rPr>
        <w:t xml:space="preserve">. She said she wasn’t sure what the solution was, but she </w:t>
      </w:r>
      <w:r w:rsidR="0021404D">
        <w:rPr>
          <w:rFonts w:ascii="Times New Roman" w:hAnsi="Times New Roman" w:cs="Times New Roman"/>
        </w:rPr>
        <w:t>stated that O</w:t>
      </w:r>
      <w:r w:rsidR="0052269D">
        <w:rPr>
          <w:rFonts w:ascii="Times New Roman" w:hAnsi="Times New Roman" w:cs="Times New Roman"/>
        </w:rPr>
        <w:t>VRB</w:t>
      </w:r>
      <w:r w:rsidR="0021404D">
        <w:rPr>
          <w:rFonts w:ascii="Times New Roman" w:hAnsi="Times New Roman" w:cs="Times New Roman"/>
        </w:rPr>
        <w:t xml:space="preserve"> should be looking </w:t>
      </w:r>
      <w:r w:rsidR="006079DD">
        <w:rPr>
          <w:rFonts w:ascii="Times New Roman" w:hAnsi="Times New Roman" w:cs="Times New Roman"/>
        </w:rPr>
        <w:t>into</w:t>
      </w:r>
      <w:r w:rsidR="0021404D">
        <w:rPr>
          <w:rFonts w:ascii="Times New Roman" w:hAnsi="Times New Roman" w:cs="Times New Roman"/>
        </w:rPr>
        <w:t xml:space="preserve"> who is getting left out and </w:t>
      </w:r>
      <w:r w:rsidR="002F00A5">
        <w:rPr>
          <w:rFonts w:ascii="Times New Roman" w:hAnsi="Times New Roman" w:cs="Times New Roman"/>
        </w:rPr>
        <w:t xml:space="preserve">making sure that  </w:t>
      </w:r>
      <w:r w:rsidR="008C53DD">
        <w:rPr>
          <w:rFonts w:ascii="Times New Roman" w:hAnsi="Times New Roman" w:cs="Times New Roman"/>
        </w:rPr>
        <w:t xml:space="preserve">it's not the </w:t>
      </w:r>
      <w:r w:rsidR="0021404D">
        <w:rPr>
          <w:rFonts w:ascii="Times New Roman" w:hAnsi="Times New Roman" w:cs="Times New Roman"/>
        </w:rPr>
        <w:t xml:space="preserve">clients who are more severely </w:t>
      </w:r>
      <w:r w:rsidR="006079DD">
        <w:rPr>
          <w:rFonts w:ascii="Times New Roman" w:hAnsi="Times New Roman" w:cs="Times New Roman"/>
        </w:rPr>
        <w:t xml:space="preserve">impaired. </w:t>
      </w:r>
    </w:p>
    <w:p w14:paraId="14A47898" w14:textId="77777777" w:rsidR="00FB19A0" w:rsidRDefault="00FB19A0" w:rsidP="00A36F23">
      <w:pPr>
        <w:pStyle w:val="ListParagraph"/>
        <w:spacing w:after="0"/>
        <w:ind w:left="1080"/>
        <w:jc w:val="both"/>
        <w:rPr>
          <w:rFonts w:ascii="Times New Roman" w:hAnsi="Times New Roman" w:cs="Times New Roman"/>
        </w:rPr>
      </w:pPr>
    </w:p>
    <w:p w14:paraId="4D0121BE" w14:textId="785D538E" w:rsidR="000C4E76" w:rsidRDefault="000C4E76" w:rsidP="00A36F23">
      <w:pPr>
        <w:pStyle w:val="ListParagraph"/>
        <w:spacing w:after="0"/>
        <w:ind w:left="1080"/>
        <w:jc w:val="both"/>
        <w:rPr>
          <w:rFonts w:ascii="Times New Roman" w:hAnsi="Times New Roman" w:cs="Times New Roman"/>
        </w:rPr>
      </w:pPr>
      <w:r w:rsidRPr="000C4E76">
        <w:rPr>
          <w:rFonts w:ascii="Times New Roman" w:hAnsi="Times New Roman" w:cs="Times New Roman"/>
        </w:rPr>
        <w:t>Ms. Meruvia commended Ms. Young and the agency for adhering to federal requirements by prioritizing individuals with the most significant disabilities and assisting clients not only in obtaining but also in maintaining employment. She emphasized the importance of ensuring that all comparable benefits are fully explored during staff training, noting that counselors should be aware of and utilize all available options, such as paying insurance premiums to help clients access needed services.</w:t>
      </w:r>
      <w:r w:rsidR="00460A72">
        <w:rPr>
          <w:rFonts w:ascii="Times New Roman" w:hAnsi="Times New Roman" w:cs="Times New Roman"/>
        </w:rPr>
        <w:t xml:space="preserve"> She</w:t>
      </w:r>
      <w:r w:rsidRPr="000C4E76">
        <w:rPr>
          <w:rFonts w:ascii="Times New Roman" w:hAnsi="Times New Roman" w:cs="Times New Roman"/>
        </w:rPr>
        <w:t xml:space="preserve"> also encouraged continued creativity in identifying comparable benefits to stretch agency resources further. Additionally, she suggested advocat</w:t>
      </w:r>
      <w:r w:rsidR="00460A72">
        <w:rPr>
          <w:rFonts w:ascii="Times New Roman" w:hAnsi="Times New Roman" w:cs="Times New Roman"/>
        </w:rPr>
        <w:t>ing</w:t>
      </w:r>
      <w:r w:rsidRPr="000C4E76">
        <w:rPr>
          <w:rFonts w:ascii="Times New Roman" w:hAnsi="Times New Roman" w:cs="Times New Roman"/>
        </w:rPr>
        <w:t xml:space="preserve"> for increased state funding, which would enable the agency to access additional federal matching funds and serve more individuals currently on the waiting list.</w:t>
      </w:r>
    </w:p>
    <w:p w14:paraId="03A87977" w14:textId="77777777" w:rsidR="000C4E76" w:rsidRPr="00FB19A0" w:rsidRDefault="000C4E76" w:rsidP="00A36F23">
      <w:pPr>
        <w:pStyle w:val="ListParagraph"/>
        <w:spacing w:after="0"/>
        <w:ind w:left="1080"/>
        <w:jc w:val="both"/>
        <w:rPr>
          <w:rFonts w:ascii="Times New Roman" w:hAnsi="Times New Roman" w:cs="Times New Roman"/>
        </w:rPr>
      </w:pPr>
    </w:p>
    <w:p w14:paraId="3B96384F" w14:textId="5C3FA230" w:rsidR="00FB19A0" w:rsidRDefault="00F1625D" w:rsidP="00A36F23">
      <w:pPr>
        <w:pStyle w:val="ListParagraph"/>
        <w:spacing w:after="0"/>
        <w:ind w:left="1080"/>
        <w:jc w:val="both"/>
        <w:rPr>
          <w:rFonts w:ascii="Times New Roman" w:hAnsi="Times New Roman" w:cs="Times New Roman"/>
        </w:rPr>
      </w:pPr>
      <w:r>
        <w:rPr>
          <w:rFonts w:ascii="Times New Roman" w:hAnsi="Times New Roman" w:cs="Times New Roman"/>
        </w:rPr>
        <w:t>Ms. Young reported that o</w:t>
      </w:r>
      <w:r w:rsidR="00FB19A0" w:rsidRPr="00FB19A0">
        <w:rPr>
          <w:rFonts w:ascii="Times New Roman" w:hAnsi="Times New Roman" w:cs="Times New Roman"/>
        </w:rPr>
        <w:t xml:space="preserve">ver the past decade, </w:t>
      </w:r>
      <w:r w:rsidR="00207C59">
        <w:rPr>
          <w:rFonts w:ascii="Times New Roman" w:hAnsi="Times New Roman" w:cs="Times New Roman"/>
        </w:rPr>
        <w:t xml:space="preserve">employment </w:t>
      </w:r>
      <w:r w:rsidR="00FB19A0" w:rsidRPr="00FB19A0">
        <w:rPr>
          <w:rFonts w:ascii="Times New Roman" w:hAnsi="Times New Roman" w:cs="Times New Roman"/>
        </w:rPr>
        <w:t xml:space="preserve">outcomes have improved significantly. In 2013, the average client wage was $11.43, while by </w:t>
      </w:r>
      <w:r w:rsidR="00C275F5">
        <w:rPr>
          <w:rFonts w:ascii="Times New Roman" w:hAnsi="Times New Roman" w:cs="Times New Roman"/>
        </w:rPr>
        <w:t xml:space="preserve">June </w:t>
      </w:r>
      <w:r w:rsidR="00FB19A0" w:rsidRPr="00FB19A0">
        <w:rPr>
          <w:rFonts w:ascii="Times New Roman" w:hAnsi="Times New Roman" w:cs="Times New Roman"/>
        </w:rPr>
        <w:t xml:space="preserve">2025 it had risen to $19.23. The number of clients achieving measurable skill gains </w:t>
      </w:r>
      <w:r>
        <w:rPr>
          <w:rFonts w:ascii="Times New Roman" w:hAnsi="Times New Roman" w:cs="Times New Roman"/>
        </w:rPr>
        <w:t>grew</w:t>
      </w:r>
      <w:r w:rsidR="00FB19A0" w:rsidRPr="00FB19A0">
        <w:rPr>
          <w:rFonts w:ascii="Times New Roman" w:hAnsi="Times New Roman" w:cs="Times New Roman"/>
        </w:rPr>
        <w:t xml:space="preserve"> from zero in 2013 to 62 in 2025. </w:t>
      </w:r>
      <w:r w:rsidR="00207C59">
        <w:rPr>
          <w:rFonts w:ascii="Times New Roman" w:hAnsi="Times New Roman" w:cs="Times New Roman"/>
        </w:rPr>
        <w:t>She</w:t>
      </w:r>
      <w:r w:rsidR="00FB19A0" w:rsidRPr="00FB19A0">
        <w:rPr>
          <w:rFonts w:ascii="Times New Roman" w:hAnsi="Times New Roman" w:cs="Times New Roman"/>
        </w:rPr>
        <w:t xml:space="preserve"> highlighted that counselors have placed clients into colleges, training centers, and employment opportunities, including cases that had previously been inactive for extended periods.</w:t>
      </w:r>
      <w:r w:rsidR="00DD7D50">
        <w:rPr>
          <w:rFonts w:ascii="Times New Roman" w:hAnsi="Times New Roman" w:cs="Times New Roman"/>
        </w:rPr>
        <w:t xml:space="preserve">  </w:t>
      </w:r>
    </w:p>
    <w:p w14:paraId="35304859" w14:textId="77777777" w:rsidR="00145CE9" w:rsidRDefault="00145CE9" w:rsidP="00A36F23">
      <w:pPr>
        <w:pStyle w:val="ListParagraph"/>
        <w:spacing w:after="0"/>
        <w:ind w:left="1080"/>
        <w:jc w:val="both"/>
        <w:rPr>
          <w:rFonts w:ascii="Times New Roman" w:hAnsi="Times New Roman" w:cs="Times New Roman"/>
        </w:rPr>
      </w:pPr>
    </w:p>
    <w:p w14:paraId="77D2B5A0" w14:textId="29F78E88" w:rsidR="00145CE9" w:rsidRDefault="00145CE9" w:rsidP="00A36F23">
      <w:pPr>
        <w:pStyle w:val="ListParagraph"/>
        <w:spacing w:after="0"/>
        <w:ind w:left="1080"/>
        <w:jc w:val="both"/>
        <w:rPr>
          <w:rFonts w:ascii="Times New Roman" w:hAnsi="Times New Roman" w:cs="Times New Roman"/>
        </w:rPr>
      </w:pPr>
      <w:r>
        <w:rPr>
          <w:rFonts w:ascii="Times New Roman" w:hAnsi="Times New Roman" w:cs="Times New Roman"/>
        </w:rPr>
        <w:t xml:space="preserve">Pshon Barrett asked how </w:t>
      </w:r>
      <w:r w:rsidR="00F461BC">
        <w:rPr>
          <w:rFonts w:ascii="Times New Roman" w:hAnsi="Times New Roman" w:cs="Times New Roman"/>
        </w:rPr>
        <w:t>they accounted for the clients who were already employed.</w:t>
      </w:r>
      <w:r w:rsidR="00110A60">
        <w:rPr>
          <w:rFonts w:ascii="Times New Roman" w:hAnsi="Times New Roman" w:cs="Times New Roman"/>
        </w:rPr>
        <w:t xml:space="preserve"> She</w:t>
      </w:r>
      <w:r w:rsidR="00CE19B9">
        <w:rPr>
          <w:rFonts w:ascii="Times New Roman" w:hAnsi="Times New Roman" w:cs="Times New Roman"/>
        </w:rPr>
        <w:t xml:space="preserve"> thought it would be interesting to see how many clients </w:t>
      </w:r>
      <w:r w:rsidR="00C13457">
        <w:rPr>
          <w:rFonts w:ascii="Times New Roman" w:hAnsi="Times New Roman" w:cs="Times New Roman"/>
        </w:rPr>
        <w:t>O</w:t>
      </w:r>
      <w:r w:rsidR="0052269D">
        <w:rPr>
          <w:rFonts w:ascii="Times New Roman" w:hAnsi="Times New Roman" w:cs="Times New Roman"/>
        </w:rPr>
        <w:t>VRB</w:t>
      </w:r>
      <w:r w:rsidR="00C13457">
        <w:rPr>
          <w:rFonts w:ascii="Times New Roman" w:hAnsi="Times New Roman" w:cs="Times New Roman"/>
        </w:rPr>
        <w:t xml:space="preserve"> has placed in employment for the very first time. </w:t>
      </w:r>
      <w:r w:rsidR="00DD7D50" w:rsidRPr="00DD7D50">
        <w:rPr>
          <w:rFonts w:ascii="Times New Roman" w:hAnsi="Times New Roman" w:cs="Times New Roman"/>
        </w:rPr>
        <w:t>Ms. Young explained how employment status is documented for clients receiving medical treatment through the agency. If a client is temporarily not working due to receiving agency-funded treatment, counselors record their status accordingly. Once treatment is completed and the individual returns to work, counselors update the file to reflect reemployment and proceed with case closure under the appropriate status.</w:t>
      </w:r>
      <w:r w:rsidR="005D1381">
        <w:rPr>
          <w:rFonts w:ascii="Times New Roman" w:hAnsi="Times New Roman" w:cs="Times New Roman"/>
        </w:rPr>
        <w:t xml:space="preserve"> </w:t>
      </w:r>
      <w:r w:rsidR="00DD7D50" w:rsidRPr="00DD7D50">
        <w:rPr>
          <w:rFonts w:ascii="Times New Roman" w:hAnsi="Times New Roman" w:cs="Times New Roman"/>
        </w:rPr>
        <w:t>She noted that cases can be reviewed to identify which clients were already employed when entering the program versus those who obtained new employment through agency assistance. Individuals helped to secure their first job are classified under “job placement</w:t>
      </w:r>
      <w:r w:rsidR="004B2386">
        <w:rPr>
          <w:rFonts w:ascii="Times New Roman" w:hAnsi="Times New Roman" w:cs="Times New Roman"/>
        </w:rPr>
        <w:t>’</w:t>
      </w:r>
      <w:r w:rsidR="00DD7D50" w:rsidRPr="00DD7D50">
        <w:rPr>
          <w:rFonts w:ascii="Times New Roman" w:hAnsi="Times New Roman" w:cs="Times New Roman"/>
        </w:rPr>
        <w:t xml:space="preserve"> </w:t>
      </w:r>
      <w:r w:rsidR="000A6DFA">
        <w:rPr>
          <w:rFonts w:ascii="Times New Roman" w:hAnsi="Times New Roman" w:cs="Times New Roman"/>
        </w:rPr>
        <w:t xml:space="preserve">and </w:t>
      </w:r>
      <w:r w:rsidR="004B2386">
        <w:rPr>
          <w:rFonts w:ascii="Times New Roman" w:hAnsi="Times New Roman" w:cs="Times New Roman"/>
        </w:rPr>
        <w:t>‘</w:t>
      </w:r>
      <w:r w:rsidR="00DD7D50" w:rsidRPr="00DD7D50">
        <w:rPr>
          <w:rFonts w:ascii="Times New Roman" w:hAnsi="Times New Roman" w:cs="Times New Roman"/>
        </w:rPr>
        <w:t>job ready” for reporting purposes</w:t>
      </w:r>
      <w:r w:rsidR="006D2ACC">
        <w:rPr>
          <w:rFonts w:ascii="Times New Roman" w:hAnsi="Times New Roman" w:cs="Times New Roman"/>
        </w:rPr>
        <w:t>.</w:t>
      </w:r>
    </w:p>
    <w:p w14:paraId="4E3A9F65" w14:textId="4A54E9CE" w:rsidR="00F461BC" w:rsidRDefault="00F461BC" w:rsidP="00A36F23">
      <w:pPr>
        <w:pStyle w:val="ListParagraph"/>
        <w:spacing w:after="0"/>
        <w:ind w:left="1080"/>
        <w:jc w:val="both"/>
        <w:rPr>
          <w:rFonts w:ascii="Times New Roman" w:hAnsi="Times New Roman" w:cs="Times New Roman"/>
        </w:rPr>
      </w:pPr>
    </w:p>
    <w:p w14:paraId="4C32A637" w14:textId="4C662E78" w:rsidR="006B585F" w:rsidRPr="006B585F" w:rsidRDefault="006B585F" w:rsidP="00A36F23">
      <w:pPr>
        <w:pStyle w:val="ListParagraph"/>
        <w:numPr>
          <w:ilvl w:val="0"/>
          <w:numId w:val="18"/>
        </w:numPr>
        <w:spacing w:after="0"/>
        <w:ind w:left="1080"/>
        <w:jc w:val="both"/>
        <w:rPr>
          <w:rFonts w:ascii="Times New Roman" w:hAnsi="Times New Roman" w:cs="Times New Roman"/>
          <w:b/>
          <w:bCs/>
        </w:rPr>
      </w:pPr>
      <w:r w:rsidRPr="006B585F">
        <w:rPr>
          <w:rFonts w:ascii="Times New Roman" w:hAnsi="Times New Roman" w:cs="Times New Roman"/>
          <w:b/>
          <w:bCs/>
        </w:rPr>
        <w:t xml:space="preserve">Business Enterprise Program (BEP) </w:t>
      </w:r>
    </w:p>
    <w:p w14:paraId="37E37AAC" w14:textId="7FCDFC94" w:rsidR="00F6543A" w:rsidRPr="00F6543A" w:rsidRDefault="00F6543A" w:rsidP="00A36F23">
      <w:pPr>
        <w:spacing w:after="0"/>
        <w:ind w:left="1080"/>
        <w:jc w:val="both"/>
        <w:rPr>
          <w:rFonts w:ascii="Times New Roman" w:hAnsi="Times New Roman" w:cs="Times New Roman"/>
        </w:rPr>
      </w:pPr>
      <w:r w:rsidRPr="00F6543A">
        <w:rPr>
          <w:rFonts w:ascii="Times New Roman" w:hAnsi="Times New Roman" w:cs="Times New Roman"/>
        </w:rPr>
        <w:t>The BEP Annual Conference will be held October 10</w:t>
      </w:r>
      <w:r w:rsidR="00E570BD" w:rsidRPr="00E570BD">
        <w:rPr>
          <w:rFonts w:ascii="Times New Roman" w:hAnsi="Times New Roman" w:cs="Times New Roman"/>
          <w:vertAlign w:val="superscript"/>
        </w:rPr>
        <w:t>th</w:t>
      </w:r>
      <w:r w:rsidR="00E570BD">
        <w:rPr>
          <w:rFonts w:ascii="Times New Roman" w:hAnsi="Times New Roman" w:cs="Times New Roman"/>
        </w:rPr>
        <w:t xml:space="preserve"> and</w:t>
      </w:r>
      <w:r w:rsidR="007746AE">
        <w:rPr>
          <w:rFonts w:ascii="Times New Roman" w:hAnsi="Times New Roman" w:cs="Times New Roman"/>
        </w:rPr>
        <w:t xml:space="preserve"> 11</w:t>
      </w:r>
      <w:r w:rsidR="007746AE" w:rsidRPr="007746AE">
        <w:rPr>
          <w:rFonts w:ascii="Times New Roman" w:hAnsi="Times New Roman" w:cs="Times New Roman"/>
          <w:vertAlign w:val="superscript"/>
        </w:rPr>
        <w:t>th</w:t>
      </w:r>
      <w:r w:rsidR="007746AE">
        <w:rPr>
          <w:rFonts w:ascii="Times New Roman" w:hAnsi="Times New Roman" w:cs="Times New Roman"/>
        </w:rPr>
        <w:t xml:space="preserve"> </w:t>
      </w:r>
      <w:r w:rsidRPr="00F6543A">
        <w:rPr>
          <w:rFonts w:ascii="Times New Roman" w:hAnsi="Times New Roman" w:cs="Times New Roman"/>
        </w:rPr>
        <w:t xml:space="preserve">at the Hilton on County Line Road, relocated from its previous venue in Pearl. Three major military base contracts </w:t>
      </w:r>
      <w:r w:rsidR="003310BB">
        <w:rPr>
          <w:rFonts w:ascii="Times New Roman" w:hAnsi="Times New Roman" w:cs="Times New Roman"/>
        </w:rPr>
        <w:t xml:space="preserve">with blind vendors </w:t>
      </w:r>
      <w:r w:rsidRPr="00F6543A">
        <w:rPr>
          <w:rFonts w:ascii="Times New Roman" w:hAnsi="Times New Roman" w:cs="Times New Roman"/>
        </w:rPr>
        <w:t>have been successfully negotiated: Camp Shelby (awarded to Robert Cott</w:t>
      </w:r>
      <w:r w:rsidR="007746AE">
        <w:rPr>
          <w:rFonts w:ascii="Times New Roman" w:hAnsi="Times New Roman" w:cs="Times New Roman"/>
        </w:rPr>
        <w:t>on</w:t>
      </w:r>
      <w:r w:rsidRPr="00F6543A">
        <w:rPr>
          <w:rFonts w:ascii="Times New Roman" w:hAnsi="Times New Roman" w:cs="Times New Roman"/>
        </w:rPr>
        <w:t>), Meridian (awarded to Eddie Turner), and Keesler Air Force Base (awarded to Floyd Austin). Mississippi continues to be recognized nationally for exceptional food service performance under the Randolph-Sheppard Program.</w:t>
      </w:r>
      <w:r w:rsidR="00417E92">
        <w:rPr>
          <w:rFonts w:ascii="Times New Roman" w:hAnsi="Times New Roman" w:cs="Times New Roman"/>
        </w:rPr>
        <w:t xml:space="preserve"> All three vendors are </w:t>
      </w:r>
      <w:r w:rsidR="002D4B82">
        <w:rPr>
          <w:rFonts w:ascii="Times New Roman" w:hAnsi="Times New Roman" w:cs="Times New Roman"/>
        </w:rPr>
        <w:t>fully employed right now.</w:t>
      </w:r>
    </w:p>
    <w:p w14:paraId="2CE5E48A" w14:textId="77777777" w:rsidR="00F6543A" w:rsidRPr="00F6543A" w:rsidRDefault="00F6543A" w:rsidP="00A36F23">
      <w:pPr>
        <w:spacing w:after="0"/>
        <w:ind w:left="1080"/>
        <w:jc w:val="both"/>
        <w:rPr>
          <w:rFonts w:ascii="Times New Roman" w:hAnsi="Times New Roman" w:cs="Times New Roman"/>
        </w:rPr>
      </w:pPr>
    </w:p>
    <w:p w14:paraId="0297FB2A" w14:textId="0CEAAD87" w:rsidR="00F6543A" w:rsidRDefault="00F6543A" w:rsidP="00A36F23">
      <w:pPr>
        <w:spacing w:after="0"/>
        <w:ind w:left="1080"/>
        <w:jc w:val="both"/>
        <w:rPr>
          <w:rFonts w:ascii="Times New Roman" w:hAnsi="Times New Roman" w:cs="Times New Roman"/>
        </w:rPr>
      </w:pPr>
      <w:r w:rsidRPr="00F6543A">
        <w:rPr>
          <w:rFonts w:ascii="Times New Roman" w:hAnsi="Times New Roman" w:cs="Times New Roman"/>
        </w:rPr>
        <w:t>Ms. Young shared serious concerns regarding a letter from the U.S. Department of Defense to Secretary Linda McMahon</w:t>
      </w:r>
      <w:r w:rsidR="003C77E4">
        <w:rPr>
          <w:rFonts w:ascii="Times New Roman" w:hAnsi="Times New Roman" w:cs="Times New Roman"/>
        </w:rPr>
        <w:t xml:space="preserve"> with the Department of Education</w:t>
      </w:r>
      <w:r w:rsidRPr="00F6543A">
        <w:rPr>
          <w:rFonts w:ascii="Times New Roman" w:hAnsi="Times New Roman" w:cs="Times New Roman"/>
        </w:rPr>
        <w:t xml:space="preserve">, which proposes eliminating the Randolph-Sheppard Program on military bases. She, along with other agency representatives, had a meeting scheduled with Ms. McMahon on October 1, which was postponed due to the government shutdown. The Rehabilitation Services Administration (RSA) Commissioner, Chris Pope, has issued a letter supporting the Randolph-Sheppard Program and seeking clarification on the Department of Defense’s claims that it is ineffective. In response to related feedback from military base representatives, blind vendors are now required to maintain a visible presence at their sites at least twice monthly </w:t>
      </w:r>
      <w:r w:rsidR="00622640" w:rsidRPr="00622640">
        <w:rPr>
          <w:rFonts w:ascii="Times New Roman" w:hAnsi="Times New Roman" w:cs="Times New Roman"/>
        </w:rPr>
        <w:t>to ensure visibility and accountability. Ms. Young noted that vendors must be recognized as the face of their businesses, as lack of presence could lead to questions about whether blind vendors are actively managing their contracts.</w:t>
      </w:r>
    </w:p>
    <w:p w14:paraId="68AB0A85" w14:textId="77777777" w:rsidR="00F72791" w:rsidRPr="00F6543A" w:rsidRDefault="00F72791" w:rsidP="00A36F23">
      <w:pPr>
        <w:spacing w:after="0"/>
        <w:ind w:left="1080"/>
        <w:jc w:val="both"/>
        <w:rPr>
          <w:rFonts w:ascii="Times New Roman" w:hAnsi="Times New Roman" w:cs="Times New Roman"/>
        </w:rPr>
      </w:pPr>
    </w:p>
    <w:p w14:paraId="39AE5408" w14:textId="1B8B29EA" w:rsidR="003B0263" w:rsidRDefault="00F6543A" w:rsidP="00A36F23">
      <w:pPr>
        <w:spacing w:after="0"/>
        <w:ind w:left="1080"/>
        <w:jc w:val="both"/>
        <w:rPr>
          <w:rFonts w:ascii="Times New Roman" w:hAnsi="Times New Roman" w:cs="Times New Roman"/>
        </w:rPr>
      </w:pPr>
      <w:r w:rsidRPr="00F6543A">
        <w:rPr>
          <w:rFonts w:ascii="Times New Roman" w:hAnsi="Times New Roman" w:cs="Times New Roman"/>
        </w:rPr>
        <w:t>In closing, Ms. Young reiterated her commitment to transparency, accountability, and continuous improvement. She encouraged members to share recommendations, noting that staff training will continue to emphasize the use of comparable benefits, efficient resource management, and compliance with federal and state regulations. The agency will also explore opportunities to secure additional state funding to leverage greater federal support for expanded services.</w:t>
      </w:r>
    </w:p>
    <w:p w14:paraId="5425B4A6" w14:textId="49EEE25F" w:rsidR="006B585F" w:rsidRPr="00F018A6" w:rsidRDefault="006B585F" w:rsidP="00A36F23">
      <w:pPr>
        <w:spacing w:after="0"/>
        <w:ind w:left="1080"/>
        <w:jc w:val="both"/>
        <w:rPr>
          <w:rFonts w:ascii="Times New Roman" w:hAnsi="Times New Roman" w:cs="Times New Roman"/>
        </w:rPr>
      </w:pPr>
    </w:p>
    <w:p w14:paraId="124996D7" w14:textId="3B2FA279" w:rsidR="002764ED" w:rsidRPr="00F018A6" w:rsidRDefault="0052269D" w:rsidP="00A36F23">
      <w:pPr>
        <w:pStyle w:val="ListParagraph"/>
        <w:numPr>
          <w:ilvl w:val="0"/>
          <w:numId w:val="5"/>
        </w:numPr>
        <w:spacing w:after="0"/>
        <w:jc w:val="both"/>
        <w:rPr>
          <w:rFonts w:ascii="Times New Roman" w:hAnsi="Times New Roman" w:cs="Times New Roman"/>
          <w:b/>
        </w:rPr>
      </w:pPr>
      <w:r>
        <w:rPr>
          <w:rFonts w:ascii="Times New Roman" w:hAnsi="Times New Roman" w:cs="Times New Roman"/>
          <w:b/>
        </w:rPr>
        <w:t>OVR</w:t>
      </w:r>
      <w:r w:rsidR="00D90D51" w:rsidRPr="00F018A6">
        <w:rPr>
          <w:rFonts w:ascii="Times New Roman" w:hAnsi="Times New Roman" w:cs="Times New Roman"/>
          <w:b/>
        </w:rPr>
        <w:t xml:space="preserve"> Program Report</w:t>
      </w:r>
      <w:r w:rsidR="00AD750C">
        <w:rPr>
          <w:rFonts w:ascii="Times New Roman" w:hAnsi="Times New Roman" w:cs="Times New Roman"/>
          <w:b/>
        </w:rPr>
        <w:tab/>
      </w:r>
      <w:r w:rsidR="004B0B78">
        <w:rPr>
          <w:rFonts w:ascii="Times New Roman" w:hAnsi="Times New Roman" w:cs="Times New Roman"/>
          <w:b/>
        </w:rPr>
        <w:t xml:space="preserve">                            </w:t>
      </w:r>
      <w:r w:rsidR="00AD750C">
        <w:rPr>
          <w:rFonts w:ascii="Times New Roman" w:hAnsi="Times New Roman" w:cs="Times New Roman"/>
          <w:b/>
        </w:rPr>
        <w:tab/>
      </w:r>
      <w:r w:rsidR="00AD750C">
        <w:rPr>
          <w:rFonts w:ascii="Times New Roman" w:hAnsi="Times New Roman" w:cs="Times New Roman"/>
          <w:b/>
        </w:rPr>
        <w:tab/>
      </w:r>
      <w:r w:rsidR="00AD750C">
        <w:rPr>
          <w:rFonts w:ascii="Times New Roman" w:hAnsi="Times New Roman" w:cs="Times New Roman"/>
          <w:b/>
        </w:rPr>
        <w:tab/>
        <w:t xml:space="preserve">   </w:t>
      </w:r>
      <w:r w:rsidR="0055278D" w:rsidRPr="00F018A6">
        <w:rPr>
          <w:rFonts w:ascii="Times New Roman" w:hAnsi="Times New Roman" w:cs="Times New Roman"/>
          <w:b/>
        </w:rPr>
        <w:t>D</w:t>
      </w:r>
      <w:r w:rsidR="00242BAF" w:rsidRPr="00F018A6">
        <w:rPr>
          <w:rFonts w:ascii="Times New Roman" w:hAnsi="Times New Roman" w:cs="Times New Roman"/>
          <w:b/>
        </w:rPr>
        <w:t>r. Jennifer Jack</w:t>
      </w:r>
      <w:r w:rsidR="00077AED">
        <w:rPr>
          <w:rFonts w:ascii="Times New Roman" w:hAnsi="Times New Roman" w:cs="Times New Roman"/>
          <w:b/>
        </w:rPr>
        <w:t>s</w:t>
      </w:r>
      <w:r w:rsidR="00242BAF" w:rsidRPr="00F018A6">
        <w:rPr>
          <w:rFonts w:ascii="Times New Roman" w:hAnsi="Times New Roman" w:cs="Times New Roman"/>
          <w:b/>
        </w:rPr>
        <w:t>on</w:t>
      </w:r>
      <w:r w:rsidR="00D90D51" w:rsidRPr="00F018A6">
        <w:rPr>
          <w:rFonts w:ascii="Times New Roman" w:hAnsi="Times New Roman" w:cs="Times New Roman"/>
          <w:b/>
        </w:rPr>
        <w:t xml:space="preserve"> </w:t>
      </w:r>
    </w:p>
    <w:p w14:paraId="75794283" w14:textId="458A273C" w:rsidR="000B7BFD" w:rsidRPr="00B445A7" w:rsidRDefault="000F2681" w:rsidP="00A36F23">
      <w:pPr>
        <w:spacing w:after="0"/>
        <w:ind w:left="720"/>
        <w:jc w:val="both"/>
        <w:rPr>
          <w:rFonts w:ascii="Times New Roman" w:hAnsi="Times New Roman" w:cs="Times New Roman"/>
          <w:bCs/>
        </w:rPr>
      </w:pPr>
      <w:r w:rsidRPr="0045068A">
        <w:rPr>
          <w:rFonts w:ascii="Times New Roman" w:hAnsi="Times New Roman" w:cs="Times New Roman"/>
          <w:bCs/>
        </w:rPr>
        <w:t xml:space="preserve">Dr. Jackson provided an overview of current performance metrics and updates related to order of selection. She explained that while the agency had anticipated possible changes under order of selection, the current program goals are based on the previous year’s targets. </w:t>
      </w:r>
      <w:r w:rsidR="00B445A7" w:rsidRPr="00B445A7">
        <w:rPr>
          <w:rFonts w:ascii="Times New Roman" w:hAnsi="Times New Roman" w:cs="Times New Roman"/>
          <w:bCs/>
        </w:rPr>
        <w:t>She</w:t>
      </w:r>
      <w:r w:rsidR="00FB040D" w:rsidRPr="00B445A7">
        <w:rPr>
          <w:rFonts w:ascii="Times New Roman" w:hAnsi="Times New Roman" w:cs="Times New Roman"/>
          <w:bCs/>
        </w:rPr>
        <w:t xml:space="preserve"> provided </w:t>
      </w:r>
      <w:r w:rsidR="008E7AB7" w:rsidRPr="00B445A7">
        <w:rPr>
          <w:rFonts w:ascii="Times New Roman" w:hAnsi="Times New Roman" w:cs="Times New Roman"/>
          <w:bCs/>
        </w:rPr>
        <w:t>the</w:t>
      </w:r>
      <w:r w:rsidR="00FB040D" w:rsidRPr="00B445A7">
        <w:rPr>
          <w:rFonts w:ascii="Times New Roman" w:hAnsi="Times New Roman" w:cs="Times New Roman"/>
          <w:bCs/>
        </w:rPr>
        <w:t xml:space="preserve"> O</w:t>
      </w:r>
      <w:r w:rsidR="0052269D">
        <w:rPr>
          <w:rFonts w:ascii="Times New Roman" w:hAnsi="Times New Roman" w:cs="Times New Roman"/>
          <w:bCs/>
        </w:rPr>
        <w:t>VR</w:t>
      </w:r>
      <w:r w:rsidR="00684139" w:rsidRPr="00B445A7">
        <w:rPr>
          <w:rFonts w:ascii="Times New Roman" w:hAnsi="Times New Roman" w:cs="Times New Roman"/>
          <w:bCs/>
        </w:rPr>
        <w:t xml:space="preserve"> management</w:t>
      </w:r>
      <w:r w:rsidR="00FB040D" w:rsidRPr="00B445A7">
        <w:rPr>
          <w:rFonts w:ascii="Times New Roman" w:hAnsi="Times New Roman" w:cs="Times New Roman"/>
          <w:bCs/>
        </w:rPr>
        <w:t xml:space="preserve"> report</w:t>
      </w:r>
      <w:r w:rsidR="008E7AB7" w:rsidRPr="00B445A7">
        <w:rPr>
          <w:rFonts w:ascii="Times New Roman" w:hAnsi="Times New Roman" w:cs="Times New Roman"/>
          <w:bCs/>
        </w:rPr>
        <w:t>s</w:t>
      </w:r>
      <w:r w:rsidR="00FB040D" w:rsidRPr="00B445A7">
        <w:rPr>
          <w:rFonts w:ascii="Times New Roman" w:hAnsi="Times New Roman" w:cs="Times New Roman"/>
          <w:bCs/>
        </w:rPr>
        <w:t xml:space="preserve">. </w:t>
      </w:r>
      <w:r w:rsidR="00B96DB0" w:rsidRPr="00B445A7">
        <w:rPr>
          <w:rFonts w:ascii="Times New Roman" w:hAnsi="Times New Roman" w:cs="Times New Roman"/>
          <w:bCs/>
        </w:rPr>
        <w:t xml:space="preserve">The numbers reflected are from </w:t>
      </w:r>
      <w:r w:rsidR="00960674" w:rsidRPr="00B445A7">
        <w:rPr>
          <w:rFonts w:ascii="Times New Roman" w:hAnsi="Times New Roman" w:cs="Times New Roman"/>
          <w:bCs/>
        </w:rPr>
        <w:t xml:space="preserve">July </w:t>
      </w:r>
      <w:r w:rsidR="00B96DB0" w:rsidRPr="00B445A7">
        <w:rPr>
          <w:rFonts w:ascii="Times New Roman" w:hAnsi="Times New Roman" w:cs="Times New Roman"/>
          <w:bCs/>
        </w:rPr>
        <w:t xml:space="preserve"> through </w:t>
      </w:r>
      <w:r w:rsidR="00960674" w:rsidRPr="00B445A7">
        <w:rPr>
          <w:rFonts w:ascii="Times New Roman" w:hAnsi="Times New Roman" w:cs="Times New Roman"/>
          <w:bCs/>
        </w:rPr>
        <w:t>September 29</w:t>
      </w:r>
      <w:r w:rsidR="00B96DB0" w:rsidRPr="00B445A7">
        <w:rPr>
          <w:rFonts w:ascii="Times New Roman" w:hAnsi="Times New Roman" w:cs="Times New Roman"/>
          <w:bCs/>
          <w:vertAlign w:val="superscript"/>
        </w:rPr>
        <w:t>th</w:t>
      </w:r>
      <w:r w:rsidR="00B96DB0" w:rsidRPr="00B445A7">
        <w:rPr>
          <w:rFonts w:ascii="Times New Roman" w:hAnsi="Times New Roman" w:cs="Times New Roman"/>
          <w:bCs/>
        </w:rPr>
        <w:t xml:space="preserve"> of this year. </w:t>
      </w:r>
      <w:r w:rsidR="00D30891" w:rsidRPr="00B445A7">
        <w:rPr>
          <w:rFonts w:ascii="Times New Roman" w:hAnsi="Times New Roman" w:cs="Times New Roman"/>
          <w:bCs/>
        </w:rPr>
        <w:t xml:space="preserve"> </w:t>
      </w:r>
      <w:r w:rsidR="000B7BFD" w:rsidRPr="00B445A7">
        <w:rPr>
          <w:rFonts w:ascii="Times New Roman" w:hAnsi="Times New Roman" w:cs="Times New Roman"/>
          <w:bCs/>
        </w:rPr>
        <w:t xml:space="preserve">She stated that the goals were based on </w:t>
      </w:r>
      <w:r w:rsidR="0052269D">
        <w:rPr>
          <w:rFonts w:ascii="Times New Roman" w:hAnsi="Times New Roman" w:cs="Times New Roman"/>
          <w:bCs/>
        </w:rPr>
        <w:t>OVR</w:t>
      </w:r>
      <w:r w:rsidR="00D25005" w:rsidRPr="00B445A7">
        <w:rPr>
          <w:rFonts w:ascii="Times New Roman" w:hAnsi="Times New Roman" w:cs="Times New Roman"/>
          <w:bCs/>
        </w:rPr>
        <w:t xml:space="preserve"> </w:t>
      </w:r>
      <w:r w:rsidR="00845ECA" w:rsidRPr="00B445A7">
        <w:rPr>
          <w:rFonts w:ascii="Times New Roman" w:hAnsi="Times New Roman" w:cs="Times New Roman"/>
          <w:bCs/>
        </w:rPr>
        <w:t>entering into an Order of Selection</w:t>
      </w:r>
      <w:r w:rsidR="00E40681" w:rsidRPr="00B445A7">
        <w:rPr>
          <w:rFonts w:ascii="Times New Roman" w:hAnsi="Times New Roman" w:cs="Times New Roman"/>
          <w:bCs/>
        </w:rPr>
        <w:t xml:space="preserve"> and the</w:t>
      </w:r>
      <w:r w:rsidR="00453EF3" w:rsidRPr="00B445A7">
        <w:rPr>
          <w:rFonts w:ascii="Times New Roman" w:hAnsi="Times New Roman" w:cs="Times New Roman"/>
          <w:bCs/>
        </w:rPr>
        <w:t xml:space="preserve"> goals may change since they are no longer </w:t>
      </w:r>
      <w:r w:rsidR="002437D1" w:rsidRPr="00B445A7">
        <w:rPr>
          <w:rFonts w:ascii="Times New Roman" w:hAnsi="Times New Roman" w:cs="Times New Roman"/>
          <w:bCs/>
        </w:rPr>
        <w:t>perusing</w:t>
      </w:r>
      <w:r w:rsidR="00453EF3" w:rsidRPr="00B445A7">
        <w:rPr>
          <w:rFonts w:ascii="Times New Roman" w:hAnsi="Times New Roman" w:cs="Times New Roman"/>
          <w:bCs/>
        </w:rPr>
        <w:t xml:space="preserve"> O</w:t>
      </w:r>
      <w:r w:rsidR="001A0D51" w:rsidRPr="00B445A7">
        <w:rPr>
          <w:rFonts w:ascii="Times New Roman" w:hAnsi="Times New Roman" w:cs="Times New Roman"/>
          <w:bCs/>
        </w:rPr>
        <w:t>rder of Selection.</w:t>
      </w:r>
    </w:p>
    <w:p w14:paraId="0AFD60FB" w14:textId="6244CDA2" w:rsidR="006D363E" w:rsidRPr="00F018A6" w:rsidRDefault="006D363E" w:rsidP="00A36F23">
      <w:pPr>
        <w:pStyle w:val="ListParagraph"/>
        <w:numPr>
          <w:ilvl w:val="0"/>
          <w:numId w:val="7"/>
        </w:numPr>
        <w:spacing w:before="240"/>
        <w:jc w:val="both"/>
        <w:rPr>
          <w:rFonts w:ascii="Times New Roman" w:hAnsi="Times New Roman" w:cs="Times New Roman"/>
          <w:bCs/>
        </w:rPr>
      </w:pPr>
      <w:r w:rsidRPr="00F018A6">
        <w:rPr>
          <w:rFonts w:ascii="Times New Roman" w:hAnsi="Times New Roman" w:cs="Times New Roman"/>
          <w:bCs/>
        </w:rPr>
        <w:t>IPEs by district</w:t>
      </w:r>
      <w:r w:rsidR="00015FB4" w:rsidRPr="00F018A6">
        <w:rPr>
          <w:rFonts w:ascii="Times New Roman" w:hAnsi="Times New Roman" w:cs="Times New Roman"/>
          <w:bCs/>
        </w:rPr>
        <w:t>:</w:t>
      </w:r>
      <w:r w:rsidRPr="00F018A6">
        <w:rPr>
          <w:rFonts w:ascii="Times New Roman" w:hAnsi="Times New Roman" w:cs="Times New Roman"/>
          <w:bCs/>
        </w:rPr>
        <w:t xml:space="preserve">  </w:t>
      </w:r>
    </w:p>
    <w:tbl>
      <w:tblPr>
        <w:tblStyle w:val="TableGrid"/>
        <w:tblW w:w="0" w:type="auto"/>
        <w:tblInd w:w="3600" w:type="dxa"/>
        <w:tblLook w:val="04A0" w:firstRow="1" w:lastRow="0" w:firstColumn="1" w:lastColumn="0" w:noHBand="0" w:noVBand="1"/>
      </w:tblPr>
      <w:tblGrid>
        <w:gridCol w:w="1795"/>
        <w:gridCol w:w="1530"/>
      </w:tblGrid>
      <w:tr w:rsidR="006A4365" w:rsidRPr="00F018A6" w14:paraId="078FA3EC" w14:textId="77777777" w:rsidTr="00472E6C">
        <w:tc>
          <w:tcPr>
            <w:tcW w:w="1795" w:type="dxa"/>
          </w:tcPr>
          <w:p w14:paraId="41D7AE56" w14:textId="7FC7DCCF" w:rsidR="006A4365" w:rsidRPr="00F018A6" w:rsidRDefault="006A4365" w:rsidP="00371ACB">
            <w:pPr>
              <w:pStyle w:val="ListParagraph"/>
              <w:ind w:left="0"/>
              <w:rPr>
                <w:rFonts w:ascii="Times New Roman" w:hAnsi="Times New Roman" w:cs="Times New Roman"/>
                <w:bCs/>
              </w:rPr>
            </w:pPr>
            <w:bookmarkStart w:id="5" w:name="_Hlk194324931"/>
            <w:r w:rsidRPr="00F018A6">
              <w:rPr>
                <w:rFonts w:ascii="Times New Roman" w:hAnsi="Times New Roman" w:cs="Times New Roman"/>
                <w:bCs/>
              </w:rPr>
              <w:t xml:space="preserve">D1 – </w:t>
            </w:r>
            <w:r w:rsidR="00CF040C">
              <w:rPr>
                <w:rFonts w:ascii="Times New Roman" w:hAnsi="Times New Roman" w:cs="Times New Roman"/>
                <w:bCs/>
              </w:rPr>
              <w:t>22</w:t>
            </w:r>
            <w:r w:rsidRPr="00F018A6">
              <w:rPr>
                <w:rFonts w:ascii="Times New Roman" w:hAnsi="Times New Roman" w:cs="Times New Roman"/>
                <w:bCs/>
              </w:rPr>
              <w:t>%</w:t>
            </w:r>
          </w:p>
        </w:tc>
        <w:tc>
          <w:tcPr>
            <w:tcW w:w="1530" w:type="dxa"/>
          </w:tcPr>
          <w:p w14:paraId="0A48025F" w14:textId="59E71044"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 xml:space="preserve">D6 – </w:t>
            </w:r>
            <w:r w:rsidR="007A2EA4">
              <w:rPr>
                <w:rFonts w:ascii="Times New Roman" w:hAnsi="Times New Roman" w:cs="Times New Roman"/>
                <w:bCs/>
              </w:rPr>
              <w:t>10</w:t>
            </w:r>
            <w:r w:rsidRPr="00F018A6">
              <w:rPr>
                <w:rFonts w:ascii="Times New Roman" w:hAnsi="Times New Roman" w:cs="Times New Roman"/>
                <w:bCs/>
              </w:rPr>
              <w:t>%</w:t>
            </w:r>
          </w:p>
        </w:tc>
      </w:tr>
      <w:tr w:rsidR="006A4365" w:rsidRPr="00F018A6" w14:paraId="252AD51F" w14:textId="77777777" w:rsidTr="00472E6C">
        <w:tc>
          <w:tcPr>
            <w:tcW w:w="1795" w:type="dxa"/>
          </w:tcPr>
          <w:p w14:paraId="2C904B0F" w14:textId="0D7D1FAE"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D2 – 1</w:t>
            </w:r>
            <w:r w:rsidR="00482863">
              <w:rPr>
                <w:rFonts w:ascii="Times New Roman" w:hAnsi="Times New Roman" w:cs="Times New Roman"/>
                <w:bCs/>
              </w:rPr>
              <w:t>4</w:t>
            </w:r>
            <w:r w:rsidRPr="00F018A6">
              <w:rPr>
                <w:rFonts w:ascii="Times New Roman" w:hAnsi="Times New Roman" w:cs="Times New Roman"/>
                <w:bCs/>
              </w:rPr>
              <w:t>%</w:t>
            </w:r>
          </w:p>
        </w:tc>
        <w:tc>
          <w:tcPr>
            <w:tcW w:w="1530" w:type="dxa"/>
          </w:tcPr>
          <w:p w14:paraId="369C4C60" w14:textId="77129AA3"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 xml:space="preserve">D7 – </w:t>
            </w:r>
            <w:r w:rsidR="002238A7">
              <w:rPr>
                <w:rFonts w:ascii="Times New Roman" w:hAnsi="Times New Roman" w:cs="Times New Roman"/>
                <w:bCs/>
              </w:rPr>
              <w:t>8</w:t>
            </w:r>
            <w:r w:rsidRPr="00F018A6">
              <w:rPr>
                <w:rFonts w:ascii="Times New Roman" w:hAnsi="Times New Roman" w:cs="Times New Roman"/>
                <w:bCs/>
              </w:rPr>
              <w:t>%</w:t>
            </w:r>
          </w:p>
        </w:tc>
      </w:tr>
      <w:tr w:rsidR="006A4365" w:rsidRPr="00F018A6" w14:paraId="1DD86585" w14:textId="77777777" w:rsidTr="00472E6C">
        <w:tc>
          <w:tcPr>
            <w:tcW w:w="1795" w:type="dxa"/>
          </w:tcPr>
          <w:p w14:paraId="773EBC5B" w14:textId="4A731802"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D3 – 1</w:t>
            </w:r>
            <w:r w:rsidR="00482863">
              <w:rPr>
                <w:rFonts w:ascii="Times New Roman" w:hAnsi="Times New Roman" w:cs="Times New Roman"/>
                <w:bCs/>
              </w:rPr>
              <w:t>7</w:t>
            </w:r>
            <w:r w:rsidRPr="00F018A6">
              <w:rPr>
                <w:rFonts w:ascii="Times New Roman" w:hAnsi="Times New Roman" w:cs="Times New Roman"/>
                <w:bCs/>
              </w:rPr>
              <w:t>%</w:t>
            </w:r>
          </w:p>
        </w:tc>
        <w:tc>
          <w:tcPr>
            <w:tcW w:w="1530" w:type="dxa"/>
          </w:tcPr>
          <w:p w14:paraId="3CCCF4CE" w14:textId="77B6CCFB"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 xml:space="preserve">D8 – </w:t>
            </w:r>
            <w:r w:rsidR="002238A7">
              <w:rPr>
                <w:rFonts w:ascii="Times New Roman" w:hAnsi="Times New Roman" w:cs="Times New Roman"/>
                <w:bCs/>
              </w:rPr>
              <w:t>15</w:t>
            </w:r>
            <w:r w:rsidRPr="00F018A6">
              <w:rPr>
                <w:rFonts w:ascii="Times New Roman" w:hAnsi="Times New Roman" w:cs="Times New Roman"/>
                <w:bCs/>
              </w:rPr>
              <w:t>%</w:t>
            </w:r>
          </w:p>
        </w:tc>
      </w:tr>
      <w:tr w:rsidR="006A4365" w:rsidRPr="00F018A6" w14:paraId="77922AE7" w14:textId="77777777" w:rsidTr="00472E6C">
        <w:tc>
          <w:tcPr>
            <w:tcW w:w="1795" w:type="dxa"/>
          </w:tcPr>
          <w:p w14:paraId="11BB5B43" w14:textId="0314AC5D"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D4 – 1</w:t>
            </w:r>
            <w:r w:rsidR="00482863">
              <w:rPr>
                <w:rFonts w:ascii="Times New Roman" w:hAnsi="Times New Roman" w:cs="Times New Roman"/>
                <w:bCs/>
              </w:rPr>
              <w:t>0</w:t>
            </w:r>
            <w:r w:rsidRPr="00F018A6">
              <w:rPr>
                <w:rFonts w:ascii="Times New Roman" w:hAnsi="Times New Roman" w:cs="Times New Roman"/>
                <w:bCs/>
              </w:rPr>
              <w:t>%</w:t>
            </w:r>
          </w:p>
        </w:tc>
        <w:tc>
          <w:tcPr>
            <w:tcW w:w="1530" w:type="dxa"/>
          </w:tcPr>
          <w:p w14:paraId="5BA8D8CE" w14:textId="44DE80E3"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 xml:space="preserve">D9 – </w:t>
            </w:r>
            <w:r w:rsidR="002238A7">
              <w:rPr>
                <w:rFonts w:ascii="Times New Roman" w:hAnsi="Times New Roman" w:cs="Times New Roman"/>
                <w:bCs/>
              </w:rPr>
              <w:t>9</w:t>
            </w:r>
            <w:r w:rsidRPr="00F018A6">
              <w:rPr>
                <w:rFonts w:ascii="Times New Roman" w:hAnsi="Times New Roman" w:cs="Times New Roman"/>
                <w:bCs/>
              </w:rPr>
              <w:t>%</w:t>
            </w:r>
          </w:p>
        </w:tc>
      </w:tr>
      <w:tr w:rsidR="006A4365" w:rsidRPr="00F018A6" w14:paraId="1EB5173D" w14:textId="77777777" w:rsidTr="00472E6C">
        <w:tc>
          <w:tcPr>
            <w:tcW w:w="1795" w:type="dxa"/>
          </w:tcPr>
          <w:p w14:paraId="3D84D87A" w14:textId="0197EEA4"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 xml:space="preserve">D5 – </w:t>
            </w:r>
            <w:r w:rsidR="00482863">
              <w:rPr>
                <w:rFonts w:ascii="Times New Roman" w:hAnsi="Times New Roman" w:cs="Times New Roman"/>
                <w:bCs/>
              </w:rPr>
              <w:t>8</w:t>
            </w:r>
            <w:r w:rsidRPr="00F018A6">
              <w:rPr>
                <w:rFonts w:ascii="Times New Roman" w:hAnsi="Times New Roman" w:cs="Times New Roman"/>
                <w:bCs/>
              </w:rPr>
              <w:t>%</w:t>
            </w:r>
          </w:p>
        </w:tc>
        <w:tc>
          <w:tcPr>
            <w:tcW w:w="1530" w:type="dxa"/>
          </w:tcPr>
          <w:p w14:paraId="2C71A434" w14:textId="032D25C4" w:rsidR="006A4365" w:rsidRPr="00F018A6" w:rsidRDefault="006A4365" w:rsidP="00371ACB">
            <w:pPr>
              <w:pStyle w:val="ListParagraph"/>
              <w:ind w:left="0"/>
              <w:rPr>
                <w:rFonts w:ascii="Times New Roman" w:hAnsi="Times New Roman" w:cs="Times New Roman"/>
                <w:bCs/>
              </w:rPr>
            </w:pPr>
            <w:r w:rsidRPr="00F018A6">
              <w:rPr>
                <w:rFonts w:ascii="Times New Roman" w:hAnsi="Times New Roman" w:cs="Times New Roman"/>
                <w:bCs/>
              </w:rPr>
              <w:t xml:space="preserve">D10 – </w:t>
            </w:r>
            <w:r w:rsidR="007A2EA4">
              <w:rPr>
                <w:rFonts w:ascii="Times New Roman" w:hAnsi="Times New Roman" w:cs="Times New Roman"/>
                <w:bCs/>
              </w:rPr>
              <w:t>8</w:t>
            </w:r>
            <w:r w:rsidRPr="00F018A6">
              <w:rPr>
                <w:rFonts w:ascii="Times New Roman" w:hAnsi="Times New Roman" w:cs="Times New Roman"/>
                <w:bCs/>
              </w:rPr>
              <w:t>%</w:t>
            </w:r>
          </w:p>
        </w:tc>
      </w:tr>
      <w:bookmarkEnd w:id="5"/>
    </w:tbl>
    <w:p w14:paraId="6112F6A3" w14:textId="77777777" w:rsidR="001F42E6" w:rsidRDefault="001F42E6" w:rsidP="00371ACB">
      <w:pPr>
        <w:pStyle w:val="ListParagraph"/>
        <w:ind w:left="2520"/>
        <w:rPr>
          <w:rFonts w:ascii="Times New Roman" w:hAnsi="Times New Roman" w:cs="Times New Roman"/>
          <w:bCs/>
        </w:rPr>
      </w:pPr>
    </w:p>
    <w:p w14:paraId="083585D3" w14:textId="77777777" w:rsidR="00B83AAF" w:rsidRDefault="006A4365" w:rsidP="00371ACB">
      <w:pPr>
        <w:pStyle w:val="ListParagraph"/>
        <w:numPr>
          <w:ilvl w:val="0"/>
          <w:numId w:val="12"/>
        </w:numPr>
        <w:spacing w:after="0"/>
        <w:rPr>
          <w:rFonts w:ascii="Times New Roman" w:hAnsi="Times New Roman" w:cs="Times New Roman"/>
          <w:bCs/>
        </w:rPr>
      </w:pPr>
      <w:r w:rsidRPr="008B470C">
        <w:rPr>
          <w:rFonts w:ascii="Times New Roman" w:hAnsi="Times New Roman" w:cs="Times New Roman"/>
          <w:bCs/>
        </w:rPr>
        <w:t xml:space="preserve">They achieved an overall combined goal of </w:t>
      </w:r>
      <w:r w:rsidR="001E3C79" w:rsidRPr="008B470C">
        <w:rPr>
          <w:rFonts w:ascii="Times New Roman" w:hAnsi="Times New Roman" w:cs="Times New Roman"/>
          <w:bCs/>
        </w:rPr>
        <w:t>12</w:t>
      </w:r>
      <w:r w:rsidRPr="008B470C">
        <w:rPr>
          <w:rFonts w:ascii="Times New Roman" w:hAnsi="Times New Roman" w:cs="Times New Roman"/>
          <w:bCs/>
        </w:rPr>
        <w:t xml:space="preserve">%.  </w:t>
      </w:r>
    </w:p>
    <w:p w14:paraId="23576EC2" w14:textId="7B5BA442" w:rsidR="00B45BF0" w:rsidRDefault="00B83AAF" w:rsidP="00371ACB">
      <w:pPr>
        <w:pStyle w:val="ListParagraph"/>
        <w:numPr>
          <w:ilvl w:val="0"/>
          <w:numId w:val="12"/>
        </w:numPr>
        <w:spacing w:after="0"/>
        <w:rPr>
          <w:rFonts w:ascii="Times New Roman" w:hAnsi="Times New Roman" w:cs="Times New Roman"/>
          <w:bCs/>
        </w:rPr>
      </w:pPr>
      <w:r>
        <w:rPr>
          <w:rFonts w:ascii="Times New Roman" w:hAnsi="Times New Roman" w:cs="Times New Roman"/>
          <w:bCs/>
        </w:rPr>
        <w:t>C</w:t>
      </w:r>
      <w:r w:rsidR="006A4365" w:rsidRPr="008B470C">
        <w:rPr>
          <w:rFonts w:ascii="Times New Roman" w:hAnsi="Times New Roman" w:cs="Times New Roman"/>
          <w:bCs/>
        </w:rPr>
        <w:t xml:space="preserve">ombined annual goal is 4,270 IPE’s and they have already achieved </w:t>
      </w:r>
      <w:r w:rsidR="007246DF" w:rsidRPr="008B470C">
        <w:rPr>
          <w:rFonts w:ascii="Times New Roman" w:hAnsi="Times New Roman" w:cs="Times New Roman"/>
          <w:bCs/>
        </w:rPr>
        <w:t>503</w:t>
      </w:r>
      <w:r w:rsidR="006A4365" w:rsidRPr="008B470C">
        <w:rPr>
          <w:rFonts w:ascii="Times New Roman" w:hAnsi="Times New Roman" w:cs="Times New Roman"/>
          <w:bCs/>
        </w:rPr>
        <w:t>.</w:t>
      </w:r>
      <w:r w:rsidR="00E81A83" w:rsidRPr="008B470C">
        <w:rPr>
          <w:rFonts w:ascii="Times New Roman" w:hAnsi="Times New Roman" w:cs="Times New Roman"/>
          <w:bCs/>
        </w:rPr>
        <w:t xml:space="preserve">  </w:t>
      </w:r>
    </w:p>
    <w:p w14:paraId="280D5F27" w14:textId="77777777" w:rsidR="00FA788A" w:rsidRDefault="00FA788A" w:rsidP="00371ACB">
      <w:pPr>
        <w:pStyle w:val="ListParagraph"/>
        <w:spacing w:after="0"/>
        <w:ind w:left="2520"/>
        <w:rPr>
          <w:rFonts w:ascii="Times New Roman" w:hAnsi="Times New Roman" w:cs="Times New Roman"/>
          <w:bCs/>
        </w:rPr>
      </w:pPr>
    </w:p>
    <w:p w14:paraId="7A6AA6E0" w14:textId="696C1092" w:rsidR="00FA788A" w:rsidRPr="00FA788A" w:rsidRDefault="00FA788A" w:rsidP="00E11B18">
      <w:pPr>
        <w:pStyle w:val="ListParagraph"/>
        <w:numPr>
          <w:ilvl w:val="0"/>
          <w:numId w:val="29"/>
        </w:numPr>
        <w:spacing w:after="0"/>
        <w:rPr>
          <w:rFonts w:ascii="Times New Roman" w:hAnsi="Times New Roman" w:cs="Times New Roman"/>
          <w:bCs/>
        </w:rPr>
      </w:pPr>
      <w:r w:rsidRPr="00FA788A">
        <w:rPr>
          <w:rFonts w:ascii="Times New Roman" w:hAnsi="Times New Roman" w:cs="Times New Roman"/>
          <w:bCs/>
        </w:rPr>
        <w:t>Potentially eligible and transition students; the current open cases district totals:</w:t>
      </w:r>
    </w:p>
    <w:p w14:paraId="6890DD2D" w14:textId="34DE53E8" w:rsidR="00FA788A" w:rsidRPr="00FA788A" w:rsidRDefault="00FA788A" w:rsidP="00371ACB">
      <w:pPr>
        <w:pStyle w:val="ListParagraph"/>
        <w:numPr>
          <w:ilvl w:val="0"/>
          <w:numId w:val="12"/>
        </w:numPr>
        <w:spacing w:after="0"/>
        <w:rPr>
          <w:rFonts w:ascii="Times New Roman" w:hAnsi="Times New Roman" w:cs="Times New Roman"/>
          <w:bCs/>
        </w:rPr>
      </w:pPr>
      <w:r w:rsidRPr="00FA788A">
        <w:rPr>
          <w:rFonts w:ascii="Times New Roman" w:hAnsi="Times New Roman" w:cs="Times New Roman"/>
          <w:bCs/>
        </w:rPr>
        <w:t xml:space="preserve">Potentially eligible – 1,725 </w:t>
      </w:r>
    </w:p>
    <w:p w14:paraId="294280BE" w14:textId="5045AFFD" w:rsidR="00FA788A" w:rsidRDefault="00FA788A" w:rsidP="00371ACB">
      <w:pPr>
        <w:pStyle w:val="ListParagraph"/>
        <w:numPr>
          <w:ilvl w:val="0"/>
          <w:numId w:val="12"/>
        </w:numPr>
        <w:spacing w:after="0"/>
        <w:rPr>
          <w:rFonts w:ascii="Times New Roman" w:hAnsi="Times New Roman" w:cs="Times New Roman"/>
          <w:bCs/>
        </w:rPr>
      </w:pPr>
      <w:r w:rsidRPr="00FA788A">
        <w:rPr>
          <w:rFonts w:ascii="Times New Roman" w:hAnsi="Times New Roman" w:cs="Times New Roman"/>
          <w:bCs/>
        </w:rPr>
        <w:t xml:space="preserve">Transition students – 1,992 </w:t>
      </w:r>
    </w:p>
    <w:p w14:paraId="7DB85E7F" w14:textId="77777777" w:rsidR="00EB677F" w:rsidRPr="008B470C" w:rsidRDefault="00EB677F" w:rsidP="00371ACB">
      <w:pPr>
        <w:pStyle w:val="ListParagraph"/>
        <w:spacing w:after="0"/>
        <w:ind w:left="2520"/>
        <w:rPr>
          <w:rFonts w:ascii="Times New Roman" w:hAnsi="Times New Roman" w:cs="Times New Roman"/>
          <w:bCs/>
        </w:rPr>
      </w:pPr>
    </w:p>
    <w:p w14:paraId="0E8F98F9" w14:textId="76BC8F34" w:rsidR="007000D9" w:rsidRPr="00991534" w:rsidRDefault="00210847" w:rsidP="00A36F23">
      <w:pPr>
        <w:pStyle w:val="ListParagraph"/>
        <w:numPr>
          <w:ilvl w:val="0"/>
          <w:numId w:val="35"/>
        </w:numPr>
        <w:spacing w:after="0"/>
        <w:jc w:val="both"/>
        <w:rPr>
          <w:rFonts w:ascii="Times New Roman" w:hAnsi="Times New Roman" w:cs="Times New Roman"/>
          <w:bCs/>
          <w:sz w:val="14"/>
          <w:szCs w:val="14"/>
        </w:rPr>
      </w:pPr>
      <w:r>
        <w:rPr>
          <w:rFonts w:ascii="Times New Roman" w:hAnsi="Times New Roman" w:cs="Times New Roman"/>
          <w:bCs/>
        </w:rPr>
        <w:t>S</w:t>
      </w:r>
      <w:r w:rsidR="00F21240" w:rsidRPr="00991534">
        <w:rPr>
          <w:rFonts w:ascii="Times New Roman" w:hAnsi="Times New Roman" w:cs="Times New Roman"/>
          <w:bCs/>
        </w:rPr>
        <w:t>uccessfully rehabilitated c</w:t>
      </w:r>
      <w:r w:rsidR="00F323BC" w:rsidRPr="00991534">
        <w:rPr>
          <w:rFonts w:ascii="Times New Roman" w:hAnsi="Times New Roman" w:cs="Times New Roman"/>
          <w:bCs/>
        </w:rPr>
        <w:t>lients</w:t>
      </w:r>
      <w:r>
        <w:rPr>
          <w:rFonts w:ascii="Times New Roman" w:hAnsi="Times New Roman" w:cs="Times New Roman"/>
          <w:bCs/>
        </w:rPr>
        <w:t xml:space="preserve"> total across all districts is</w:t>
      </w:r>
      <w:r w:rsidR="00D53BB0" w:rsidRPr="00991534">
        <w:rPr>
          <w:rFonts w:ascii="Times New Roman" w:hAnsi="Times New Roman" w:cs="Times New Roman"/>
          <w:bCs/>
        </w:rPr>
        <w:t xml:space="preserve"> </w:t>
      </w:r>
      <w:r w:rsidR="000C67A6" w:rsidRPr="00991534">
        <w:rPr>
          <w:rFonts w:ascii="Times New Roman" w:hAnsi="Times New Roman" w:cs="Times New Roman"/>
          <w:bCs/>
        </w:rPr>
        <w:t>965</w:t>
      </w:r>
      <w:r w:rsidR="00082631" w:rsidRPr="00991534">
        <w:rPr>
          <w:rFonts w:ascii="Times New Roman" w:hAnsi="Times New Roman" w:cs="Times New Roman"/>
          <w:bCs/>
        </w:rPr>
        <w:t xml:space="preserve"> w</w:t>
      </w:r>
      <w:r w:rsidR="00656A91" w:rsidRPr="00991534">
        <w:rPr>
          <w:rFonts w:ascii="Times New Roman" w:hAnsi="Times New Roman" w:cs="Times New Roman"/>
          <w:bCs/>
        </w:rPr>
        <w:t>ith</w:t>
      </w:r>
      <w:r w:rsidR="00082631" w:rsidRPr="00991534">
        <w:rPr>
          <w:rFonts w:ascii="Times New Roman" w:hAnsi="Times New Roman" w:cs="Times New Roman"/>
          <w:bCs/>
        </w:rPr>
        <w:t xml:space="preserve"> each district having their own goals.  The total goal for all districts is </w:t>
      </w:r>
      <w:r w:rsidR="00F509F1" w:rsidRPr="00991534">
        <w:rPr>
          <w:rFonts w:ascii="Times New Roman" w:hAnsi="Times New Roman" w:cs="Times New Roman"/>
          <w:bCs/>
        </w:rPr>
        <w:t xml:space="preserve">2,406 </w:t>
      </w:r>
      <w:r w:rsidR="00082631" w:rsidRPr="00991534">
        <w:rPr>
          <w:rFonts w:ascii="Times New Roman" w:hAnsi="Times New Roman" w:cs="Times New Roman"/>
          <w:bCs/>
        </w:rPr>
        <w:t>for</w:t>
      </w:r>
      <w:r w:rsidR="00F509F1" w:rsidRPr="00991534">
        <w:rPr>
          <w:rFonts w:ascii="Times New Roman" w:hAnsi="Times New Roman" w:cs="Times New Roman"/>
          <w:bCs/>
        </w:rPr>
        <w:t xml:space="preserve"> the fiscal year</w:t>
      </w:r>
      <w:r w:rsidR="00656A91" w:rsidRPr="00991534">
        <w:rPr>
          <w:rFonts w:ascii="Times New Roman" w:hAnsi="Times New Roman" w:cs="Times New Roman"/>
          <w:bCs/>
        </w:rPr>
        <w:t xml:space="preserve"> and </w:t>
      </w:r>
      <w:r w:rsidR="00D16AEA">
        <w:rPr>
          <w:rFonts w:ascii="Times New Roman" w:hAnsi="Times New Roman" w:cs="Times New Roman"/>
          <w:bCs/>
        </w:rPr>
        <w:t>they</w:t>
      </w:r>
      <w:r w:rsidR="009E5F33" w:rsidRPr="00991534">
        <w:rPr>
          <w:rFonts w:ascii="Times New Roman" w:hAnsi="Times New Roman" w:cs="Times New Roman"/>
          <w:bCs/>
        </w:rPr>
        <w:t xml:space="preserve"> </w:t>
      </w:r>
      <w:r w:rsidR="00B22C1F" w:rsidRPr="00991534">
        <w:rPr>
          <w:rFonts w:ascii="Times New Roman" w:hAnsi="Times New Roman" w:cs="Times New Roman"/>
          <w:bCs/>
        </w:rPr>
        <w:t>have</w:t>
      </w:r>
      <w:r w:rsidR="009E5F33" w:rsidRPr="00991534">
        <w:rPr>
          <w:rFonts w:ascii="Times New Roman" w:hAnsi="Times New Roman" w:cs="Times New Roman"/>
          <w:bCs/>
        </w:rPr>
        <w:t xml:space="preserve"> already</w:t>
      </w:r>
      <w:r w:rsidR="00B22C1F" w:rsidRPr="00991534">
        <w:rPr>
          <w:rFonts w:ascii="Times New Roman" w:hAnsi="Times New Roman" w:cs="Times New Roman"/>
          <w:bCs/>
        </w:rPr>
        <w:t xml:space="preserve"> surpassed</w:t>
      </w:r>
      <w:r w:rsidR="00467202" w:rsidRPr="00991534">
        <w:rPr>
          <w:rFonts w:ascii="Times New Roman" w:hAnsi="Times New Roman" w:cs="Times New Roman"/>
          <w:bCs/>
        </w:rPr>
        <w:t xml:space="preserve"> the overall</w:t>
      </w:r>
      <w:r w:rsidR="00B22C1F" w:rsidRPr="00991534">
        <w:rPr>
          <w:rFonts w:ascii="Times New Roman" w:hAnsi="Times New Roman" w:cs="Times New Roman"/>
          <w:bCs/>
        </w:rPr>
        <w:t xml:space="preserve"> goal</w:t>
      </w:r>
      <w:r w:rsidR="009E5F33" w:rsidRPr="00991534">
        <w:rPr>
          <w:rFonts w:ascii="Times New Roman" w:hAnsi="Times New Roman" w:cs="Times New Roman"/>
          <w:bCs/>
        </w:rPr>
        <w:t xml:space="preserve"> at </w:t>
      </w:r>
      <w:r w:rsidR="00D87FA4" w:rsidRPr="00991534">
        <w:rPr>
          <w:rFonts w:ascii="Times New Roman" w:hAnsi="Times New Roman" w:cs="Times New Roman"/>
          <w:bCs/>
        </w:rPr>
        <w:t>40</w:t>
      </w:r>
      <w:r w:rsidR="00656A91" w:rsidRPr="00991534">
        <w:rPr>
          <w:rFonts w:ascii="Times New Roman" w:hAnsi="Times New Roman" w:cs="Times New Roman"/>
          <w:bCs/>
        </w:rPr>
        <w:t>%</w:t>
      </w:r>
      <w:r w:rsidR="00467202" w:rsidRPr="00991534">
        <w:rPr>
          <w:rFonts w:ascii="Times New Roman" w:hAnsi="Times New Roman" w:cs="Times New Roman"/>
          <w:bCs/>
        </w:rPr>
        <w:t xml:space="preserve">. </w:t>
      </w:r>
      <w:r w:rsidR="00E22ABB" w:rsidRPr="00991534">
        <w:rPr>
          <w:rFonts w:ascii="Times New Roman" w:hAnsi="Times New Roman" w:cs="Times New Roman"/>
          <w:bCs/>
        </w:rPr>
        <w:t xml:space="preserve">As you can see, </w:t>
      </w:r>
      <w:r w:rsidR="00F052E1">
        <w:rPr>
          <w:rFonts w:ascii="Times New Roman" w:hAnsi="Times New Roman" w:cs="Times New Roman"/>
          <w:bCs/>
        </w:rPr>
        <w:t xml:space="preserve">goals need to be </w:t>
      </w:r>
      <w:r w:rsidR="00E22ABB" w:rsidRPr="00991534">
        <w:rPr>
          <w:rFonts w:ascii="Times New Roman" w:hAnsi="Times New Roman" w:cs="Times New Roman"/>
          <w:bCs/>
        </w:rPr>
        <w:t>increase</w:t>
      </w:r>
      <w:r w:rsidR="00F052E1">
        <w:rPr>
          <w:rFonts w:ascii="Times New Roman" w:hAnsi="Times New Roman" w:cs="Times New Roman"/>
          <w:bCs/>
        </w:rPr>
        <w:t>d</w:t>
      </w:r>
      <w:r w:rsidR="006526C4" w:rsidRPr="00991534">
        <w:rPr>
          <w:rFonts w:ascii="Times New Roman" w:hAnsi="Times New Roman" w:cs="Times New Roman"/>
          <w:bCs/>
        </w:rPr>
        <w:t>.</w:t>
      </w:r>
    </w:p>
    <w:p w14:paraId="530F82E4" w14:textId="77777777" w:rsidR="001B3357" w:rsidRPr="00E22ABB" w:rsidRDefault="001B3357" w:rsidP="00A36F23">
      <w:pPr>
        <w:pStyle w:val="ListParagraph"/>
        <w:spacing w:after="0"/>
        <w:ind w:left="1440"/>
        <w:jc w:val="both"/>
        <w:rPr>
          <w:rFonts w:ascii="Times New Roman" w:hAnsi="Times New Roman" w:cs="Times New Roman"/>
          <w:bCs/>
          <w:sz w:val="14"/>
          <w:szCs w:val="14"/>
        </w:rPr>
      </w:pPr>
    </w:p>
    <w:tbl>
      <w:tblPr>
        <w:tblStyle w:val="TableGrid"/>
        <w:tblW w:w="0" w:type="auto"/>
        <w:tblInd w:w="3600" w:type="dxa"/>
        <w:tblLook w:val="04A0" w:firstRow="1" w:lastRow="0" w:firstColumn="1" w:lastColumn="0" w:noHBand="0" w:noVBand="1"/>
      </w:tblPr>
      <w:tblGrid>
        <w:gridCol w:w="1795"/>
        <w:gridCol w:w="1530"/>
      </w:tblGrid>
      <w:tr w:rsidR="00446640" w:rsidRPr="00F018A6" w14:paraId="12D7D81A" w14:textId="77777777" w:rsidTr="006B1369">
        <w:tc>
          <w:tcPr>
            <w:tcW w:w="1795" w:type="dxa"/>
          </w:tcPr>
          <w:p w14:paraId="73F86A4B" w14:textId="62E65546"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D1 – </w:t>
            </w:r>
            <w:r w:rsidR="009D1F40">
              <w:rPr>
                <w:rFonts w:ascii="Times New Roman" w:hAnsi="Times New Roman" w:cs="Times New Roman"/>
                <w:bCs/>
              </w:rPr>
              <w:t>37</w:t>
            </w:r>
            <w:r w:rsidRPr="00F018A6">
              <w:rPr>
                <w:rFonts w:ascii="Times New Roman" w:hAnsi="Times New Roman" w:cs="Times New Roman"/>
                <w:bCs/>
              </w:rPr>
              <w:t>%</w:t>
            </w:r>
          </w:p>
        </w:tc>
        <w:tc>
          <w:tcPr>
            <w:tcW w:w="1530" w:type="dxa"/>
          </w:tcPr>
          <w:p w14:paraId="1C12A886" w14:textId="5D4CD9E3"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D6 – </w:t>
            </w:r>
            <w:r w:rsidR="00CD49B0">
              <w:rPr>
                <w:rFonts w:ascii="Times New Roman" w:hAnsi="Times New Roman" w:cs="Times New Roman"/>
                <w:bCs/>
              </w:rPr>
              <w:t>51</w:t>
            </w:r>
            <w:r w:rsidRPr="00F018A6">
              <w:rPr>
                <w:rFonts w:ascii="Times New Roman" w:hAnsi="Times New Roman" w:cs="Times New Roman"/>
                <w:bCs/>
              </w:rPr>
              <w:t>%</w:t>
            </w:r>
          </w:p>
        </w:tc>
      </w:tr>
      <w:tr w:rsidR="00446640" w:rsidRPr="00F018A6" w14:paraId="1D94C1F4" w14:textId="77777777" w:rsidTr="006B1369">
        <w:tc>
          <w:tcPr>
            <w:tcW w:w="1795" w:type="dxa"/>
          </w:tcPr>
          <w:p w14:paraId="7D8A127E" w14:textId="4EA36D73"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D2 – </w:t>
            </w:r>
            <w:r w:rsidR="009D1F40">
              <w:rPr>
                <w:rFonts w:ascii="Times New Roman" w:hAnsi="Times New Roman" w:cs="Times New Roman"/>
                <w:bCs/>
              </w:rPr>
              <w:t>33</w:t>
            </w:r>
            <w:r w:rsidRPr="00F018A6">
              <w:rPr>
                <w:rFonts w:ascii="Times New Roman" w:hAnsi="Times New Roman" w:cs="Times New Roman"/>
                <w:bCs/>
              </w:rPr>
              <w:t>%</w:t>
            </w:r>
          </w:p>
        </w:tc>
        <w:tc>
          <w:tcPr>
            <w:tcW w:w="1530" w:type="dxa"/>
          </w:tcPr>
          <w:p w14:paraId="34F45CB1" w14:textId="4BEE2850"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D7 – </w:t>
            </w:r>
            <w:r w:rsidR="00CD49B0">
              <w:rPr>
                <w:rFonts w:ascii="Times New Roman" w:hAnsi="Times New Roman" w:cs="Times New Roman"/>
                <w:bCs/>
              </w:rPr>
              <w:t>24</w:t>
            </w:r>
            <w:r w:rsidRPr="00F018A6">
              <w:rPr>
                <w:rFonts w:ascii="Times New Roman" w:hAnsi="Times New Roman" w:cs="Times New Roman"/>
                <w:bCs/>
              </w:rPr>
              <w:t>%</w:t>
            </w:r>
          </w:p>
        </w:tc>
      </w:tr>
      <w:tr w:rsidR="00446640" w:rsidRPr="00F018A6" w14:paraId="5AB2BCCD" w14:textId="77777777" w:rsidTr="006B1369">
        <w:tc>
          <w:tcPr>
            <w:tcW w:w="1795" w:type="dxa"/>
          </w:tcPr>
          <w:p w14:paraId="6EE16456" w14:textId="13350F0E"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D3 – </w:t>
            </w:r>
            <w:r w:rsidR="00CD49B0">
              <w:rPr>
                <w:rFonts w:ascii="Times New Roman" w:hAnsi="Times New Roman" w:cs="Times New Roman"/>
                <w:bCs/>
              </w:rPr>
              <w:t>35%</w:t>
            </w:r>
          </w:p>
        </w:tc>
        <w:tc>
          <w:tcPr>
            <w:tcW w:w="1530" w:type="dxa"/>
          </w:tcPr>
          <w:p w14:paraId="57D32802" w14:textId="5304F58E"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D8 – </w:t>
            </w:r>
            <w:r w:rsidR="00B7065E">
              <w:rPr>
                <w:rFonts w:ascii="Times New Roman" w:hAnsi="Times New Roman" w:cs="Times New Roman"/>
                <w:bCs/>
              </w:rPr>
              <w:t>41</w:t>
            </w:r>
            <w:r w:rsidRPr="00F018A6">
              <w:rPr>
                <w:rFonts w:ascii="Times New Roman" w:hAnsi="Times New Roman" w:cs="Times New Roman"/>
                <w:bCs/>
              </w:rPr>
              <w:t>%</w:t>
            </w:r>
          </w:p>
        </w:tc>
      </w:tr>
      <w:tr w:rsidR="00446640" w:rsidRPr="00F018A6" w14:paraId="543272F5" w14:textId="77777777" w:rsidTr="006B1369">
        <w:tc>
          <w:tcPr>
            <w:tcW w:w="1795" w:type="dxa"/>
          </w:tcPr>
          <w:p w14:paraId="1601E9C7" w14:textId="65E937F2"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D4 – </w:t>
            </w:r>
            <w:r w:rsidR="00CD49B0">
              <w:rPr>
                <w:rFonts w:ascii="Times New Roman" w:hAnsi="Times New Roman" w:cs="Times New Roman"/>
                <w:bCs/>
              </w:rPr>
              <w:t>50</w:t>
            </w:r>
            <w:r w:rsidRPr="00F018A6">
              <w:rPr>
                <w:rFonts w:ascii="Times New Roman" w:hAnsi="Times New Roman" w:cs="Times New Roman"/>
                <w:bCs/>
              </w:rPr>
              <w:t>%</w:t>
            </w:r>
          </w:p>
        </w:tc>
        <w:tc>
          <w:tcPr>
            <w:tcW w:w="1530" w:type="dxa"/>
          </w:tcPr>
          <w:p w14:paraId="627240F2" w14:textId="4B429D47"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D9 – </w:t>
            </w:r>
            <w:r w:rsidR="00B7065E">
              <w:rPr>
                <w:rFonts w:ascii="Times New Roman" w:hAnsi="Times New Roman" w:cs="Times New Roman"/>
                <w:bCs/>
              </w:rPr>
              <w:t>59</w:t>
            </w:r>
            <w:r w:rsidRPr="00F018A6">
              <w:rPr>
                <w:rFonts w:ascii="Times New Roman" w:hAnsi="Times New Roman" w:cs="Times New Roman"/>
                <w:bCs/>
              </w:rPr>
              <w:t>%</w:t>
            </w:r>
          </w:p>
        </w:tc>
      </w:tr>
      <w:tr w:rsidR="00446640" w:rsidRPr="00F018A6" w14:paraId="4BD781C1" w14:textId="77777777" w:rsidTr="006B1369">
        <w:tc>
          <w:tcPr>
            <w:tcW w:w="1795" w:type="dxa"/>
          </w:tcPr>
          <w:p w14:paraId="2E710230" w14:textId="35EF9EFC"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D5 – </w:t>
            </w:r>
            <w:r w:rsidR="00CD49B0">
              <w:rPr>
                <w:rFonts w:ascii="Times New Roman" w:hAnsi="Times New Roman" w:cs="Times New Roman"/>
                <w:bCs/>
              </w:rPr>
              <w:t>22</w:t>
            </w:r>
            <w:r w:rsidRPr="00F018A6">
              <w:rPr>
                <w:rFonts w:ascii="Times New Roman" w:hAnsi="Times New Roman" w:cs="Times New Roman"/>
                <w:bCs/>
              </w:rPr>
              <w:t>%</w:t>
            </w:r>
          </w:p>
        </w:tc>
        <w:tc>
          <w:tcPr>
            <w:tcW w:w="1530" w:type="dxa"/>
          </w:tcPr>
          <w:p w14:paraId="406DB578" w14:textId="42164A4B" w:rsidR="00446640" w:rsidRPr="00F018A6" w:rsidRDefault="00446640" w:rsidP="00371ACB">
            <w:pPr>
              <w:pStyle w:val="ListParagraph"/>
              <w:ind w:left="0"/>
              <w:rPr>
                <w:rFonts w:ascii="Times New Roman" w:hAnsi="Times New Roman" w:cs="Times New Roman"/>
                <w:bCs/>
              </w:rPr>
            </w:pPr>
            <w:r w:rsidRPr="00F018A6">
              <w:rPr>
                <w:rFonts w:ascii="Times New Roman" w:hAnsi="Times New Roman" w:cs="Times New Roman"/>
                <w:bCs/>
              </w:rPr>
              <w:t xml:space="preserve">D10 – </w:t>
            </w:r>
            <w:r w:rsidR="00B7065E">
              <w:rPr>
                <w:rFonts w:ascii="Times New Roman" w:hAnsi="Times New Roman" w:cs="Times New Roman"/>
                <w:bCs/>
              </w:rPr>
              <w:t>47</w:t>
            </w:r>
            <w:r w:rsidRPr="00F018A6">
              <w:rPr>
                <w:rFonts w:ascii="Times New Roman" w:hAnsi="Times New Roman" w:cs="Times New Roman"/>
                <w:bCs/>
              </w:rPr>
              <w:t>%</w:t>
            </w:r>
          </w:p>
        </w:tc>
      </w:tr>
    </w:tbl>
    <w:p w14:paraId="6F2940D2" w14:textId="77777777" w:rsidR="007000D9" w:rsidRPr="00F018A6" w:rsidRDefault="007000D9" w:rsidP="00371ACB">
      <w:pPr>
        <w:pStyle w:val="ListParagraph"/>
        <w:spacing w:after="0"/>
        <w:ind w:left="1800"/>
        <w:rPr>
          <w:rFonts w:ascii="Times New Roman" w:hAnsi="Times New Roman" w:cs="Times New Roman"/>
          <w:bCs/>
          <w:sz w:val="14"/>
          <w:szCs w:val="14"/>
        </w:rPr>
      </w:pPr>
    </w:p>
    <w:p w14:paraId="28FD6FC9" w14:textId="77777777" w:rsidR="009837E7" w:rsidRPr="009837E7" w:rsidRDefault="00A97387" w:rsidP="00371ACB">
      <w:pPr>
        <w:pStyle w:val="ListParagraph"/>
        <w:numPr>
          <w:ilvl w:val="0"/>
          <w:numId w:val="7"/>
        </w:numPr>
        <w:spacing w:after="0"/>
        <w:rPr>
          <w:rFonts w:ascii="Times New Roman" w:hAnsi="Times New Roman" w:cs="Times New Roman"/>
          <w:bCs/>
        </w:rPr>
      </w:pPr>
      <w:r w:rsidRPr="006044CB">
        <w:rPr>
          <w:rFonts w:ascii="Times New Roman" w:hAnsi="Times New Roman" w:cs="Times New Roman"/>
          <w:b/>
        </w:rPr>
        <w:t>Training and Professional Development</w:t>
      </w:r>
    </w:p>
    <w:p w14:paraId="5DE5E439" w14:textId="4868B497" w:rsidR="00F13487" w:rsidRPr="00D743C4" w:rsidRDefault="006044CB" w:rsidP="00A36F23">
      <w:pPr>
        <w:pStyle w:val="ListParagraph"/>
        <w:numPr>
          <w:ilvl w:val="0"/>
          <w:numId w:val="36"/>
        </w:numPr>
        <w:spacing w:after="0"/>
        <w:jc w:val="both"/>
        <w:rPr>
          <w:rFonts w:ascii="Times New Roman" w:hAnsi="Times New Roman" w:cs="Times New Roman"/>
          <w:bCs/>
        </w:rPr>
      </w:pPr>
      <w:r w:rsidRPr="003C0445">
        <w:rPr>
          <w:rFonts w:ascii="Times New Roman" w:hAnsi="Times New Roman" w:cs="Times New Roman"/>
          <w:bCs/>
          <w:i/>
          <w:iCs/>
        </w:rPr>
        <w:t>E</w:t>
      </w:r>
      <w:r w:rsidR="00A97387" w:rsidRPr="003C0445">
        <w:rPr>
          <w:rFonts w:ascii="Times New Roman" w:hAnsi="Times New Roman" w:cs="Times New Roman"/>
          <w:bCs/>
          <w:i/>
          <w:iCs/>
        </w:rPr>
        <w:t>ligibility Training</w:t>
      </w:r>
      <w:r w:rsidR="00562887" w:rsidRPr="00D743C4">
        <w:rPr>
          <w:rFonts w:ascii="Times New Roman" w:hAnsi="Times New Roman" w:cs="Times New Roman"/>
          <w:bCs/>
        </w:rPr>
        <w:t xml:space="preserve">: </w:t>
      </w:r>
      <w:r w:rsidR="00A97387" w:rsidRPr="00D743C4">
        <w:rPr>
          <w:rFonts w:ascii="Times New Roman" w:hAnsi="Times New Roman" w:cs="Times New Roman"/>
          <w:bCs/>
        </w:rPr>
        <w:t>O</w:t>
      </w:r>
      <w:r w:rsidR="0052269D">
        <w:rPr>
          <w:rFonts w:ascii="Times New Roman" w:hAnsi="Times New Roman" w:cs="Times New Roman"/>
          <w:bCs/>
        </w:rPr>
        <w:t>VR</w:t>
      </w:r>
      <w:r w:rsidR="007976D6" w:rsidRPr="00D743C4">
        <w:rPr>
          <w:rFonts w:ascii="Times New Roman" w:hAnsi="Times New Roman" w:cs="Times New Roman"/>
          <w:bCs/>
        </w:rPr>
        <w:t xml:space="preserve"> </w:t>
      </w:r>
      <w:r w:rsidR="00A97387" w:rsidRPr="00D743C4">
        <w:rPr>
          <w:rFonts w:ascii="Times New Roman" w:hAnsi="Times New Roman" w:cs="Times New Roman"/>
          <w:bCs/>
        </w:rPr>
        <w:t>and O</w:t>
      </w:r>
      <w:r w:rsidR="0052269D">
        <w:rPr>
          <w:rFonts w:ascii="Times New Roman" w:hAnsi="Times New Roman" w:cs="Times New Roman"/>
          <w:bCs/>
        </w:rPr>
        <w:t>VRB</w:t>
      </w:r>
      <w:r w:rsidR="00A97387" w:rsidRPr="00D743C4">
        <w:rPr>
          <w:rFonts w:ascii="Times New Roman" w:hAnsi="Times New Roman" w:cs="Times New Roman"/>
          <w:bCs/>
        </w:rPr>
        <w:t xml:space="preserve"> have partnered with the National Technical Assistance Center on Transition: The Collaborative (NTACT:C) to conduct a comprehensive statewide eligibility training for all O</w:t>
      </w:r>
      <w:r w:rsidR="0052269D">
        <w:rPr>
          <w:rFonts w:ascii="Times New Roman" w:hAnsi="Times New Roman" w:cs="Times New Roman"/>
          <w:bCs/>
        </w:rPr>
        <w:t>OR</w:t>
      </w:r>
      <w:r w:rsidR="00A97387" w:rsidRPr="00D743C4">
        <w:rPr>
          <w:rFonts w:ascii="Times New Roman" w:hAnsi="Times New Roman" w:cs="Times New Roman"/>
          <w:bCs/>
        </w:rPr>
        <w:t xml:space="preserve"> and O</w:t>
      </w:r>
      <w:r w:rsidR="0052269D">
        <w:rPr>
          <w:rFonts w:ascii="Times New Roman" w:hAnsi="Times New Roman" w:cs="Times New Roman"/>
          <w:bCs/>
        </w:rPr>
        <w:t>VRB</w:t>
      </w:r>
      <w:r w:rsidR="00A97387" w:rsidRPr="00D743C4">
        <w:rPr>
          <w:rFonts w:ascii="Times New Roman" w:hAnsi="Times New Roman" w:cs="Times New Roman"/>
          <w:bCs/>
        </w:rPr>
        <w:t xml:space="preserve"> counselors. This initiative aimed to enhance the skills of counselors and ensure uniformity in eligibility determinations. </w:t>
      </w:r>
    </w:p>
    <w:p w14:paraId="2486D215" w14:textId="65FA1B63" w:rsidR="00A97387" w:rsidRPr="00D743C4" w:rsidRDefault="00A97387" w:rsidP="00A36F23">
      <w:pPr>
        <w:pStyle w:val="ListParagraph"/>
        <w:numPr>
          <w:ilvl w:val="0"/>
          <w:numId w:val="36"/>
        </w:numPr>
        <w:spacing w:after="0"/>
        <w:jc w:val="both"/>
        <w:rPr>
          <w:rFonts w:ascii="Times New Roman" w:hAnsi="Times New Roman" w:cs="Times New Roman"/>
          <w:bCs/>
        </w:rPr>
      </w:pPr>
      <w:r w:rsidRPr="003C0445">
        <w:rPr>
          <w:rFonts w:ascii="Times New Roman" w:hAnsi="Times New Roman" w:cs="Times New Roman"/>
          <w:bCs/>
          <w:i/>
          <w:iCs/>
        </w:rPr>
        <w:t>Upcoming Training Sessions</w:t>
      </w:r>
      <w:r w:rsidR="00F13487" w:rsidRPr="00D743C4">
        <w:rPr>
          <w:rFonts w:ascii="Times New Roman" w:hAnsi="Times New Roman" w:cs="Times New Roman"/>
          <w:bCs/>
        </w:rPr>
        <w:t xml:space="preserve">:  </w:t>
      </w:r>
      <w:r w:rsidRPr="00D743C4">
        <w:rPr>
          <w:rFonts w:ascii="Times New Roman" w:hAnsi="Times New Roman" w:cs="Times New Roman"/>
          <w:bCs/>
        </w:rPr>
        <w:t>Building on the initial training efforts, O</w:t>
      </w:r>
      <w:r w:rsidR="0052269D">
        <w:rPr>
          <w:rFonts w:ascii="Times New Roman" w:hAnsi="Times New Roman" w:cs="Times New Roman"/>
          <w:bCs/>
        </w:rPr>
        <w:t>VR</w:t>
      </w:r>
      <w:r w:rsidRPr="00D743C4">
        <w:rPr>
          <w:rFonts w:ascii="Times New Roman" w:hAnsi="Times New Roman" w:cs="Times New Roman"/>
          <w:bCs/>
        </w:rPr>
        <w:t xml:space="preserve"> and O</w:t>
      </w:r>
      <w:r w:rsidR="0052269D">
        <w:rPr>
          <w:rFonts w:ascii="Times New Roman" w:hAnsi="Times New Roman" w:cs="Times New Roman"/>
          <w:bCs/>
        </w:rPr>
        <w:t>VRB</w:t>
      </w:r>
      <w:r w:rsidRPr="00D743C4">
        <w:rPr>
          <w:rFonts w:ascii="Times New Roman" w:hAnsi="Times New Roman" w:cs="Times New Roman"/>
          <w:bCs/>
        </w:rPr>
        <w:t xml:space="preserve"> are planning an intensive training session for all counselors and managers, focusing on eligibility determination. This training is scheduled for October 29-30, 2025. Additionally, NTACT:C staff will conduct in-person, scenario-based training sessions in Mississippi. These hands-on trainings will provide the staff with practical experience, allowing them to work through real-world examples to deepen their skills and improve consistency in eligibility determinations.</w:t>
      </w:r>
    </w:p>
    <w:p w14:paraId="32A7E98C" w14:textId="77777777" w:rsidR="00A97387" w:rsidRPr="00946149" w:rsidRDefault="00A97387" w:rsidP="00A36F23">
      <w:pPr>
        <w:pStyle w:val="ListParagraph"/>
        <w:numPr>
          <w:ilvl w:val="0"/>
          <w:numId w:val="7"/>
        </w:numPr>
        <w:spacing w:after="0"/>
        <w:jc w:val="both"/>
        <w:rPr>
          <w:rFonts w:ascii="Times New Roman" w:hAnsi="Times New Roman" w:cs="Times New Roman"/>
          <w:b/>
        </w:rPr>
      </w:pPr>
      <w:r w:rsidRPr="00946149">
        <w:rPr>
          <w:rFonts w:ascii="Times New Roman" w:hAnsi="Times New Roman" w:cs="Times New Roman"/>
          <w:b/>
        </w:rPr>
        <w:t>Policy and Procedure Updates</w:t>
      </w:r>
    </w:p>
    <w:p w14:paraId="6EB75FC5" w14:textId="568751C1" w:rsidR="00A97387" w:rsidRPr="00A97387" w:rsidRDefault="00A97387" w:rsidP="00A36F23">
      <w:pPr>
        <w:pStyle w:val="ListParagraph"/>
        <w:spacing w:after="0"/>
        <w:ind w:left="1440"/>
        <w:jc w:val="both"/>
        <w:rPr>
          <w:rFonts w:ascii="Times New Roman" w:hAnsi="Times New Roman" w:cs="Times New Roman"/>
          <w:bCs/>
        </w:rPr>
      </w:pPr>
      <w:r w:rsidRPr="00A97387">
        <w:rPr>
          <w:rFonts w:ascii="Times New Roman" w:hAnsi="Times New Roman" w:cs="Times New Roman"/>
          <w:bCs/>
        </w:rPr>
        <w:t>O</w:t>
      </w:r>
      <w:r w:rsidR="0052269D">
        <w:rPr>
          <w:rFonts w:ascii="Times New Roman" w:hAnsi="Times New Roman" w:cs="Times New Roman"/>
          <w:bCs/>
        </w:rPr>
        <w:t>VR</w:t>
      </w:r>
      <w:r w:rsidRPr="00A97387">
        <w:rPr>
          <w:rFonts w:ascii="Times New Roman" w:hAnsi="Times New Roman" w:cs="Times New Roman"/>
          <w:bCs/>
        </w:rPr>
        <w:t>/O</w:t>
      </w:r>
      <w:r w:rsidR="0052269D">
        <w:rPr>
          <w:rFonts w:ascii="Times New Roman" w:hAnsi="Times New Roman" w:cs="Times New Roman"/>
          <w:bCs/>
        </w:rPr>
        <w:t>VRB</w:t>
      </w:r>
      <w:r w:rsidRPr="00A97387">
        <w:rPr>
          <w:rFonts w:ascii="Times New Roman" w:hAnsi="Times New Roman" w:cs="Times New Roman"/>
          <w:bCs/>
        </w:rPr>
        <w:t xml:space="preserve"> is continuing to update our new combined Policy and Procedure Manual. The remaining sections are being drafted and will require an additional public hearing before implementation. To enhance staff understanding and application of these policies, weekly policy reminders, each including a practical scenario, are being distributed to O</w:t>
      </w:r>
      <w:r w:rsidR="0052269D">
        <w:rPr>
          <w:rFonts w:ascii="Times New Roman" w:hAnsi="Times New Roman" w:cs="Times New Roman"/>
          <w:bCs/>
        </w:rPr>
        <w:t>VR</w:t>
      </w:r>
      <w:r w:rsidRPr="00A97387">
        <w:rPr>
          <w:rFonts w:ascii="Times New Roman" w:hAnsi="Times New Roman" w:cs="Times New Roman"/>
          <w:bCs/>
        </w:rPr>
        <w:t xml:space="preserve"> staff. This initiative is designed to reinforce the correct application of policy and ensure consistent practices across the state.</w:t>
      </w:r>
    </w:p>
    <w:p w14:paraId="791E233F" w14:textId="77777777" w:rsidR="00A97387" w:rsidRPr="00946149" w:rsidRDefault="00A97387" w:rsidP="00A36F23">
      <w:pPr>
        <w:pStyle w:val="ListParagraph"/>
        <w:numPr>
          <w:ilvl w:val="0"/>
          <w:numId w:val="7"/>
        </w:numPr>
        <w:spacing w:after="0"/>
        <w:jc w:val="both"/>
        <w:rPr>
          <w:rFonts w:ascii="Times New Roman" w:hAnsi="Times New Roman" w:cs="Times New Roman"/>
          <w:b/>
        </w:rPr>
      </w:pPr>
      <w:r w:rsidRPr="00946149">
        <w:rPr>
          <w:rFonts w:ascii="Times New Roman" w:hAnsi="Times New Roman" w:cs="Times New Roman"/>
          <w:b/>
        </w:rPr>
        <w:t>Corrective Action Plans</w:t>
      </w:r>
    </w:p>
    <w:p w14:paraId="38929950" w14:textId="7150D529" w:rsidR="00A97387" w:rsidRPr="00A97387" w:rsidRDefault="00DF2E2B" w:rsidP="00A36F23">
      <w:pPr>
        <w:pStyle w:val="ListParagraph"/>
        <w:spacing w:after="0"/>
        <w:ind w:left="1440"/>
        <w:jc w:val="both"/>
        <w:rPr>
          <w:rFonts w:ascii="Times New Roman" w:hAnsi="Times New Roman" w:cs="Times New Roman"/>
          <w:bCs/>
        </w:rPr>
      </w:pPr>
      <w:r>
        <w:rPr>
          <w:rFonts w:ascii="Times New Roman" w:hAnsi="Times New Roman" w:cs="Times New Roman"/>
          <w:bCs/>
        </w:rPr>
        <w:t>F</w:t>
      </w:r>
      <w:r w:rsidR="00A97387" w:rsidRPr="00A97387">
        <w:rPr>
          <w:rFonts w:ascii="Times New Roman" w:hAnsi="Times New Roman" w:cs="Times New Roman"/>
          <w:bCs/>
        </w:rPr>
        <w:t>ollowing recent audits of Postsecondary Education and Training (PSED) and Physical Restoration, four districts have been placed on Corrective Action Plans (CAPs). In these districts, counselor and management access to enter eligibility and Individualized Plan for Employment (IPE) dates have been suspended until comprehensive retraining is completed. Regional Managers are currently responsible for approving and entering all eligibility and plan dates to ensure compliance and accuracy.</w:t>
      </w:r>
    </w:p>
    <w:p w14:paraId="6B1065D4" w14:textId="77777777" w:rsidR="00A97387" w:rsidRPr="00AF07C5" w:rsidRDefault="00A97387" w:rsidP="00A36F23">
      <w:pPr>
        <w:pStyle w:val="ListParagraph"/>
        <w:numPr>
          <w:ilvl w:val="0"/>
          <w:numId w:val="7"/>
        </w:numPr>
        <w:spacing w:after="0"/>
        <w:jc w:val="both"/>
        <w:rPr>
          <w:rFonts w:ascii="Times New Roman" w:hAnsi="Times New Roman" w:cs="Times New Roman"/>
          <w:b/>
        </w:rPr>
      </w:pPr>
      <w:r w:rsidRPr="00AF07C5">
        <w:rPr>
          <w:rFonts w:ascii="Times New Roman" w:hAnsi="Times New Roman" w:cs="Times New Roman"/>
          <w:b/>
        </w:rPr>
        <w:t>Federal Monitoring</w:t>
      </w:r>
    </w:p>
    <w:p w14:paraId="7252CFF0" w14:textId="205845C3" w:rsidR="00E40681" w:rsidRDefault="00A97387" w:rsidP="00A36F23">
      <w:pPr>
        <w:pStyle w:val="ListParagraph"/>
        <w:spacing w:after="0"/>
        <w:ind w:left="1440"/>
        <w:jc w:val="both"/>
        <w:rPr>
          <w:rFonts w:ascii="Times New Roman" w:hAnsi="Times New Roman" w:cs="Times New Roman"/>
          <w:bCs/>
        </w:rPr>
      </w:pPr>
      <w:r w:rsidRPr="00A97387">
        <w:rPr>
          <w:rFonts w:ascii="Times New Roman" w:hAnsi="Times New Roman" w:cs="Times New Roman"/>
          <w:bCs/>
        </w:rPr>
        <w:t>The Rehabilitation Services Administration (RSA) recently completed its review, which proceeded smoothly. Although the final report has not yet been received, it is expected that it will take several months before RSA issues a report. O</w:t>
      </w:r>
      <w:r w:rsidR="0052269D">
        <w:rPr>
          <w:rFonts w:ascii="Times New Roman" w:hAnsi="Times New Roman" w:cs="Times New Roman"/>
          <w:bCs/>
        </w:rPr>
        <w:t>VR</w:t>
      </w:r>
      <w:r w:rsidRPr="00A97387">
        <w:rPr>
          <w:rFonts w:ascii="Times New Roman" w:hAnsi="Times New Roman" w:cs="Times New Roman"/>
          <w:bCs/>
        </w:rPr>
        <w:t xml:space="preserve"> leadership is committed to sharing the results and recommendations with the Council once they are available.</w:t>
      </w:r>
    </w:p>
    <w:p w14:paraId="0C8AA108" w14:textId="77777777" w:rsidR="00637A6F" w:rsidRDefault="00637A6F" w:rsidP="00A36F23">
      <w:pPr>
        <w:pStyle w:val="ListParagraph"/>
        <w:spacing w:after="0"/>
        <w:ind w:left="1440"/>
        <w:jc w:val="both"/>
        <w:rPr>
          <w:rFonts w:ascii="Times New Roman" w:hAnsi="Times New Roman" w:cs="Times New Roman"/>
          <w:bCs/>
        </w:rPr>
      </w:pPr>
    </w:p>
    <w:p w14:paraId="7E08CF94" w14:textId="2DA366E4" w:rsidR="005C7E81" w:rsidRPr="00F018A6" w:rsidRDefault="005C7E81" w:rsidP="00A36F23">
      <w:pPr>
        <w:pStyle w:val="ListParagraph"/>
        <w:numPr>
          <w:ilvl w:val="0"/>
          <w:numId w:val="8"/>
        </w:numPr>
        <w:spacing w:after="0"/>
        <w:jc w:val="both"/>
        <w:rPr>
          <w:rFonts w:ascii="Times New Roman" w:hAnsi="Times New Roman" w:cs="Times New Roman"/>
          <w:b/>
          <w:bCs/>
        </w:rPr>
      </w:pPr>
      <w:r w:rsidRPr="00F018A6">
        <w:rPr>
          <w:rFonts w:ascii="Times New Roman" w:hAnsi="Times New Roman" w:cs="Times New Roman"/>
          <w:b/>
          <w:bCs/>
        </w:rPr>
        <w:t xml:space="preserve">Public Hearing </w:t>
      </w:r>
      <w:r w:rsidR="001A1468">
        <w:rPr>
          <w:rFonts w:ascii="Times New Roman" w:hAnsi="Times New Roman" w:cs="Times New Roman"/>
          <w:b/>
          <w:bCs/>
        </w:rPr>
        <w:t xml:space="preserve">Summary and Recap </w:t>
      </w:r>
      <w:r w:rsidRPr="00F018A6">
        <w:rPr>
          <w:rFonts w:ascii="Times New Roman" w:hAnsi="Times New Roman" w:cs="Times New Roman"/>
          <w:b/>
          <w:bCs/>
        </w:rPr>
        <w:t xml:space="preserve">- </w:t>
      </w:r>
      <w:r w:rsidR="00212845">
        <w:rPr>
          <w:rFonts w:ascii="Times New Roman" w:hAnsi="Times New Roman" w:cs="Times New Roman"/>
          <w:b/>
          <w:bCs/>
        </w:rPr>
        <w:t>August 1st</w:t>
      </w:r>
      <w:r w:rsidRPr="00F018A6">
        <w:rPr>
          <w:rFonts w:ascii="Times New Roman" w:hAnsi="Times New Roman" w:cs="Times New Roman"/>
          <w:b/>
          <w:bCs/>
        </w:rPr>
        <w:t>, 2025</w:t>
      </w:r>
      <w:r w:rsidR="00DF00A2">
        <w:rPr>
          <w:rFonts w:ascii="Times New Roman" w:hAnsi="Times New Roman" w:cs="Times New Roman"/>
          <w:b/>
          <w:bCs/>
        </w:rPr>
        <w:t xml:space="preserve"> </w:t>
      </w:r>
      <w:r w:rsidR="00DF00A2">
        <w:rPr>
          <w:rFonts w:ascii="Times New Roman" w:hAnsi="Times New Roman" w:cs="Times New Roman"/>
          <w:b/>
          <w:bCs/>
        </w:rPr>
        <w:tab/>
      </w:r>
      <w:r w:rsidR="00DF00A2">
        <w:rPr>
          <w:rFonts w:ascii="Times New Roman" w:hAnsi="Times New Roman" w:cs="Times New Roman"/>
          <w:b/>
          <w:bCs/>
        </w:rPr>
        <w:tab/>
      </w:r>
      <w:r w:rsidR="00DF00A2">
        <w:rPr>
          <w:rFonts w:ascii="Times New Roman" w:hAnsi="Times New Roman" w:cs="Times New Roman"/>
          <w:b/>
          <w:bCs/>
        </w:rPr>
        <w:tab/>
        <w:t xml:space="preserve">      Don Brown</w:t>
      </w:r>
    </w:p>
    <w:p w14:paraId="5C0CEEF0" w14:textId="49F53F2E" w:rsidR="005C7E81" w:rsidRPr="001A1468" w:rsidRDefault="00DF00A2" w:rsidP="00A36F23">
      <w:pPr>
        <w:pStyle w:val="ListParagraph"/>
        <w:numPr>
          <w:ilvl w:val="0"/>
          <w:numId w:val="5"/>
        </w:numPr>
        <w:spacing w:after="0"/>
        <w:jc w:val="both"/>
        <w:rPr>
          <w:rFonts w:ascii="Times New Roman" w:hAnsi="Times New Roman" w:cs="Times New Roman"/>
          <w:b/>
          <w:bCs/>
        </w:rPr>
      </w:pPr>
      <w:r>
        <w:rPr>
          <w:rFonts w:ascii="Times New Roman" w:hAnsi="Times New Roman" w:cs="Times New Roman"/>
        </w:rPr>
        <w:t xml:space="preserve">Mr. </w:t>
      </w:r>
      <w:r w:rsidR="00212845" w:rsidRPr="001A1468">
        <w:rPr>
          <w:rFonts w:ascii="Times New Roman" w:hAnsi="Times New Roman" w:cs="Times New Roman"/>
        </w:rPr>
        <w:t xml:space="preserve">Brown inquired about </w:t>
      </w:r>
      <w:r w:rsidR="00585264" w:rsidRPr="001A1468">
        <w:rPr>
          <w:rFonts w:ascii="Times New Roman" w:hAnsi="Times New Roman" w:cs="Times New Roman"/>
        </w:rPr>
        <w:t xml:space="preserve">the public hearing. Dr. Jennifer Jackson stated that all the questions and comments were addressed and are in the minutes and posted on the MDRS website.  She offered to cover and address the topics but affirmed that they are all in the minutes and if anyone had any questions, she’d be happy to answer them.  </w:t>
      </w:r>
      <w:r w:rsidR="000805B4" w:rsidRPr="001A1468">
        <w:rPr>
          <w:rFonts w:ascii="Times New Roman" w:hAnsi="Times New Roman" w:cs="Times New Roman"/>
        </w:rPr>
        <w:t xml:space="preserve">Mr. </w:t>
      </w:r>
      <w:r w:rsidR="00976AC5" w:rsidRPr="001A1468">
        <w:rPr>
          <w:rFonts w:ascii="Times New Roman" w:hAnsi="Times New Roman" w:cs="Times New Roman"/>
        </w:rPr>
        <w:t xml:space="preserve">Brown asked if there were any questions. Pshon Barrett asked if they had been sent out and Dr. Jackson stated that they were sent out via email </w:t>
      </w:r>
      <w:r w:rsidR="00CA6097" w:rsidRPr="001A1468">
        <w:rPr>
          <w:rFonts w:ascii="Times New Roman" w:hAnsi="Times New Roman" w:cs="Times New Roman"/>
        </w:rPr>
        <w:t xml:space="preserve">and </w:t>
      </w:r>
      <w:r w:rsidR="00976AC5" w:rsidRPr="001A1468">
        <w:rPr>
          <w:rFonts w:ascii="Times New Roman" w:hAnsi="Times New Roman" w:cs="Times New Roman"/>
        </w:rPr>
        <w:t xml:space="preserve">are still posted on the website. </w:t>
      </w:r>
    </w:p>
    <w:p w14:paraId="7034DD2A" w14:textId="77777777" w:rsidR="00A44F60" w:rsidRDefault="00A44F60" w:rsidP="00A36F23">
      <w:pPr>
        <w:pStyle w:val="ListParagraph"/>
        <w:spacing w:after="0"/>
        <w:ind w:left="1440"/>
        <w:jc w:val="both"/>
        <w:rPr>
          <w:rFonts w:ascii="Times New Roman" w:hAnsi="Times New Roman" w:cs="Times New Roman"/>
        </w:rPr>
      </w:pPr>
    </w:p>
    <w:p w14:paraId="381A7BF9" w14:textId="08E13A21" w:rsidR="00A44F60" w:rsidRPr="00A44F60" w:rsidRDefault="00A44F60" w:rsidP="00A36F23">
      <w:pPr>
        <w:pStyle w:val="ListParagraph"/>
        <w:numPr>
          <w:ilvl w:val="0"/>
          <w:numId w:val="9"/>
        </w:numPr>
        <w:spacing w:after="0"/>
        <w:ind w:left="1080"/>
        <w:jc w:val="both"/>
        <w:rPr>
          <w:rFonts w:ascii="Times New Roman" w:hAnsi="Times New Roman" w:cs="Times New Roman"/>
          <w:b/>
          <w:bCs/>
        </w:rPr>
      </w:pPr>
      <w:r w:rsidRPr="00A44F60">
        <w:rPr>
          <w:rFonts w:ascii="Times New Roman" w:hAnsi="Times New Roman" w:cs="Times New Roman"/>
          <w:b/>
          <w:bCs/>
        </w:rPr>
        <w:t xml:space="preserve">SRC Liaison Website Update                                                        </w:t>
      </w:r>
      <w:r w:rsidR="00DF00A2">
        <w:rPr>
          <w:rFonts w:ascii="Times New Roman" w:hAnsi="Times New Roman" w:cs="Times New Roman"/>
          <w:b/>
          <w:bCs/>
        </w:rPr>
        <w:t xml:space="preserve">   </w:t>
      </w:r>
      <w:r w:rsidRPr="00A44F60">
        <w:rPr>
          <w:rFonts w:ascii="Times New Roman" w:hAnsi="Times New Roman" w:cs="Times New Roman"/>
          <w:b/>
          <w:bCs/>
        </w:rPr>
        <w:t xml:space="preserve">      </w:t>
      </w:r>
      <w:r>
        <w:rPr>
          <w:rFonts w:ascii="Times New Roman" w:hAnsi="Times New Roman" w:cs="Times New Roman"/>
          <w:b/>
          <w:bCs/>
        </w:rPr>
        <w:t xml:space="preserve">  </w:t>
      </w:r>
      <w:r w:rsidRPr="00A44F60">
        <w:rPr>
          <w:rFonts w:ascii="Times New Roman" w:hAnsi="Times New Roman" w:cs="Times New Roman"/>
          <w:b/>
          <w:bCs/>
        </w:rPr>
        <w:t xml:space="preserve">             Leigh Cone</w:t>
      </w:r>
    </w:p>
    <w:p w14:paraId="6B12E090" w14:textId="534A07D6" w:rsidR="00A44F60" w:rsidRPr="00A44F60" w:rsidRDefault="00522938" w:rsidP="00A36F23">
      <w:pPr>
        <w:pStyle w:val="ListParagraph"/>
        <w:spacing w:after="0"/>
        <w:ind w:left="1080"/>
        <w:jc w:val="both"/>
        <w:rPr>
          <w:rFonts w:ascii="Times New Roman" w:hAnsi="Times New Roman" w:cs="Times New Roman"/>
        </w:rPr>
      </w:pPr>
      <w:r>
        <w:rPr>
          <w:rFonts w:ascii="Times New Roman" w:hAnsi="Times New Roman" w:cs="Times New Roman"/>
        </w:rPr>
        <w:t>Ms.</w:t>
      </w:r>
      <w:r w:rsidR="00523FC8">
        <w:rPr>
          <w:rFonts w:ascii="Times New Roman" w:hAnsi="Times New Roman" w:cs="Times New Roman"/>
        </w:rPr>
        <w:t xml:space="preserve"> Cone gave an update on the MS SRC website.  </w:t>
      </w:r>
      <w:r w:rsidR="00D02425">
        <w:rPr>
          <w:rFonts w:ascii="Times New Roman" w:hAnsi="Times New Roman" w:cs="Times New Roman"/>
        </w:rPr>
        <w:t xml:space="preserve">The website is live and with the council’s approval, the link to the website will be put on the </w:t>
      </w:r>
      <w:r w:rsidR="004A014F">
        <w:rPr>
          <w:rFonts w:ascii="Times New Roman" w:hAnsi="Times New Roman" w:cs="Times New Roman"/>
        </w:rPr>
        <w:t xml:space="preserve">front page of the MDRS website.  She was awaiting approval and a final bylaws report.  </w:t>
      </w:r>
      <w:r w:rsidR="00714221">
        <w:rPr>
          <w:rFonts w:ascii="Times New Roman" w:hAnsi="Times New Roman" w:cs="Times New Roman"/>
        </w:rPr>
        <w:t>She also sent the SRC website link to the N</w:t>
      </w:r>
      <w:r w:rsidR="003A29C6">
        <w:rPr>
          <w:rFonts w:ascii="Times New Roman" w:hAnsi="Times New Roman" w:cs="Times New Roman"/>
        </w:rPr>
        <w:t>C</w:t>
      </w:r>
      <w:r w:rsidR="00714221">
        <w:rPr>
          <w:rFonts w:ascii="Times New Roman" w:hAnsi="Times New Roman" w:cs="Times New Roman"/>
        </w:rPr>
        <w:t xml:space="preserve">SCR website where all </w:t>
      </w:r>
      <w:r w:rsidR="00A44F60" w:rsidRPr="00A44F60">
        <w:rPr>
          <w:rFonts w:ascii="Times New Roman" w:hAnsi="Times New Roman" w:cs="Times New Roman"/>
        </w:rPr>
        <w:t>State Rehabilitation Council</w:t>
      </w:r>
      <w:r w:rsidR="00714221">
        <w:rPr>
          <w:rFonts w:ascii="Times New Roman" w:hAnsi="Times New Roman" w:cs="Times New Roman"/>
        </w:rPr>
        <w:t xml:space="preserve">’s websites are registered.  </w:t>
      </w:r>
      <w:r w:rsidR="00A44F60" w:rsidRPr="00A44F60">
        <w:rPr>
          <w:rFonts w:ascii="Times New Roman" w:hAnsi="Times New Roman" w:cs="Times New Roman"/>
        </w:rPr>
        <w:t xml:space="preserve">This website includes key information such as the SRC’s vision and will feature tabs for agendas, minutes, and other important resources. The new website aims to improve accessibility and visibility </w:t>
      </w:r>
      <w:r w:rsidR="003C27A2">
        <w:rPr>
          <w:rFonts w:ascii="Times New Roman" w:hAnsi="Times New Roman" w:cs="Times New Roman"/>
        </w:rPr>
        <w:t>for consumers.  Membe</w:t>
      </w:r>
      <w:r w:rsidR="00A44F60" w:rsidRPr="00A44F60">
        <w:rPr>
          <w:rFonts w:ascii="Times New Roman" w:hAnsi="Times New Roman" w:cs="Times New Roman"/>
        </w:rPr>
        <w:t>rs were encouraged to review the website</w:t>
      </w:r>
      <w:r w:rsidR="00FF5894">
        <w:rPr>
          <w:rFonts w:ascii="Times New Roman" w:hAnsi="Times New Roman" w:cs="Times New Roman"/>
        </w:rPr>
        <w:t xml:space="preserve">. They were asked to </w:t>
      </w:r>
      <w:r w:rsidR="00A44F60" w:rsidRPr="00A44F60">
        <w:rPr>
          <w:rFonts w:ascii="Times New Roman" w:hAnsi="Times New Roman" w:cs="Times New Roman"/>
        </w:rPr>
        <w:t>provide feedback</w:t>
      </w:r>
      <w:r w:rsidR="00337FC1">
        <w:rPr>
          <w:rFonts w:ascii="Times New Roman" w:hAnsi="Times New Roman" w:cs="Times New Roman"/>
        </w:rPr>
        <w:t xml:space="preserve"> </w:t>
      </w:r>
      <w:r w:rsidR="00FF5894">
        <w:rPr>
          <w:rFonts w:ascii="Times New Roman" w:hAnsi="Times New Roman" w:cs="Times New Roman"/>
        </w:rPr>
        <w:t>and/</w:t>
      </w:r>
      <w:r w:rsidR="00337FC1">
        <w:rPr>
          <w:rFonts w:ascii="Times New Roman" w:hAnsi="Times New Roman" w:cs="Times New Roman"/>
        </w:rPr>
        <w:t>or suggestions</w:t>
      </w:r>
      <w:r w:rsidR="00A44F60" w:rsidRPr="00A44F60">
        <w:rPr>
          <w:rFonts w:ascii="Times New Roman" w:hAnsi="Times New Roman" w:cs="Times New Roman"/>
        </w:rPr>
        <w:t xml:space="preserve">.  </w:t>
      </w:r>
      <w:r w:rsidR="00337FC1">
        <w:rPr>
          <w:rFonts w:ascii="Times New Roman" w:hAnsi="Times New Roman" w:cs="Times New Roman"/>
        </w:rPr>
        <w:t>The link to the website</w:t>
      </w:r>
      <w:r w:rsidR="00FB5035">
        <w:rPr>
          <w:rFonts w:ascii="Times New Roman" w:hAnsi="Times New Roman" w:cs="Times New Roman"/>
        </w:rPr>
        <w:t>:</w:t>
      </w:r>
      <w:r w:rsidR="00337FC1">
        <w:rPr>
          <w:rFonts w:ascii="Times New Roman" w:hAnsi="Times New Roman" w:cs="Times New Roman"/>
        </w:rPr>
        <w:t xml:space="preserve"> </w:t>
      </w:r>
      <w:hyperlink r:id="rId7" w:history="1">
        <w:r w:rsidR="00337FC1" w:rsidRPr="00922D34">
          <w:rPr>
            <w:rStyle w:val="Hyperlink"/>
            <w:rFonts w:ascii="Times New Roman" w:hAnsi="Times New Roman" w:cs="Times New Roman"/>
          </w:rPr>
          <w:t>https://www.mdrs.ms.gov/src</w:t>
        </w:r>
      </w:hyperlink>
      <w:r w:rsidR="00337FC1">
        <w:rPr>
          <w:rFonts w:ascii="Times New Roman" w:hAnsi="Times New Roman" w:cs="Times New Roman"/>
        </w:rPr>
        <w:t xml:space="preserve">. </w:t>
      </w:r>
    </w:p>
    <w:p w14:paraId="16869DC3" w14:textId="77777777" w:rsidR="00ED308E" w:rsidRPr="00F018A6" w:rsidRDefault="00ED308E" w:rsidP="00A36F23">
      <w:pPr>
        <w:pStyle w:val="ListParagraph"/>
        <w:spacing w:after="0"/>
        <w:ind w:left="1800"/>
        <w:jc w:val="both"/>
        <w:rPr>
          <w:rFonts w:ascii="Times New Roman" w:hAnsi="Times New Roman" w:cs="Times New Roman"/>
          <w:bCs/>
        </w:rPr>
      </w:pPr>
    </w:p>
    <w:p w14:paraId="28467EFB" w14:textId="7219869D" w:rsidR="00E95805" w:rsidRPr="00E8580B" w:rsidRDefault="00E8580B" w:rsidP="00A36F23">
      <w:pPr>
        <w:spacing w:after="0"/>
        <w:ind w:left="360"/>
        <w:jc w:val="both"/>
        <w:rPr>
          <w:rFonts w:ascii="Times New Roman" w:hAnsi="Times New Roman" w:cs="Times New Roman"/>
          <w:b/>
        </w:rPr>
      </w:pPr>
      <w:r>
        <w:rPr>
          <w:rFonts w:ascii="Times New Roman" w:hAnsi="Times New Roman" w:cs="Times New Roman"/>
          <w:b/>
        </w:rPr>
        <w:t xml:space="preserve">VI.  </w:t>
      </w:r>
      <w:r w:rsidR="00E95805" w:rsidRPr="00E8580B">
        <w:rPr>
          <w:rFonts w:ascii="Times New Roman" w:hAnsi="Times New Roman" w:cs="Times New Roman"/>
          <w:b/>
        </w:rPr>
        <w:t>Action Items</w:t>
      </w:r>
      <w:r w:rsidR="006E3E15" w:rsidRPr="00E8580B">
        <w:rPr>
          <w:rFonts w:ascii="Times New Roman" w:hAnsi="Times New Roman" w:cs="Times New Roman"/>
          <w:b/>
        </w:rPr>
        <w:tab/>
      </w:r>
      <w:r w:rsidR="006E3E15" w:rsidRPr="00E8580B">
        <w:rPr>
          <w:rFonts w:ascii="Times New Roman" w:hAnsi="Times New Roman" w:cs="Times New Roman"/>
          <w:b/>
        </w:rPr>
        <w:tab/>
      </w:r>
      <w:r w:rsidR="006E3E15" w:rsidRPr="00E8580B">
        <w:rPr>
          <w:rFonts w:ascii="Times New Roman" w:hAnsi="Times New Roman" w:cs="Times New Roman"/>
          <w:b/>
        </w:rPr>
        <w:tab/>
      </w:r>
      <w:r w:rsidR="00986A23" w:rsidRPr="00E8580B">
        <w:rPr>
          <w:rFonts w:ascii="Times New Roman" w:hAnsi="Times New Roman" w:cs="Times New Roman"/>
          <w:b/>
        </w:rPr>
        <w:t xml:space="preserve">                                    </w:t>
      </w:r>
      <w:r w:rsidR="00E95805" w:rsidRPr="00E8580B">
        <w:rPr>
          <w:rFonts w:ascii="Times New Roman" w:hAnsi="Times New Roman" w:cs="Times New Roman"/>
          <w:b/>
        </w:rPr>
        <w:t xml:space="preserve">         </w:t>
      </w:r>
      <w:r w:rsidR="0029410D" w:rsidRPr="00E8580B">
        <w:rPr>
          <w:rFonts w:ascii="Times New Roman" w:hAnsi="Times New Roman" w:cs="Times New Roman"/>
          <w:b/>
        </w:rPr>
        <w:t xml:space="preserve">    </w:t>
      </w:r>
      <w:r w:rsidR="00000532" w:rsidRPr="00E8580B">
        <w:rPr>
          <w:rFonts w:ascii="Times New Roman" w:hAnsi="Times New Roman" w:cs="Times New Roman"/>
          <w:b/>
        </w:rPr>
        <w:t xml:space="preserve">   </w:t>
      </w:r>
      <w:r w:rsidR="004B3595">
        <w:rPr>
          <w:rFonts w:ascii="Times New Roman" w:hAnsi="Times New Roman" w:cs="Times New Roman"/>
          <w:b/>
        </w:rPr>
        <w:t xml:space="preserve">              </w:t>
      </w:r>
      <w:r w:rsidR="00000532" w:rsidRPr="00E8580B">
        <w:rPr>
          <w:rFonts w:ascii="Times New Roman" w:hAnsi="Times New Roman" w:cs="Times New Roman"/>
          <w:b/>
        </w:rPr>
        <w:t xml:space="preserve">              </w:t>
      </w:r>
      <w:r w:rsidR="0055278D" w:rsidRPr="00E8580B">
        <w:rPr>
          <w:rFonts w:ascii="Times New Roman" w:hAnsi="Times New Roman" w:cs="Times New Roman"/>
          <w:b/>
        </w:rPr>
        <w:t xml:space="preserve">     </w:t>
      </w:r>
      <w:r w:rsidR="00000532" w:rsidRPr="00E8580B">
        <w:rPr>
          <w:rFonts w:ascii="Times New Roman" w:hAnsi="Times New Roman" w:cs="Times New Roman"/>
          <w:b/>
        </w:rPr>
        <w:t>Don Brown</w:t>
      </w:r>
      <w:r w:rsidR="00E95805" w:rsidRPr="00E8580B">
        <w:rPr>
          <w:rFonts w:ascii="Times New Roman" w:hAnsi="Times New Roman" w:cs="Times New Roman"/>
          <w:b/>
        </w:rPr>
        <w:t xml:space="preserve"> </w:t>
      </w:r>
    </w:p>
    <w:p w14:paraId="18F72B14" w14:textId="52B63636" w:rsidR="00FE2BF6" w:rsidRPr="00827BF8" w:rsidRDefault="001475B8" w:rsidP="00A36F23">
      <w:pPr>
        <w:pStyle w:val="NormalWeb"/>
        <w:numPr>
          <w:ilvl w:val="0"/>
          <w:numId w:val="33"/>
        </w:numPr>
        <w:spacing w:after="0"/>
        <w:jc w:val="both"/>
        <w:rPr>
          <w:sz w:val="22"/>
          <w:szCs w:val="22"/>
        </w:rPr>
      </w:pPr>
      <w:r w:rsidRPr="00827BF8">
        <w:rPr>
          <w:rStyle w:val="Strong"/>
          <w:b w:val="0"/>
          <w:bCs w:val="0"/>
          <w:sz w:val="22"/>
          <w:szCs w:val="22"/>
        </w:rPr>
        <w:t xml:space="preserve">Questionnaire </w:t>
      </w:r>
      <w:r w:rsidR="00FE2BF6" w:rsidRPr="00827BF8">
        <w:rPr>
          <w:rStyle w:val="Strong"/>
          <w:b w:val="0"/>
          <w:bCs w:val="0"/>
          <w:sz w:val="22"/>
          <w:szCs w:val="22"/>
        </w:rPr>
        <w:t>Submission</w:t>
      </w:r>
    </w:p>
    <w:p w14:paraId="71128C6D" w14:textId="26AC0051" w:rsidR="00FE2BF6" w:rsidRPr="00827BF8" w:rsidRDefault="00FE2BF6" w:rsidP="00A36F23">
      <w:pPr>
        <w:pStyle w:val="NormalWeb"/>
        <w:numPr>
          <w:ilvl w:val="1"/>
          <w:numId w:val="33"/>
        </w:numPr>
        <w:spacing w:after="0"/>
        <w:jc w:val="both"/>
        <w:rPr>
          <w:sz w:val="22"/>
          <w:szCs w:val="22"/>
        </w:rPr>
      </w:pPr>
      <w:r w:rsidRPr="00827BF8">
        <w:rPr>
          <w:sz w:val="22"/>
          <w:szCs w:val="22"/>
        </w:rPr>
        <w:t xml:space="preserve">All </w:t>
      </w:r>
      <w:r w:rsidR="00EB6799" w:rsidRPr="00827BF8">
        <w:rPr>
          <w:sz w:val="22"/>
          <w:szCs w:val="22"/>
        </w:rPr>
        <w:t>SRC members</w:t>
      </w:r>
      <w:r w:rsidRPr="00827BF8">
        <w:rPr>
          <w:sz w:val="22"/>
          <w:szCs w:val="22"/>
        </w:rPr>
        <w:t xml:space="preserve"> were asked to submit the meeting survey</w:t>
      </w:r>
      <w:r w:rsidR="00200987" w:rsidRPr="00827BF8">
        <w:rPr>
          <w:sz w:val="22"/>
          <w:szCs w:val="22"/>
        </w:rPr>
        <w:t xml:space="preserve"> via</w:t>
      </w:r>
      <w:r w:rsidRPr="00827BF8">
        <w:rPr>
          <w:sz w:val="22"/>
          <w:szCs w:val="22"/>
        </w:rPr>
        <w:t xml:space="preserve"> </w:t>
      </w:r>
      <w:r w:rsidRPr="00827BF8">
        <w:rPr>
          <w:rStyle w:val="Strong"/>
          <w:b w:val="0"/>
          <w:bCs w:val="0"/>
          <w:sz w:val="22"/>
          <w:szCs w:val="22"/>
        </w:rPr>
        <w:t>SurveyMonkey</w:t>
      </w:r>
      <w:r w:rsidRPr="00827BF8">
        <w:rPr>
          <w:sz w:val="22"/>
          <w:szCs w:val="22"/>
        </w:rPr>
        <w:t>.</w:t>
      </w:r>
    </w:p>
    <w:p w14:paraId="3841468E" w14:textId="37F439A7" w:rsidR="00FE2BF6" w:rsidRPr="00827BF8" w:rsidRDefault="00FE2BF6" w:rsidP="00A36F23">
      <w:pPr>
        <w:pStyle w:val="NormalWeb"/>
        <w:numPr>
          <w:ilvl w:val="0"/>
          <w:numId w:val="33"/>
        </w:numPr>
        <w:spacing w:before="100" w:beforeAutospacing="1" w:after="100" w:afterAutospacing="1"/>
        <w:jc w:val="both"/>
        <w:rPr>
          <w:sz w:val="22"/>
          <w:szCs w:val="22"/>
        </w:rPr>
      </w:pPr>
      <w:r w:rsidRPr="00827BF8">
        <w:rPr>
          <w:rStyle w:val="Strong"/>
          <w:b w:val="0"/>
          <w:bCs w:val="0"/>
          <w:sz w:val="22"/>
          <w:szCs w:val="22"/>
        </w:rPr>
        <w:t>Nomination Forms for SRC</w:t>
      </w:r>
      <w:r w:rsidR="00036FFC" w:rsidRPr="00827BF8">
        <w:rPr>
          <w:rStyle w:val="Strong"/>
          <w:b w:val="0"/>
          <w:bCs w:val="0"/>
          <w:sz w:val="22"/>
          <w:szCs w:val="22"/>
        </w:rPr>
        <w:t xml:space="preserve"> membership</w:t>
      </w:r>
    </w:p>
    <w:p w14:paraId="1A65FC28" w14:textId="3A6CF4FB"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 xml:space="preserve">Send out nomination forms </w:t>
      </w:r>
      <w:r w:rsidRPr="00827BF8">
        <w:rPr>
          <w:rStyle w:val="Strong"/>
          <w:b w:val="0"/>
          <w:bCs w:val="0"/>
          <w:sz w:val="22"/>
          <w:szCs w:val="22"/>
        </w:rPr>
        <w:t>statewide</w:t>
      </w:r>
      <w:r w:rsidRPr="00827BF8">
        <w:rPr>
          <w:sz w:val="22"/>
          <w:szCs w:val="22"/>
        </w:rPr>
        <w:t xml:space="preserve"> to gather a strong pool of applicants</w:t>
      </w:r>
      <w:r w:rsidR="00DB28D5" w:rsidRPr="00827BF8">
        <w:rPr>
          <w:sz w:val="22"/>
          <w:szCs w:val="22"/>
        </w:rPr>
        <w:t xml:space="preserve"> t</w:t>
      </w:r>
      <w:r w:rsidRPr="00827BF8">
        <w:rPr>
          <w:sz w:val="22"/>
          <w:szCs w:val="22"/>
        </w:rPr>
        <w:t xml:space="preserve">o fill upcoming vacancies and </w:t>
      </w:r>
      <w:r w:rsidR="00EB6799" w:rsidRPr="00827BF8">
        <w:rPr>
          <w:sz w:val="22"/>
          <w:szCs w:val="22"/>
        </w:rPr>
        <w:t xml:space="preserve">to </w:t>
      </w:r>
      <w:r w:rsidRPr="00827BF8">
        <w:rPr>
          <w:sz w:val="22"/>
          <w:szCs w:val="22"/>
        </w:rPr>
        <w:t>replace inactive members.</w:t>
      </w:r>
    </w:p>
    <w:p w14:paraId="5587431A" w14:textId="7D4C59E1"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 xml:space="preserve">Send the forms </w:t>
      </w:r>
      <w:r w:rsidRPr="00827BF8">
        <w:rPr>
          <w:rStyle w:val="Strong"/>
          <w:b w:val="0"/>
          <w:bCs w:val="0"/>
          <w:sz w:val="22"/>
          <w:szCs w:val="22"/>
        </w:rPr>
        <w:t>at least twice a year</w:t>
      </w:r>
      <w:r w:rsidRPr="00827BF8">
        <w:rPr>
          <w:sz w:val="22"/>
          <w:szCs w:val="22"/>
        </w:rPr>
        <w:t>.</w:t>
      </w:r>
    </w:p>
    <w:p w14:paraId="6DFDD702" w14:textId="77777777" w:rsidR="00FE2BF6" w:rsidRPr="00827BF8" w:rsidRDefault="00FE2BF6" w:rsidP="00A36F23">
      <w:pPr>
        <w:pStyle w:val="NormalWeb"/>
        <w:numPr>
          <w:ilvl w:val="0"/>
          <w:numId w:val="33"/>
        </w:numPr>
        <w:spacing w:before="100" w:beforeAutospacing="1" w:after="100" w:afterAutospacing="1"/>
        <w:jc w:val="both"/>
        <w:rPr>
          <w:sz w:val="22"/>
          <w:szCs w:val="22"/>
        </w:rPr>
      </w:pPr>
      <w:r w:rsidRPr="00827BF8">
        <w:rPr>
          <w:rStyle w:val="Strong"/>
          <w:b w:val="0"/>
          <w:bCs w:val="0"/>
          <w:sz w:val="22"/>
          <w:szCs w:val="22"/>
        </w:rPr>
        <w:t>Public Comment Process</w:t>
      </w:r>
    </w:p>
    <w:p w14:paraId="11A9F16D" w14:textId="127106E1"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Current process involves contacting D</w:t>
      </w:r>
      <w:r w:rsidR="00D61D33" w:rsidRPr="00827BF8">
        <w:rPr>
          <w:sz w:val="22"/>
          <w:szCs w:val="22"/>
        </w:rPr>
        <w:t>r. Jackson or Ms. Young</w:t>
      </w:r>
      <w:r w:rsidRPr="00827BF8">
        <w:rPr>
          <w:sz w:val="22"/>
          <w:szCs w:val="22"/>
        </w:rPr>
        <w:t xml:space="preserve"> through the website.</w:t>
      </w:r>
    </w:p>
    <w:p w14:paraId="4807C9E8" w14:textId="77777777" w:rsidR="00506666" w:rsidRDefault="002D6E3C" w:rsidP="00A36F23">
      <w:pPr>
        <w:pStyle w:val="ListParagraph"/>
        <w:numPr>
          <w:ilvl w:val="1"/>
          <w:numId w:val="33"/>
        </w:numPr>
        <w:spacing w:before="100" w:beforeAutospacing="1" w:after="100" w:afterAutospacing="1"/>
        <w:jc w:val="both"/>
        <w:rPr>
          <w:rFonts w:ascii="Times New Roman" w:hAnsi="Times New Roman" w:cs="Times New Roman"/>
        </w:rPr>
      </w:pPr>
      <w:r w:rsidRPr="00827BF8">
        <w:rPr>
          <w:rFonts w:ascii="Times New Roman" w:hAnsi="Times New Roman" w:cs="Times New Roman"/>
        </w:rPr>
        <w:t>Clarify and formalize how public comments are received.</w:t>
      </w:r>
    </w:p>
    <w:p w14:paraId="3F9F9A7F" w14:textId="1466D50B" w:rsidR="00FE2BF6" w:rsidRPr="00827BF8" w:rsidRDefault="00FE2BF6" w:rsidP="00A36F23">
      <w:pPr>
        <w:pStyle w:val="ListParagraph"/>
        <w:numPr>
          <w:ilvl w:val="1"/>
          <w:numId w:val="33"/>
        </w:numPr>
        <w:spacing w:before="100" w:beforeAutospacing="1" w:after="100" w:afterAutospacing="1"/>
        <w:jc w:val="both"/>
        <w:rPr>
          <w:rFonts w:ascii="Times New Roman" w:hAnsi="Times New Roman" w:cs="Times New Roman"/>
        </w:rPr>
      </w:pPr>
      <w:r w:rsidRPr="00827BF8">
        <w:rPr>
          <w:rFonts w:ascii="Times New Roman" w:hAnsi="Times New Roman" w:cs="Times New Roman"/>
        </w:rPr>
        <w:t xml:space="preserve">Need for an </w:t>
      </w:r>
      <w:r w:rsidRPr="00827BF8">
        <w:rPr>
          <w:rStyle w:val="Strong"/>
          <w:rFonts w:ascii="Times New Roman" w:hAnsi="Times New Roman" w:cs="Times New Roman"/>
          <w:b w:val="0"/>
          <w:bCs w:val="0"/>
        </w:rPr>
        <w:t>official request form</w:t>
      </w:r>
      <w:r w:rsidRPr="00827BF8">
        <w:rPr>
          <w:rFonts w:ascii="Times New Roman" w:hAnsi="Times New Roman" w:cs="Times New Roman"/>
        </w:rPr>
        <w:t xml:space="preserve"> or clearly posted procedure.</w:t>
      </w:r>
    </w:p>
    <w:p w14:paraId="68F6C0F1" w14:textId="77777777" w:rsidR="00FE2BF6" w:rsidRPr="00827BF8" w:rsidRDefault="00FE2BF6" w:rsidP="00A36F23">
      <w:pPr>
        <w:pStyle w:val="NormalWeb"/>
        <w:numPr>
          <w:ilvl w:val="0"/>
          <w:numId w:val="33"/>
        </w:numPr>
        <w:spacing w:before="100" w:beforeAutospacing="1" w:after="100" w:afterAutospacing="1"/>
        <w:jc w:val="both"/>
        <w:rPr>
          <w:sz w:val="22"/>
          <w:szCs w:val="22"/>
        </w:rPr>
      </w:pPr>
      <w:r w:rsidRPr="00827BF8">
        <w:rPr>
          <w:rStyle w:val="Strong"/>
          <w:b w:val="0"/>
          <w:bCs w:val="0"/>
          <w:sz w:val="22"/>
          <w:szCs w:val="22"/>
        </w:rPr>
        <w:t>Guidelines for Public Comment</w:t>
      </w:r>
    </w:p>
    <w:p w14:paraId="5D54D057" w14:textId="77777777"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 xml:space="preserve">Requests should be submitted </w:t>
      </w:r>
      <w:r w:rsidRPr="00827BF8">
        <w:rPr>
          <w:rStyle w:val="Strong"/>
          <w:b w:val="0"/>
          <w:bCs w:val="0"/>
          <w:sz w:val="22"/>
          <w:szCs w:val="22"/>
        </w:rPr>
        <w:t>two weeks in advance</w:t>
      </w:r>
      <w:r w:rsidRPr="00827BF8">
        <w:rPr>
          <w:sz w:val="22"/>
          <w:szCs w:val="22"/>
        </w:rPr>
        <w:t>.</w:t>
      </w:r>
    </w:p>
    <w:p w14:paraId="19C97DF0" w14:textId="77777777"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 xml:space="preserve">Limit public comments to </w:t>
      </w:r>
      <w:r w:rsidRPr="00827BF8">
        <w:rPr>
          <w:rStyle w:val="Strong"/>
          <w:b w:val="0"/>
          <w:bCs w:val="0"/>
          <w:sz w:val="22"/>
          <w:szCs w:val="22"/>
        </w:rPr>
        <w:t>five minutes</w:t>
      </w:r>
      <w:r w:rsidRPr="00827BF8">
        <w:rPr>
          <w:sz w:val="22"/>
          <w:szCs w:val="22"/>
        </w:rPr>
        <w:t>, per bylaws.</w:t>
      </w:r>
    </w:p>
    <w:p w14:paraId="61F11BFB" w14:textId="7B1A93F8"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 xml:space="preserve">If a speaker has more extensive information, they should </w:t>
      </w:r>
      <w:r w:rsidRPr="00827BF8">
        <w:rPr>
          <w:rStyle w:val="Strong"/>
          <w:b w:val="0"/>
          <w:bCs w:val="0"/>
          <w:sz w:val="22"/>
          <w:szCs w:val="22"/>
        </w:rPr>
        <w:t>submit written comments</w:t>
      </w:r>
      <w:r w:rsidRPr="00827BF8">
        <w:rPr>
          <w:sz w:val="22"/>
          <w:szCs w:val="22"/>
        </w:rPr>
        <w:t xml:space="preserve"> to be shared with SRC members.</w:t>
      </w:r>
    </w:p>
    <w:p w14:paraId="29A964FE" w14:textId="77777777" w:rsidR="00FE2BF6" w:rsidRPr="00827BF8" w:rsidRDefault="00FE2BF6" w:rsidP="00A36F23">
      <w:pPr>
        <w:pStyle w:val="NormalWeb"/>
        <w:numPr>
          <w:ilvl w:val="0"/>
          <w:numId w:val="33"/>
        </w:numPr>
        <w:spacing w:before="100" w:beforeAutospacing="1" w:after="100" w:afterAutospacing="1"/>
        <w:jc w:val="both"/>
        <w:rPr>
          <w:sz w:val="22"/>
          <w:szCs w:val="22"/>
        </w:rPr>
      </w:pPr>
      <w:r w:rsidRPr="00827BF8">
        <w:rPr>
          <w:rStyle w:val="Strong"/>
          <w:b w:val="0"/>
          <w:bCs w:val="0"/>
          <w:sz w:val="22"/>
          <w:szCs w:val="22"/>
        </w:rPr>
        <w:t>Bylaws and Leadership</w:t>
      </w:r>
    </w:p>
    <w:p w14:paraId="62943AD0" w14:textId="77777777"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 xml:space="preserve">Members will </w:t>
      </w:r>
      <w:r w:rsidRPr="00827BF8">
        <w:rPr>
          <w:rStyle w:val="Strong"/>
          <w:b w:val="0"/>
          <w:bCs w:val="0"/>
          <w:sz w:val="22"/>
          <w:szCs w:val="22"/>
        </w:rPr>
        <w:t>vote on the bylaws via email</w:t>
      </w:r>
      <w:r w:rsidRPr="00827BF8">
        <w:rPr>
          <w:sz w:val="22"/>
          <w:szCs w:val="22"/>
        </w:rPr>
        <w:t>.</w:t>
      </w:r>
    </w:p>
    <w:p w14:paraId="6BA135E5" w14:textId="77777777" w:rsidR="00FE2BF6" w:rsidRPr="00827BF8" w:rsidRDefault="00FE2BF6" w:rsidP="00A36F23">
      <w:pPr>
        <w:pStyle w:val="NormalWeb"/>
        <w:numPr>
          <w:ilvl w:val="1"/>
          <w:numId w:val="33"/>
        </w:numPr>
        <w:spacing w:before="100" w:beforeAutospacing="1" w:after="100" w:afterAutospacing="1"/>
        <w:jc w:val="both"/>
        <w:rPr>
          <w:sz w:val="22"/>
          <w:szCs w:val="22"/>
        </w:rPr>
      </w:pPr>
      <w:r w:rsidRPr="00827BF8">
        <w:rPr>
          <w:sz w:val="22"/>
          <w:szCs w:val="22"/>
        </w:rPr>
        <w:t xml:space="preserve">Members should be </w:t>
      </w:r>
      <w:r w:rsidRPr="00827BF8">
        <w:rPr>
          <w:rStyle w:val="Strong"/>
          <w:b w:val="0"/>
          <w:bCs w:val="0"/>
          <w:sz w:val="22"/>
          <w:szCs w:val="22"/>
        </w:rPr>
        <w:t>prepared to vote for a Vice-Chairperson</w:t>
      </w:r>
      <w:r w:rsidRPr="00827BF8">
        <w:rPr>
          <w:sz w:val="22"/>
          <w:szCs w:val="22"/>
        </w:rPr>
        <w:t xml:space="preserve"> at the next meeting, with </w:t>
      </w:r>
      <w:r w:rsidRPr="00827BF8">
        <w:rPr>
          <w:rStyle w:val="Strong"/>
          <w:b w:val="0"/>
          <w:bCs w:val="0"/>
          <w:sz w:val="22"/>
          <w:szCs w:val="22"/>
        </w:rPr>
        <w:t>Pshon Barrett</w:t>
      </w:r>
      <w:r w:rsidRPr="00827BF8">
        <w:rPr>
          <w:sz w:val="22"/>
          <w:szCs w:val="22"/>
        </w:rPr>
        <w:t xml:space="preserve"> mentioned as a potential nominee.</w:t>
      </w:r>
    </w:p>
    <w:p w14:paraId="5732E952" w14:textId="24F87EB2" w:rsidR="00E95805" w:rsidRPr="00E8580B" w:rsidRDefault="00E8580B" w:rsidP="00A36F23">
      <w:pPr>
        <w:spacing w:after="0"/>
        <w:ind w:left="360"/>
        <w:jc w:val="both"/>
        <w:rPr>
          <w:rFonts w:ascii="Times New Roman" w:hAnsi="Times New Roman" w:cs="Times New Roman"/>
          <w:b/>
        </w:rPr>
      </w:pPr>
      <w:r>
        <w:rPr>
          <w:rFonts w:ascii="Times New Roman" w:hAnsi="Times New Roman" w:cs="Times New Roman"/>
          <w:b/>
        </w:rPr>
        <w:t xml:space="preserve">VII.  </w:t>
      </w:r>
      <w:r w:rsidR="00E95805" w:rsidRPr="00E8580B">
        <w:rPr>
          <w:rFonts w:ascii="Times New Roman" w:hAnsi="Times New Roman" w:cs="Times New Roman"/>
          <w:b/>
        </w:rPr>
        <w:t xml:space="preserve">Adjournment </w:t>
      </w:r>
    </w:p>
    <w:p w14:paraId="7FA622F9" w14:textId="22490483" w:rsidR="00D30A98" w:rsidRPr="00827BF8" w:rsidRDefault="009A56D5" w:rsidP="00A36F23">
      <w:pPr>
        <w:pStyle w:val="ListParagraph"/>
        <w:shd w:val="clear" w:color="auto" w:fill="FFFFFF" w:themeFill="background1"/>
        <w:spacing w:after="0"/>
        <w:ind w:left="1080"/>
        <w:jc w:val="both"/>
        <w:rPr>
          <w:rFonts w:ascii="Times New Roman" w:hAnsi="Times New Roman" w:cs="Times New Roman"/>
        </w:rPr>
      </w:pPr>
      <w:r w:rsidRPr="00827BF8">
        <w:rPr>
          <w:rFonts w:ascii="Times New Roman" w:hAnsi="Times New Roman" w:cs="Times New Roman"/>
        </w:rPr>
        <w:t xml:space="preserve">A motion was made to adjourn the meeting. </w:t>
      </w:r>
      <w:r w:rsidR="00015296" w:rsidRPr="00827BF8">
        <w:rPr>
          <w:rFonts w:ascii="Times New Roman" w:hAnsi="Times New Roman" w:cs="Times New Roman"/>
        </w:rPr>
        <w:t xml:space="preserve">The next quarterly meeting will be on </w:t>
      </w:r>
      <w:r w:rsidR="002E4D35" w:rsidRPr="00827BF8">
        <w:rPr>
          <w:rFonts w:ascii="Times New Roman" w:hAnsi="Times New Roman" w:cs="Times New Roman"/>
          <w:b/>
          <w:bCs/>
        </w:rPr>
        <w:t xml:space="preserve">Friday </w:t>
      </w:r>
      <w:r w:rsidR="005B48C3" w:rsidRPr="00827BF8">
        <w:rPr>
          <w:rFonts w:ascii="Times New Roman" w:hAnsi="Times New Roman" w:cs="Times New Roman"/>
          <w:b/>
          <w:bCs/>
        </w:rPr>
        <w:t xml:space="preserve">December </w:t>
      </w:r>
      <w:r w:rsidR="00755EF7" w:rsidRPr="00827BF8">
        <w:rPr>
          <w:rFonts w:ascii="Times New Roman" w:hAnsi="Times New Roman" w:cs="Times New Roman"/>
          <w:b/>
          <w:bCs/>
        </w:rPr>
        <w:t>12</w:t>
      </w:r>
      <w:r w:rsidR="00A944CE" w:rsidRPr="00827BF8">
        <w:rPr>
          <w:rFonts w:ascii="Times New Roman" w:hAnsi="Times New Roman" w:cs="Times New Roman"/>
          <w:b/>
          <w:bCs/>
        </w:rPr>
        <w:t>th</w:t>
      </w:r>
      <w:r w:rsidR="00A44483" w:rsidRPr="00827BF8">
        <w:rPr>
          <w:rFonts w:ascii="Times New Roman" w:hAnsi="Times New Roman" w:cs="Times New Roman"/>
          <w:b/>
          <w:bCs/>
        </w:rPr>
        <w:t xml:space="preserve">, </w:t>
      </w:r>
      <w:r w:rsidR="004D1644" w:rsidRPr="00827BF8">
        <w:rPr>
          <w:rFonts w:ascii="Times New Roman" w:hAnsi="Times New Roman" w:cs="Times New Roman"/>
          <w:b/>
          <w:bCs/>
        </w:rPr>
        <w:t>2025</w:t>
      </w:r>
      <w:r w:rsidR="00755EF7" w:rsidRPr="00827BF8">
        <w:rPr>
          <w:rFonts w:ascii="Times New Roman" w:hAnsi="Times New Roman" w:cs="Times New Roman"/>
          <w:b/>
          <w:bCs/>
        </w:rPr>
        <w:t xml:space="preserve">. </w:t>
      </w:r>
      <w:r w:rsidR="00755EF7" w:rsidRPr="00827BF8">
        <w:rPr>
          <w:rFonts w:ascii="Times New Roman" w:hAnsi="Times New Roman" w:cs="Times New Roman"/>
        </w:rPr>
        <w:t xml:space="preserve"> The meeting will be in-person and via online.  </w:t>
      </w:r>
    </w:p>
    <w:p w14:paraId="7ACC611F" w14:textId="77777777" w:rsidR="00761BC7" w:rsidRDefault="00761BC7" w:rsidP="00A36F23">
      <w:pPr>
        <w:pStyle w:val="ListParagraph"/>
        <w:shd w:val="clear" w:color="auto" w:fill="FFFFFF" w:themeFill="background1"/>
        <w:spacing w:after="0"/>
        <w:ind w:left="1080"/>
        <w:jc w:val="both"/>
        <w:rPr>
          <w:rFonts w:ascii="Times New Roman" w:hAnsi="Times New Roman" w:cs="Times New Roman"/>
        </w:rPr>
      </w:pPr>
    </w:p>
    <w:p w14:paraId="2D9C9FD1" w14:textId="77777777" w:rsidR="00827BF8" w:rsidRDefault="00827BF8" w:rsidP="00A36F23">
      <w:pPr>
        <w:pStyle w:val="ListParagraph"/>
        <w:shd w:val="clear" w:color="auto" w:fill="FFFFFF" w:themeFill="background1"/>
        <w:spacing w:after="0"/>
        <w:ind w:left="1080"/>
        <w:jc w:val="both"/>
        <w:rPr>
          <w:rFonts w:ascii="Times New Roman" w:hAnsi="Times New Roman" w:cs="Times New Roman"/>
        </w:rPr>
      </w:pPr>
    </w:p>
    <w:p w14:paraId="1A610D79" w14:textId="77777777" w:rsidR="00827BF8" w:rsidRDefault="00827BF8" w:rsidP="00A36F23">
      <w:pPr>
        <w:pStyle w:val="ListParagraph"/>
        <w:shd w:val="clear" w:color="auto" w:fill="FFFFFF" w:themeFill="background1"/>
        <w:spacing w:after="0"/>
        <w:ind w:left="1080"/>
        <w:jc w:val="both"/>
        <w:rPr>
          <w:rFonts w:ascii="Times New Roman" w:hAnsi="Times New Roman" w:cs="Times New Roman"/>
        </w:rPr>
      </w:pPr>
    </w:p>
    <w:p w14:paraId="6ECD2041"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2161B5BA"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65ECD461"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108FD76A"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4FADD616"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6870181D"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2C04C28F"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5CFFC0FC"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198D8045"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6A41925E"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3975DCAB"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6FE704C4"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27112FA3"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6B6ED29D" w14:textId="77777777" w:rsidR="00A36F23" w:rsidRDefault="00A36F23" w:rsidP="00A36F23">
      <w:pPr>
        <w:pStyle w:val="ListParagraph"/>
        <w:shd w:val="clear" w:color="auto" w:fill="FFFFFF" w:themeFill="background1"/>
        <w:spacing w:after="0"/>
        <w:ind w:left="1080"/>
        <w:jc w:val="both"/>
        <w:rPr>
          <w:rFonts w:ascii="Times New Roman" w:hAnsi="Times New Roman" w:cs="Times New Roman"/>
        </w:rPr>
      </w:pPr>
    </w:p>
    <w:p w14:paraId="16EBD572" w14:textId="77777777" w:rsidR="00816C27" w:rsidRDefault="00816C27" w:rsidP="00EF2530">
      <w:pPr>
        <w:pStyle w:val="NoSpacing"/>
        <w:jc w:val="center"/>
        <w:rPr>
          <w:rFonts w:ascii="Times New Roman" w:hAnsi="Times New Roman" w:cs="Times New Roman"/>
          <w:b/>
          <w:bCs/>
        </w:rPr>
      </w:pPr>
    </w:p>
    <w:p w14:paraId="1C42D35D" w14:textId="3AB0424A" w:rsidR="00EF2530" w:rsidRPr="00F018A6" w:rsidRDefault="00EF2530" w:rsidP="00EF2530">
      <w:pPr>
        <w:pStyle w:val="NoSpacing"/>
        <w:jc w:val="center"/>
        <w:rPr>
          <w:rFonts w:ascii="Times New Roman" w:hAnsi="Times New Roman" w:cs="Times New Roman"/>
          <w:b/>
          <w:bCs/>
        </w:rPr>
      </w:pPr>
      <w:r w:rsidRPr="00EF2530">
        <w:rPr>
          <w:rFonts w:ascii="Times New Roman" w:hAnsi="Times New Roman" w:cs="Times New Roman"/>
          <w:b/>
          <w:bCs/>
        </w:rPr>
        <w:t>Appendix A — Meeting Questionnaire Responses</w:t>
      </w:r>
    </w:p>
    <w:p w14:paraId="2A09E74F" w14:textId="4221A795" w:rsidR="00B84158" w:rsidRPr="00F018A6" w:rsidRDefault="00B84158" w:rsidP="00EF2530">
      <w:pPr>
        <w:pStyle w:val="NoSpacing"/>
        <w:jc w:val="center"/>
        <w:rPr>
          <w:rFonts w:ascii="Times New Roman" w:hAnsi="Times New Roman" w:cs="Times New Roman"/>
          <w:b/>
          <w:bCs/>
        </w:rPr>
      </w:pPr>
      <w:r w:rsidRPr="00F018A6">
        <w:rPr>
          <w:rFonts w:ascii="Times New Roman" w:hAnsi="Times New Roman" w:cs="Times New Roman"/>
          <w:b/>
          <w:bCs/>
        </w:rPr>
        <w:t xml:space="preserve">Mississippi SRC </w:t>
      </w:r>
      <w:r w:rsidR="00FB6BE6">
        <w:rPr>
          <w:rFonts w:ascii="Times New Roman" w:hAnsi="Times New Roman" w:cs="Times New Roman"/>
          <w:b/>
          <w:bCs/>
        </w:rPr>
        <w:t>October 3rd</w:t>
      </w:r>
      <w:r w:rsidRPr="00F018A6">
        <w:rPr>
          <w:rFonts w:ascii="Times New Roman" w:hAnsi="Times New Roman" w:cs="Times New Roman"/>
          <w:b/>
          <w:bCs/>
        </w:rPr>
        <w:t>, 2025</w:t>
      </w:r>
    </w:p>
    <w:p w14:paraId="434C3FB1" w14:textId="77777777" w:rsidR="00B84158" w:rsidRPr="00F018A6" w:rsidRDefault="00B84158" w:rsidP="00F018A6">
      <w:pPr>
        <w:pStyle w:val="NoSpacing"/>
        <w:jc w:val="both"/>
        <w:rPr>
          <w:rFonts w:ascii="Times New Roman" w:hAnsi="Times New Roman" w:cs="Times New Roman"/>
        </w:rPr>
      </w:pPr>
    </w:p>
    <w:p w14:paraId="70AAA8A6" w14:textId="75790BD9" w:rsidR="00B84158" w:rsidRPr="00F018A6" w:rsidRDefault="00B84158" w:rsidP="00D42758">
      <w:pPr>
        <w:jc w:val="both"/>
        <w:rPr>
          <w:rFonts w:ascii="Times New Roman" w:hAnsi="Times New Roman" w:cs="Times New Roman"/>
        </w:rPr>
      </w:pPr>
      <w:r w:rsidRPr="00F018A6">
        <w:rPr>
          <w:rFonts w:ascii="Times New Roman" w:hAnsi="Times New Roman" w:cs="Times New Roman"/>
          <w:b/>
          <w:bCs/>
        </w:rPr>
        <w:t>Q1:</w:t>
      </w:r>
      <w:r w:rsidRPr="00F018A6">
        <w:rPr>
          <w:rFonts w:ascii="Times New Roman" w:hAnsi="Times New Roman" w:cs="Times New Roman"/>
        </w:rPr>
        <w:t xml:space="preserve">  </w:t>
      </w:r>
      <w:r w:rsidR="00D42758" w:rsidRPr="00D42758">
        <w:rPr>
          <w:rFonts w:ascii="Times New Roman" w:hAnsi="Times New Roman" w:cs="Times New Roman"/>
        </w:rPr>
        <w:t xml:space="preserve">After attending the quarterly SRC meeting, what further input do you have for </w:t>
      </w:r>
      <w:r w:rsidR="0052269D">
        <w:rPr>
          <w:rFonts w:ascii="Times New Roman" w:hAnsi="Times New Roman" w:cs="Times New Roman"/>
        </w:rPr>
        <w:t>OVR</w:t>
      </w:r>
      <w:r w:rsidR="00D42758" w:rsidRPr="00D42758">
        <w:rPr>
          <w:rFonts w:ascii="Times New Roman" w:hAnsi="Times New Roman" w:cs="Times New Roman"/>
        </w:rPr>
        <w:t>/</w:t>
      </w:r>
      <w:r w:rsidR="0052269D">
        <w:rPr>
          <w:rFonts w:ascii="Times New Roman" w:hAnsi="Times New Roman" w:cs="Times New Roman"/>
        </w:rPr>
        <w:t>OVRB</w:t>
      </w:r>
      <w:r w:rsidR="00D42758" w:rsidRPr="00D42758">
        <w:rPr>
          <w:rFonts w:ascii="Times New Roman" w:hAnsi="Times New Roman" w:cs="Times New Roman"/>
        </w:rPr>
        <w:t xml:space="preserve"> regarding the extent, scope, effectiveness of services provided; and functions performed by the Designated State Unit (DSU) that affect or potentially affect the ability of individuals with disabilities in achieving employment outcomes?</w:t>
      </w:r>
      <w:r w:rsidR="00D42758">
        <w:rPr>
          <w:rFonts w:ascii="Times New Roman" w:hAnsi="Times New Roman" w:cs="Times New Roman"/>
        </w:rPr>
        <w:t xml:space="preserve"> </w:t>
      </w:r>
    </w:p>
    <w:p w14:paraId="5E14CEE1" w14:textId="77777777" w:rsidR="00B84158" w:rsidRDefault="00B84158" w:rsidP="00E11B18">
      <w:pPr>
        <w:pStyle w:val="ListParagraph"/>
        <w:numPr>
          <w:ilvl w:val="0"/>
          <w:numId w:val="21"/>
        </w:numPr>
        <w:spacing w:after="160" w:line="259" w:lineRule="auto"/>
        <w:jc w:val="both"/>
        <w:rPr>
          <w:rFonts w:ascii="Times New Roman" w:hAnsi="Times New Roman" w:cs="Times New Roman"/>
        </w:rPr>
      </w:pPr>
      <w:r w:rsidRPr="00F018A6">
        <w:rPr>
          <w:rFonts w:ascii="Times New Roman" w:hAnsi="Times New Roman" w:cs="Times New Roman"/>
        </w:rPr>
        <w:t>N/A</w:t>
      </w:r>
    </w:p>
    <w:p w14:paraId="7DE19000" w14:textId="77777777" w:rsidR="009A7835" w:rsidRPr="009A7835" w:rsidRDefault="009A7835" w:rsidP="00E11B18">
      <w:pPr>
        <w:pStyle w:val="ListParagraph"/>
        <w:numPr>
          <w:ilvl w:val="0"/>
          <w:numId w:val="21"/>
        </w:numPr>
        <w:spacing w:after="160" w:line="259" w:lineRule="auto"/>
        <w:jc w:val="both"/>
        <w:rPr>
          <w:rFonts w:ascii="Times New Roman" w:hAnsi="Times New Roman" w:cs="Times New Roman"/>
        </w:rPr>
      </w:pPr>
      <w:r w:rsidRPr="009A7835">
        <w:rPr>
          <w:rFonts w:ascii="Times New Roman" w:hAnsi="Times New Roman" w:cs="Times New Roman"/>
        </w:rPr>
        <w:t>None at this time.</w:t>
      </w:r>
    </w:p>
    <w:p w14:paraId="515E5AFE" w14:textId="36D91DA3" w:rsidR="009A7835" w:rsidRPr="009A7835" w:rsidRDefault="009A7835" w:rsidP="00E11B18">
      <w:pPr>
        <w:pStyle w:val="ListParagraph"/>
        <w:numPr>
          <w:ilvl w:val="0"/>
          <w:numId w:val="21"/>
        </w:numPr>
        <w:spacing w:after="160" w:line="259" w:lineRule="auto"/>
        <w:jc w:val="both"/>
        <w:rPr>
          <w:rFonts w:ascii="Times New Roman" w:hAnsi="Times New Roman" w:cs="Times New Roman"/>
        </w:rPr>
      </w:pPr>
      <w:r w:rsidRPr="009A7835">
        <w:rPr>
          <w:rFonts w:ascii="Times New Roman" w:hAnsi="Times New Roman" w:cs="Times New Roman"/>
        </w:rPr>
        <w:t>MDRS continues to provide valuable services that help individuals with disabilities prepare for and achieve employment. However, there remains a significant service gap for young adults who complete high school or college and are no longer eligible for Pre-ETS under WIOA. Many of these individuals still need structured supports to bridge the transition into employment or postsecondary training. Another need is the development of peer mentor programs for college students with disabilities to help them navigate accommodations, campus life, and self-advocacy. Expanding support in these areas would strengthen continuity and improve long-term employment outcomes.</w:t>
      </w:r>
    </w:p>
    <w:p w14:paraId="2BD59A04" w14:textId="4252B42E" w:rsidR="009A7835" w:rsidRPr="009A7835" w:rsidRDefault="009A7835" w:rsidP="00E11B18">
      <w:pPr>
        <w:pStyle w:val="ListParagraph"/>
        <w:numPr>
          <w:ilvl w:val="0"/>
          <w:numId w:val="21"/>
        </w:numPr>
        <w:spacing w:after="160" w:line="259" w:lineRule="auto"/>
        <w:jc w:val="both"/>
        <w:rPr>
          <w:rFonts w:ascii="Times New Roman" w:hAnsi="Times New Roman" w:cs="Times New Roman"/>
        </w:rPr>
      </w:pPr>
      <w:r w:rsidRPr="009A7835">
        <w:rPr>
          <w:rFonts w:ascii="Times New Roman" w:hAnsi="Times New Roman" w:cs="Times New Roman"/>
        </w:rPr>
        <w:t>None</w:t>
      </w:r>
    </w:p>
    <w:p w14:paraId="3C8259D4" w14:textId="3FC88502" w:rsidR="009A7835" w:rsidRPr="009A7835" w:rsidRDefault="009A7835" w:rsidP="00E11B18">
      <w:pPr>
        <w:pStyle w:val="ListParagraph"/>
        <w:numPr>
          <w:ilvl w:val="0"/>
          <w:numId w:val="21"/>
        </w:numPr>
        <w:spacing w:after="160" w:line="259" w:lineRule="auto"/>
        <w:jc w:val="both"/>
        <w:rPr>
          <w:rFonts w:ascii="Times New Roman" w:hAnsi="Times New Roman" w:cs="Times New Roman"/>
        </w:rPr>
      </w:pPr>
      <w:r w:rsidRPr="009A7835">
        <w:rPr>
          <w:rFonts w:ascii="Times New Roman" w:hAnsi="Times New Roman" w:cs="Times New Roman"/>
        </w:rPr>
        <w:t xml:space="preserve">According to reports presented at the third quarter SRC meeting, the services provided by </w:t>
      </w:r>
      <w:r w:rsidR="0052269D">
        <w:rPr>
          <w:rFonts w:ascii="Times New Roman" w:hAnsi="Times New Roman" w:cs="Times New Roman"/>
        </w:rPr>
        <w:t>OVR</w:t>
      </w:r>
      <w:r w:rsidRPr="009A7835">
        <w:rPr>
          <w:rFonts w:ascii="Times New Roman" w:hAnsi="Times New Roman" w:cs="Times New Roman"/>
        </w:rPr>
        <w:t>/</w:t>
      </w:r>
      <w:r w:rsidR="0052269D">
        <w:rPr>
          <w:rFonts w:ascii="Times New Roman" w:hAnsi="Times New Roman" w:cs="Times New Roman"/>
        </w:rPr>
        <w:t>OVRB</w:t>
      </w:r>
      <w:r w:rsidRPr="009A7835">
        <w:rPr>
          <w:rFonts w:ascii="Times New Roman" w:hAnsi="Times New Roman" w:cs="Times New Roman"/>
        </w:rPr>
        <w:t xml:space="preserve"> and the functions performed by the Designated State Unit seem to be effective. With helping individuals with disabilities in achieving employment outcomes.</w:t>
      </w:r>
    </w:p>
    <w:p w14:paraId="6FBCF3B4" w14:textId="6F3D0F9A" w:rsidR="009A7835" w:rsidRPr="009A7835" w:rsidRDefault="009A7835" w:rsidP="00E11B18">
      <w:pPr>
        <w:pStyle w:val="ListParagraph"/>
        <w:numPr>
          <w:ilvl w:val="0"/>
          <w:numId w:val="21"/>
        </w:numPr>
        <w:spacing w:after="160" w:line="259" w:lineRule="auto"/>
        <w:jc w:val="both"/>
        <w:rPr>
          <w:rFonts w:ascii="Times New Roman" w:hAnsi="Times New Roman" w:cs="Times New Roman"/>
        </w:rPr>
      </w:pPr>
      <w:r w:rsidRPr="009A7835">
        <w:rPr>
          <w:rFonts w:ascii="Times New Roman" w:hAnsi="Times New Roman" w:cs="Times New Roman"/>
        </w:rPr>
        <w:t>I feel that the staff is doing a good job considering the turnover that it has. The supervisors have a plan to handle cases in a timelier manner.</w:t>
      </w:r>
    </w:p>
    <w:p w14:paraId="28BF44B5" w14:textId="73F01BB8" w:rsidR="009A7835" w:rsidRDefault="009A7835" w:rsidP="00E11B18">
      <w:pPr>
        <w:pStyle w:val="ListParagraph"/>
        <w:numPr>
          <w:ilvl w:val="0"/>
          <w:numId w:val="21"/>
        </w:numPr>
        <w:spacing w:after="160" w:line="259" w:lineRule="auto"/>
        <w:jc w:val="both"/>
        <w:rPr>
          <w:rFonts w:ascii="Times New Roman" w:hAnsi="Times New Roman" w:cs="Times New Roman"/>
        </w:rPr>
      </w:pPr>
      <w:r w:rsidRPr="009A7835">
        <w:rPr>
          <w:rFonts w:ascii="Times New Roman" w:hAnsi="Times New Roman" w:cs="Times New Roman"/>
        </w:rPr>
        <w:t xml:space="preserve">Back to </w:t>
      </w:r>
      <w:r w:rsidR="0052269D">
        <w:rPr>
          <w:rFonts w:ascii="Times New Roman" w:hAnsi="Times New Roman" w:cs="Times New Roman"/>
        </w:rPr>
        <w:t>OVR</w:t>
      </w:r>
      <w:r w:rsidRPr="009A7835">
        <w:rPr>
          <w:rFonts w:ascii="Times New Roman" w:hAnsi="Times New Roman" w:cs="Times New Roman"/>
        </w:rPr>
        <w:t xml:space="preserve"> Basics training for all </w:t>
      </w:r>
      <w:r w:rsidR="0052269D">
        <w:rPr>
          <w:rFonts w:ascii="Times New Roman" w:hAnsi="Times New Roman" w:cs="Times New Roman"/>
        </w:rPr>
        <w:t>OVR</w:t>
      </w:r>
      <w:r w:rsidRPr="009A7835">
        <w:rPr>
          <w:rFonts w:ascii="Times New Roman" w:hAnsi="Times New Roman" w:cs="Times New Roman"/>
        </w:rPr>
        <w:t xml:space="preserve"> Staff to include a full listing of comparable benefits for consideration prior to authorizing </w:t>
      </w:r>
      <w:r w:rsidR="0052269D">
        <w:rPr>
          <w:rFonts w:ascii="Times New Roman" w:hAnsi="Times New Roman" w:cs="Times New Roman"/>
        </w:rPr>
        <w:t>OVR</w:t>
      </w:r>
      <w:r w:rsidRPr="009A7835">
        <w:rPr>
          <w:rFonts w:ascii="Times New Roman" w:hAnsi="Times New Roman" w:cs="Times New Roman"/>
        </w:rPr>
        <w:t xml:space="preserve"> funds. Customer service training for all new staff, and ongoing for all staff. Continue to try to raise salaries to attract and keep quality new professionals.</w:t>
      </w:r>
    </w:p>
    <w:p w14:paraId="73809583" w14:textId="0505ED5E" w:rsidR="00930D19" w:rsidRDefault="00930D19" w:rsidP="00E11B18">
      <w:pPr>
        <w:pStyle w:val="ListParagraph"/>
        <w:numPr>
          <w:ilvl w:val="0"/>
          <w:numId w:val="21"/>
        </w:numPr>
        <w:spacing w:after="160" w:line="259" w:lineRule="auto"/>
        <w:jc w:val="both"/>
        <w:rPr>
          <w:rFonts w:ascii="Times New Roman" w:hAnsi="Times New Roman" w:cs="Times New Roman"/>
        </w:rPr>
      </w:pPr>
      <w:r w:rsidRPr="00930D19">
        <w:rPr>
          <w:rFonts w:ascii="Times New Roman" w:hAnsi="Times New Roman" w:cs="Times New Roman"/>
        </w:rPr>
        <w:t>Training is needed for everyone</w:t>
      </w:r>
      <w:r>
        <w:rPr>
          <w:rFonts w:ascii="Times New Roman" w:hAnsi="Times New Roman" w:cs="Times New Roman"/>
        </w:rPr>
        <w:t>.</w:t>
      </w:r>
    </w:p>
    <w:p w14:paraId="2B56C876" w14:textId="28CCBC01" w:rsidR="00045DE6" w:rsidRPr="00F018A6" w:rsidRDefault="0012211C" w:rsidP="00E11B18">
      <w:pPr>
        <w:pStyle w:val="ListParagraph"/>
        <w:numPr>
          <w:ilvl w:val="0"/>
          <w:numId w:val="21"/>
        </w:numPr>
        <w:spacing w:after="160" w:line="259" w:lineRule="auto"/>
        <w:jc w:val="both"/>
        <w:rPr>
          <w:rFonts w:ascii="Times New Roman" w:hAnsi="Times New Roman" w:cs="Times New Roman"/>
        </w:rPr>
      </w:pPr>
      <w:r w:rsidRPr="0012211C">
        <w:rPr>
          <w:rFonts w:ascii="Times New Roman" w:hAnsi="Times New Roman" w:cs="Times New Roman"/>
        </w:rPr>
        <w:t>I am happy that the agency's true purpose is coming into fruition as it pertains to individuals with true disabilities.</w:t>
      </w:r>
    </w:p>
    <w:p w14:paraId="029F06D7" w14:textId="509CCB20" w:rsidR="00B84158" w:rsidRDefault="00B84158" w:rsidP="00D13D87">
      <w:pPr>
        <w:jc w:val="both"/>
        <w:rPr>
          <w:rFonts w:ascii="Times New Roman" w:hAnsi="Times New Roman" w:cs="Times New Roman"/>
        </w:rPr>
      </w:pPr>
      <w:r w:rsidRPr="00F018A6">
        <w:rPr>
          <w:rFonts w:ascii="Times New Roman" w:hAnsi="Times New Roman" w:cs="Times New Roman"/>
          <w:b/>
          <w:bCs/>
        </w:rPr>
        <w:t>Q2</w:t>
      </w:r>
      <w:r w:rsidR="00B11A7D" w:rsidRPr="00F018A6">
        <w:rPr>
          <w:rFonts w:ascii="Times New Roman" w:hAnsi="Times New Roman" w:cs="Times New Roman"/>
          <w:b/>
          <w:bCs/>
        </w:rPr>
        <w:t xml:space="preserve">: </w:t>
      </w:r>
      <w:r w:rsidR="00B11A7D" w:rsidRPr="00CF6A09">
        <w:rPr>
          <w:rFonts w:ascii="Times New Roman" w:hAnsi="Times New Roman" w:cs="Times New Roman"/>
        </w:rPr>
        <w:t>After</w:t>
      </w:r>
      <w:r w:rsidR="00D13D87" w:rsidRPr="00D13D87">
        <w:t xml:space="preserve"> </w:t>
      </w:r>
      <w:r w:rsidR="00D13D87">
        <w:rPr>
          <w:rFonts w:ascii="Times New Roman" w:hAnsi="Times New Roman" w:cs="Times New Roman"/>
        </w:rPr>
        <w:t>h</w:t>
      </w:r>
      <w:r w:rsidR="00D13D87" w:rsidRPr="00D13D87">
        <w:rPr>
          <w:rFonts w:ascii="Times New Roman" w:hAnsi="Times New Roman" w:cs="Times New Roman"/>
        </w:rPr>
        <w:t>aving heard this quarter’s report on the results of consumer satisfaction surveys, do you have any comments or recommendations for input into the service delivery process?</w:t>
      </w:r>
      <w:r w:rsidRPr="00CF6A09">
        <w:rPr>
          <w:rFonts w:ascii="Times New Roman" w:hAnsi="Times New Roman" w:cs="Times New Roman"/>
        </w:rPr>
        <w:t xml:space="preserve"> </w:t>
      </w:r>
    </w:p>
    <w:p w14:paraId="29D622B9" w14:textId="77777777" w:rsidR="00B84158" w:rsidRDefault="00B84158" w:rsidP="00E11B18">
      <w:pPr>
        <w:pStyle w:val="ListParagraph"/>
        <w:numPr>
          <w:ilvl w:val="0"/>
          <w:numId w:val="22"/>
        </w:numPr>
        <w:spacing w:after="160" w:line="259" w:lineRule="auto"/>
        <w:jc w:val="both"/>
        <w:rPr>
          <w:rFonts w:ascii="Times New Roman" w:hAnsi="Times New Roman" w:cs="Times New Roman"/>
        </w:rPr>
      </w:pPr>
      <w:r w:rsidRPr="00F018A6">
        <w:rPr>
          <w:rFonts w:ascii="Times New Roman" w:hAnsi="Times New Roman" w:cs="Times New Roman"/>
        </w:rPr>
        <w:t>N/A</w:t>
      </w:r>
    </w:p>
    <w:p w14:paraId="33667D2D" w14:textId="6F265746" w:rsidR="00CC55D5" w:rsidRPr="00CC55D5" w:rsidRDefault="00A5046B" w:rsidP="00E11B18">
      <w:pPr>
        <w:pStyle w:val="ListParagraph"/>
        <w:numPr>
          <w:ilvl w:val="0"/>
          <w:numId w:val="22"/>
        </w:numPr>
        <w:spacing w:after="160" w:line="259" w:lineRule="auto"/>
        <w:jc w:val="both"/>
        <w:rPr>
          <w:rFonts w:ascii="Times New Roman" w:hAnsi="Times New Roman" w:cs="Times New Roman"/>
        </w:rPr>
      </w:pPr>
      <w:r w:rsidRPr="00A5046B">
        <w:rPr>
          <w:rFonts w:ascii="Times New Roman" w:hAnsi="Times New Roman" w:cs="Times New Roman"/>
        </w:rPr>
        <w:t xml:space="preserve">Encouraging collaboration between </w:t>
      </w:r>
      <w:r w:rsidR="0052269D">
        <w:rPr>
          <w:rFonts w:ascii="Times New Roman" w:hAnsi="Times New Roman" w:cs="Times New Roman"/>
        </w:rPr>
        <w:t>OVR</w:t>
      </w:r>
      <w:r w:rsidRPr="00A5046B">
        <w:rPr>
          <w:rFonts w:ascii="Times New Roman" w:hAnsi="Times New Roman" w:cs="Times New Roman"/>
        </w:rPr>
        <w:t xml:space="preserve"> counselors, community colleges, and universities could help bridge the service gap for students with disabilities who complete their education but still need assistance entering the workforce. Strengthening these partnerships would create a smoother continuum of support from high school through adulthood.</w:t>
      </w:r>
    </w:p>
    <w:p w14:paraId="4ADD66EB" w14:textId="69438B2F" w:rsidR="00F72B39" w:rsidRPr="00F72B39" w:rsidRDefault="00CC55D5" w:rsidP="00E11B18">
      <w:pPr>
        <w:pStyle w:val="ListParagraph"/>
        <w:numPr>
          <w:ilvl w:val="0"/>
          <w:numId w:val="22"/>
        </w:numPr>
        <w:rPr>
          <w:rFonts w:ascii="Times New Roman" w:hAnsi="Times New Roman" w:cs="Times New Roman"/>
        </w:rPr>
      </w:pPr>
      <w:r w:rsidRPr="00F72B39">
        <w:rPr>
          <w:rFonts w:ascii="Times New Roman" w:hAnsi="Times New Roman" w:cs="Times New Roman"/>
        </w:rPr>
        <w:t xml:space="preserve">It is encouraging to see that consumer satisfaction remains high. This reflects the dedication of MDRS staff and partners across the state. Continued collaboration and communication between counselors, schools, providers, consumers, and families will be key to maintaining this success—especially during the critical transition from Pre-ETS to adult </w:t>
      </w:r>
      <w:r w:rsidR="0052269D">
        <w:rPr>
          <w:rFonts w:ascii="Times New Roman" w:hAnsi="Times New Roman" w:cs="Times New Roman"/>
        </w:rPr>
        <w:t>OVR</w:t>
      </w:r>
      <w:r w:rsidRPr="00F72B39">
        <w:rPr>
          <w:rFonts w:ascii="Times New Roman" w:hAnsi="Times New Roman" w:cs="Times New Roman"/>
        </w:rPr>
        <w:t xml:space="preserve"> services.</w:t>
      </w:r>
      <w:r w:rsidR="00F72B39" w:rsidRPr="00F72B39">
        <w:rPr>
          <w:rFonts w:ascii="Times New Roman" w:hAnsi="Times New Roman" w:cs="Times New Roman"/>
        </w:rPr>
        <w:t xml:space="preserve"> As satisfaction levels remain strong, it may be beneficial to collect more feedback from individuals who are transitioning out of eligibility or aging out of Pre-ETS. Their insights could guide improvements in bridging services and ensuring that postsecondary and employment supports are better aligned.</w:t>
      </w:r>
    </w:p>
    <w:p w14:paraId="1EAC4C57" w14:textId="3F2A67EB" w:rsidR="00CC55D5" w:rsidRPr="00CC55D5" w:rsidRDefault="00CC55D5" w:rsidP="00E11B18">
      <w:pPr>
        <w:pStyle w:val="ListParagraph"/>
        <w:numPr>
          <w:ilvl w:val="0"/>
          <w:numId w:val="22"/>
        </w:numPr>
        <w:spacing w:after="160" w:line="259" w:lineRule="auto"/>
        <w:jc w:val="both"/>
        <w:rPr>
          <w:rFonts w:ascii="Times New Roman" w:hAnsi="Times New Roman" w:cs="Times New Roman"/>
        </w:rPr>
      </w:pPr>
      <w:r w:rsidRPr="00CC55D5">
        <w:rPr>
          <w:rFonts w:ascii="Times New Roman" w:hAnsi="Times New Roman" w:cs="Times New Roman"/>
        </w:rPr>
        <w:t>None</w:t>
      </w:r>
    </w:p>
    <w:p w14:paraId="52F974F4" w14:textId="5302C4AE" w:rsidR="00CC55D5" w:rsidRPr="00CC55D5" w:rsidRDefault="002555FC" w:rsidP="00E11B18">
      <w:pPr>
        <w:pStyle w:val="ListParagraph"/>
        <w:numPr>
          <w:ilvl w:val="0"/>
          <w:numId w:val="22"/>
        </w:numPr>
        <w:spacing w:after="160" w:line="259" w:lineRule="auto"/>
        <w:jc w:val="both"/>
        <w:rPr>
          <w:rFonts w:ascii="Times New Roman" w:hAnsi="Times New Roman" w:cs="Times New Roman"/>
        </w:rPr>
      </w:pPr>
      <w:r w:rsidRPr="002555FC">
        <w:rPr>
          <w:rFonts w:ascii="Times New Roman" w:hAnsi="Times New Roman" w:cs="Times New Roman"/>
        </w:rPr>
        <w:t>Keep reaching out to get as many responses as possible.</w:t>
      </w:r>
    </w:p>
    <w:p w14:paraId="47089C31" w14:textId="5C3C02BD" w:rsidR="00CC55D5" w:rsidRPr="00CC55D5" w:rsidRDefault="00CC55D5" w:rsidP="00E11B18">
      <w:pPr>
        <w:pStyle w:val="ListParagraph"/>
        <w:numPr>
          <w:ilvl w:val="0"/>
          <w:numId w:val="22"/>
        </w:numPr>
        <w:spacing w:after="160" w:line="259" w:lineRule="auto"/>
        <w:jc w:val="both"/>
        <w:rPr>
          <w:rFonts w:ascii="Times New Roman" w:hAnsi="Times New Roman" w:cs="Times New Roman"/>
        </w:rPr>
      </w:pPr>
      <w:r w:rsidRPr="00CC55D5">
        <w:rPr>
          <w:rFonts w:ascii="Times New Roman" w:hAnsi="Times New Roman" w:cs="Times New Roman"/>
        </w:rPr>
        <w:t>Keep up the great work. Those are very good scores.</w:t>
      </w:r>
    </w:p>
    <w:p w14:paraId="14CD4485" w14:textId="0541ECA6" w:rsidR="00CC55D5" w:rsidRDefault="00CC55D5" w:rsidP="00E11B18">
      <w:pPr>
        <w:pStyle w:val="ListParagraph"/>
        <w:numPr>
          <w:ilvl w:val="0"/>
          <w:numId w:val="22"/>
        </w:numPr>
        <w:spacing w:after="160" w:line="259" w:lineRule="auto"/>
        <w:jc w:val="both"/>
        <w:rPr>
          <w:rFonts w:ascii="Times New Roman" w:hAnsi="Times New Roman" w:cs="Times New Roman"/>
        </w:rPr>
      </w:pPr>
      <w:r w:rsidRPr="00CC55D5">
        <w:rPr>
          <w:rFonts w:ascii="Times New Roman" w:hAnsi="Times New Roman" w:cs="Times New Roman"/>
        </w:rPr>
        <w:t>I think that the Program Integrity Unit should begin studying the satisfaction questionnaires that are done after case closure as well as the ones being done during service delivery to see trends that could be addressed.</w:t>
      </w:r>
    </w:p>
    <w:p w14:paraId="52273B6A" w14:textId="75435634" w:rsidR="00CD2F81" w:rsidRDefault="00CD2F81" w:rsidP="00E11B18">
      <w:pPr>
        <w:pStyle w:val="ListParagraph"/>
        <w:numPr>
          <w:ilvl w:val="0"/>
          <w:numId w:val="22"/>
        </w:numPr>
        <w:spacing w:after="160" w:line="259" w:lineRule="auto"/>
        <w:jc w:val="both"/>
        <w:rPr>
          <w:rFonts w:ascii="Times New Roman" w:hAnsi="Times New Roman" w:cs="Times New Roman"/>
        </w:rPr>
      </w:pPr>
      <w:r w:rsidRPr="00CD2F81">
        <w:rPr>
          <w:rFonts w:ascii="Times New Roman" w:hAnsi="Times New Roman" w:cs="Times New Roman"/>
        </w:rPr>
        <w:t>Given the number of people/families that we hear complaints from the survey results are questionable.</w:t>
      </w:r>
    </w:p>
    <w:p w14:paraId="3F7490EC" w14:textId="4FF8B8EF" w:rsidR="0012211C" w:rsidRPr="00F018A6" w:rsidRDefault="00806274" w:rsidP="00E11B18">
      <w:pPr>
        <w:pStyle w:val="ListParagraph"/>
        <w:numPr>
          <w:ilvl w:val="0"/>
          <w:numId w:val="22"/>
        </w:numPr>
        <w:spacing w:after="160" w:line="259" w:lineRule="auto"/>
        <w:jc w:val="both"/>
        <w:rPr>
          <w:rFonts w:ascii="Times New Roman" w:hAnsi="Times New Roman" w:cs="Times New Roman"/>
        </w:rPr>
      </w:pPr>
      <w:r>
        <w:rPr>
          <w:rFonts w:ascii="Times New Roman" w:hAnsi="Times New Roman" w:cs="Times New Roman"/>
        </w:rPr>
        <w:t>No</w:t>
      </w:r>
    </w:p>
    <w:p w14:paraId="6A60E017" w14:textId="2EFEBAD6" w:rsidR="00ED1376" w:rsidRDefault="00B84158" w:rsidP="00F018A6">
      <w:pPr>
        <w:jc w:val="both"/>
        <w:rPr>
          <w:rFonts w:ascii="Times New Roman" w:hAnsi="Times New Roman" w:cs="Times New Roman"/>
        </w:rPr>
      </w:pPr>
      <w:r w:rsidRPr="00F018A6">
        <w:rPr>
          <w:rFonts w:ascii="Times New Roman" w:hAnsi="Times New Roman" w:cs="Times New Roman"/>
          <w:b/>
          <w:bCs/>
        </w:rPr>
        <w:t>Q3</w:t>
      </w:r>
      <w:r w:rsidR="00B11A7D" w:rsidRPr="00F018A6">
        <w:rPr>
          <w:rFonts w:ascii="Times New Roman" w:hAnsi="Times New Roman" w:cs="Times New Roman"/>
          <w:b/>
          <w:bCs/>
        </w:rPr>
        <w:t>:</w:t>
      </w:r>
      <w:r w:rsidRPr="00F018A6">
        <w:rPr>
          <w:rFonts w:ascii="Times New Roman" w:hAnsi="Times New Roman" w:cs="Times New Roman"/>
          <w:b/>
          <w:bCs/>
        </w:rPr>
        <w:t xml:space="preserve"> </w:t>
      </w:r>
      <w:r w:rsidRPr="00ED1376">
        <w:rPr>
          <w:rFonts w:ascii="Times New Roman" w:hAnsi="Times New Roman" w:cs="Times New Roman"/>
        </w:rPr>
        <w:t xml:space="preserve"> </w:t>
      </w:r>
      <w:r w:rsidR="00ED1376" w:rsidRPr="00ED1376">
        <w:rPr>
          <w:rFonts w:ascii="Times New Roman" w:hAnsi="Times New Roman" w:cs="Times New Roman"/>
        </w:rPr>
        <w:t xml:space="preserve">After attending the quarterly SRC meeting, what further input do you have for the State Plan goals and priorities? What further comment(s) do you have regarding evaluating the effectiveness of the </w:t>
      </w:r>
      <w:r w:rsidR="0052269D">
        <w:rPr>
          <w:rFonts w:ascii="Times New Roman" w:hAnsi="Times New Roman" w:cs="Times New Roman"/>
        </w:rPr>
        <w:t>OVR</w:t>
      </w:r>
      <w:r w:rsidR="00ED1376" w:rsidRPr="00ED1376">
        <w:rPr>
          <w:rFonts w:ascii="Times New Roman" w:hAnsi="Times New Roman" w:cs="Times New Roman"/>
        </w:rPr>
        <w:t>/</w:t>
      </w:r>
      <w:r w:rsidR="0052269D">
        <w:rPr>
          <w:rFonts w:ascii="Times New Roman" w:hAnsi="Times New Roman" w:cs="Times New Roman"/>
        </w:rPr>
        <w:t>OVRB</w:t>
      </w:r>
      <w:r w:rsidR="00ED1376" w:rsidRPr="00ED1376">
        <w:rPr>
          <w:rFonts w:ascii="Times New Roman" w:hAnsi="Times New Roman" w:cs="Times New Roman"/>
        </w:rPr>
        <w:t xml:space="preserve"> Program in meeting the goals and priorities?</w:t>
      </w:r>
    </w:p>
    <w:p w14:paraId="7C443F94" w14:textId="1143AD49" w:rsidR="002D6587" w:rsidRDefault="002D6587" w:rsidP="00E11B18">
      <w:pPr>
        <w:pStyle w:val="ListParagraph"/>
        <w:numPr>
          <w:ilvl w:val="0"/>
          <w:numId w:val="32"/>
        </w:numPr>
        <w:jc w:val="both"/>
        <w:rPr>
          <w:rFonts w:ascii="Times New Roman" w:hAnsi="Times New Roman" w:cs="Times New Roman"/>
        </w:rPr>
      </w:pPr>
      <w:r>
        <w:rPr>
          <w:rFonts w:ascii="Times New Roman" w:hAnsi="Times New Roman" w:cs="Times New Roman"/>
        </w:rPr>
        <w:t>No response</w:t>
      </w:r>
    </w:p>
    <w:p w14:paraId="696B0C23" w14:textId="3CC8BE95" w:rsidR="003E0673" w:rsidRPr="00D7247E" w:rsidRDefault="00B06230" w:rsidP="00E11B18">
      <w:pPr>
        <w:pStyle w:val="ListParagraph"/>
        <w:numPr>
          <w:ilvl w:val="0"/>
          <w:numId w:val="32"/>
        </w:numPr>
        <w:jc w:val="both"/>
        <w:rPr>
          <w:rFonts w:ascii="Times New Roman" w:hAnsi="Times New Roman" w:cs="Times New Roman"/>
        </w:rPr>
      </w:pPr>
      <w:r w:rsidRPr="00D7247E">
        <w:rPr>
          <w:rFonts w:ascii="Times New Roman" w:hAnsi="Times New Roman" w:cs="Times New Roman"/>
        </w:rPr>
        <w:t>N/A</w:t>
      </w:r>
    </w:p>
    <w:p w14:paraId="3EE5003E" w14:textId="77777777" w:rsidR="00D7247E" w:rsidRPr="00D7247E" w:rsidRDefault="00D7247E" w:rsidP="00E11B18">
      <w:pPr>
        <w:pStyle w:val="ListParagraph"/>
        <w:numPr>
          <w:ilvl w:val="0"/>
          <w:numId w:val="32"/>
        </w:numPr>
        <w:jc w:val="both"/>
        <w:rPr>
          <w:rFonts w:ascii="Times New Roman" w:hAnsi="Times New Roman" w:cs="Times New Roman"/>
        </w:rPr>
      </w:pPr>
      <w:r w:rsidRPr="00D7247E">
        <w:rPr>
          <w:rFonts w:ascii="Times New Roman" w:hAnsi="Times New Roman" w:cs="Times New Roman"/>
        </w:rPr>
        <w:t>The agency is facing the challenges caused by the current Federal Government shutdown as well as possible.</w:t>
      </w:r>
    </w:p>
    <w:p w14:paraId="724718F8" w14:textId="1BAD2184" w:rsidR="00D7247E" w:rsidRPr="00D7247E" w:rsidRDefault="00D7247E" w:rsidP="00E11B18">
      <w:pPr>
        <w:pStyle w:val="ListParagraph"/>
        <w:numPr>
          <w:ilvl w:val="0"/>
          <w:numId w:val="32"/>
        </w:numPr>
        <w:jc w:val="both"/>
        <w:rPr>
          <w:rFonts w:ascii="Times New Roman" w:hAnsi="Times New Roman" w:cs="Times New Roman"/>
        </w:rPr>
      </w:pPr>
      <w:r w:rsidRPr="00D7247E">
        <w:rPr>
          <w:rFonts w:ascii="Times New Roman" w:hAnsi="Times New Roman" w:cs="Times New Roman"/>
        </w:rPr>
        <w:t>The State Plan goals are well-aligned. Going forward, adding objectives that specifically address the “gap age” group—those who finish school but remain unemployed or underemployed—would enhance the plan’s reach. Tracking outcomes for this population would provide a clearer picture of long-term program effectiveness.</w:t>
      </w:r>
    </w:p>
    <w:p w14:paraId="2C95E91E" w14:textId="5BEB834B" w:rsidR="00D7247E" w:rsidRPr="00D7247E" w:rsidRDefault="00D7247E" w:rsidP="00E11B18">
      <w:pPr>
        <w:pStyle w:val="ListParagraph"/>
        <w:numPr>
          <w:ilvl w:val="0"/>
          <w:numId w:val="32"/>
        </w:numPr>
        <w:jc w:val="both"/>
        <w:rPr>
          <w:rFonts w:ascii="Times New Roman" w:hAnsi="Times New Roman" w:cs="Times New Roman"/>
        </w:rPr>
      </w:pPr>
      <w:r w:rsidRPr="00D7247E">
        <w:rPr>
          <w:rFonts w:ascii="Times New Roman" w:hAnsi="Times New Roman" w:cs="Times New Roman"/>
        </w:rPr>
        <w:t>None</w:t>
      </w:r>
    </w:p>
    <w:p w14:paraId="0E1CE3AA" w14:textId="7D527676" w:rsidR="00D7247E" w:rsidRPr="00D7247E" w:rsidRDefault="0052269D" w:rsidP="00E11B18">
      <w:pPr>
        <w:pStyle w:val="ListParagraph"/>
        <w:numPr>
          <w:ilvl w:val="0"/>
          <w:numId w:val="32"/>
        </w:numPr>
        <w:jc w:val="both"/>
        <w:rPr>
          <w:rFonts w:ascii="Times New Roman" w:hAnsi="Times New Roman" w:cs="Times New Roman"/>
        </w:rPr>
      </w:pPr>
      <w:r>
        <w:rPr>
          <w:rFonts w:ascii="Times New Roman" w:hAnsi="Times New Roman" w:cs="Times New Roman"/>
        </w:rPr>
        <w:t>OVR</w:t>
      </w:r>
      <w:r w:rsidR="00D7247E" w:rsidRPr="00D7247E">
        <w:rPr>
          <w:rFonts w:ascii="Times New Roman" w:hAnsi="Times New Roman" w:cs="Times New Roman"/>
        </w:rPr>
        <w:t>/</w:t>
      </w:r>
      <w:r>
        <w:rPr>
          <w:rFonts w:ascii="Times New Roman" w:hAnsi="Times New Roman" w:cs="Times New Roman"/>
        </w:rPr>
        <w:t>OVRB</w:t>
      </w:r>
      <w:r w:rsidR="00D7247E" w:rsidRPr="00D7247E">
        <w:rPr>
          <w:rFonts w:ascii="Times New Roman" w:hAnsi="Times New Roman" w:cs="Times New Roman"/>
        </w:rPr>
        <w:t xml:space="preserve"> seem to be effective with meeting their goals and priorities.</w:t>
      </w:r>
    </w:p>
    <w:p w14:paraId="0556BA57" w14:textId="4F934B63" w:rsidR="00D7247E" w:rsidRPr="00D7247E" w:rsidRDefault="00D7247E" w:rsidP="00E11B18">
      <w:pPr>
        <w:pStyle w:val="ListParagraph"/>
        <w:numPr>
          <w:ilvl w:val="0"/>
          <w:numId w:val="32"/>
        </w:numPr>
        <w:jc w:val="both"/>
        <w:rPr>
          <w:rFonts w:ascii="Times New Roman" w:hAnsi="Times New Roman" w:cs="Times New Roman"/>
        </w:rPr>
      </w:pPr>
      <w:r w:rsidRPr="00D7247E">
        <w:rPr>
          <w:rFonts w:ascii="Times New Roman" w:hAnsi="Times New Roman" w:cs="Times New Roman"/>
        </w:rPr>
        <w:t>I think the staff is doing a good job. Keep working told our goals.</w:t>
      </w:r>
    </w:p>
    <w:p w14:paraId="23E94299" w14:textId="60BFF34C" w:rsidR="00115948" w:rsidRDefault="00D7247E" w:rsidP="00E11B18">
      <w:pPr>
        <w:pStyle w:val="ListParagraph"/>
        <w:numPr>
          <w:ilvl w:val="0"/>
          <w:numId w:val="32"/>
        </w:numPr>
        <w:jc w:val="both"/>
        <w:rPr>
          <w:rFonts w:ascii="Times New Roman" w:hAnsi="Times New Roman" w:cs="Times New Roman"/>
        </w:rPr>
      </w:pPr>
      <w:r w:rsidRPr="00D7247E">
        <w:rPr>
          <w:rFonts w:ascii="Times New Roman" w:hAnsi="Times New Roman" w:cs="Times New Roman"/>
        </w:rPr>
        <w:t>Excited to see the consultants' proposal for the overhaul of the Ability Works. The model for Personal and Vocational Adjustment Training is still a good one.</w:t>
      </w:r>
    </w:p>
    <w:p w14:paraId="67A66020" w14:textId="68E2713B" w:rsidR="00806274" w:rsidRPr="00D7247E" w:rsidRDefault="00806274" w:rsidP="00E11B18">
      <w:pPr>
        <w:pStyle w:val="ListParagraph"/>
        <w:numPr>
          <w:ilvl w:val="0"/>
          <w:numId w:val="32"/>
        </w:numPr>
        <w:jc w:val="both"/>
        <w:rPr>
          <w:rFonts w:ascii="Times New Roman" w:hAnsi="Times New Roman" w:cs="Times New Roman"/>
        </w:rPr>
      </w:pPr>
      <w:r>
        <w:rPr>
          <w:rFonts w:ascii="Times New Roman" w:hAnsi="Times New Roman" w:cs="Times New Roman"/>
        </w:rPr>
        <w:t>No</w:t>
      </w:r>
    </w:p>
    <w:p w14:paraId="6718191A" w14:textId="61676DD9" w:rsidR="003E0673" w:rsidRDefault="003E0673" w:rsidP="00F018A6">
      <w:pPr>
        <w:jc w:val="both"/>
        <w:rPr>
          <w:rFonts w:ascii="Times New Roman" w:hAnsi="Times New Roman" w:cs="Times New Roman"/>
        </w:rPr>
      </w:pPr>
      <w:r w:rsidRPr="003E0673">
        <w:rPr>
          <w:rFonts w:ascii="Times New Roman" w:hAnsi="Times New Roman" w:cs="Times New Roman"/>
          <w:b/>
          <w:bCs/>
        </w:rPr>
        <w:t>Q</w:t>
      </w:r>
      <w:r w:rsidR="00A5046B">
        <w:rPr>
          <w:rFonts w:ascii="Times New Roman" w:hAnsi="Times New Roman" w:cs="Times New Roman"/>
          <w:b/>
          <w:bCs/>
        </w:rPr>
        <w:t>4</w:t>
      </w:r>
      <w:r w:rsidRPr="003E0673">
        <w:rPr>
          <w:rFonts w:ascii="Times New Roman" w:hAnsi="Times New Roman" w:cs="Times New Roman"/>
          <w:b/>
          <w:bCs/>
        </w:rPr>
        <w:t xml:space="preserve">: </w:t>
      </w:r>
      <w:r>
        <w:rPr>
          <w:rFonts w:ascii="Times New Roman" w:hAnsi="Times New Roman" w:cs="Times New Roman"/>
        </w:rPr>
        <w:t xml:space="preserve"> </w:t>
      </w:r>
      <w:r w:rsidRPr="003E0673">
        <w:rPr>
          <w:rFonts w:ascii="Times New Roman" w:hAnsi="Times New Roman" w:cs="Times New Roman"/>
        </w:rPr>
        <w:t>What further input do you have for the establishment of the Community Rehabilitation Program (CRP) for the blind?</w:t>
      </w:r>
    </w:p>
    <w:p w14:paraId="0B2DA774" w14:textId="79546ECC" w:rsidR="002D6587" w:rsidRDefault="002D6587" w:rsidP="00E11B18">
      <w:pPr>
        <w:pStyle w:val="ListParagraph"/>
        <w:numPr>
          <w:ilvl w:val="0"/>
          <w:numId w:val="31"/>
        </w:numPr>
        <w:jc w:val="both"/>
        <w:rPr>
          <w:rFonts w:ascii="Times New Roman" w:hAnsi="Times New Roman" w:cs="Times New Roman"/>
        </w:rPr>
      </w:pPr>
      <w:r>
        <w:rPr>
          <w:rFonts w:ascii="Times New Roman" w:hAnsi="Times New Roman" w:cs="Times New Roman"/>
        </w:rPr>
        <w:t>No response</w:t>
      </w:r>
    </w:p>
    <w:p w14:paraId="54F90075" w14:textId="6C5B71E7" w:rsidR="00A40885" w:rsidRPr="00A40885" w:rsidRDefault="00A40885" w:rsidP="00E11B18">
      <w:pPr>
        <w:pStyle w:val="ListParagraph"/>
        <w:numPr>
          <w:ilvl w:val="0"/>
          <w:numId w:val="31"/>
        </w:numPr>
        <w:jc w:val="both"/>
        <w:rPr>
          <w:rFonts w:ascii="Times New Roman" w:hAnsi="Times New Roman" w:cs="Times New Roman"/>
        </w:rPr>
      </w:pPr>
      <w:r w:rsidRPr="00A40885">
        <w:rPr>
          <w:rFonts w:ascii="Times New Roman" w:hAnsi="Times New Roman" w:cs="Times New Roman"/>
        </w:rPr>
        <w:t>N/A</w:t>
      </w:r>
    </w:p>
    <w:p w14:paraId="4140AEED" w14:textId="706F0098" w:rsidR="00A40885" w:rsidRPr="00A40885" w:rsidRDefault="00A40885" w:rsidP="00E11B18">
      <w:pPr>
        <w:pStyle w:val="ListParagraph"/>
        <w:numPr>
          <w:ilvl w:val="0"/>
          <w:numId w:val="31"/>
        </w:numPr>
        <w:jc w:val="both"/>
        <w:rPr>
          <w:rFonts w:ascii="Times New Roman" w:hAnsi="Times New Roman" w:cs="Times New Roman"/>
        </w:rPr>
      </w:pPr>
      <w:r w:rsidRPr="00A40885">
        <w:rPr>
          <w:rFonts w:ascii="Times New Roman" w:hAnsi="Times New Roman" w:cs="Times New Roman"/>
        </w:rPr>
        <w:t>Do not neglect the traditional training setting at the Addie McBryde Center.</w:t>
      </w:r>
    </w:p>
    <w:p w14:paraId="69839775" w14:textId="59120557" w:rsidR="00A40885" w:rsidRPr="00A40885" w:rsidRDefault="00A40885" w:rsidP="00E11B18">
      <w:pPr>
        <w:pStyle w:val="ListParagraph"/>
        <w:numPr>
          <w:ilvl w:val="0"/>
          <w:numId w:val="31"/>
        </w:numPr>
        <w:jc w:val="both"/>
        <w:rPr>
          <w:rFonts w:ascii="Times New Roman" w:hAnsi="Times New Roman" w:cs="Times New Roman"/>
        </w:rPr>
      </w:pPr>
      <w:r w:rsidRPr="00A40885">
        <w:rPr>
          <w:rFonts w:ascii="Times New Roman" w:hAnsi="Times New Roman" w:cs="Times New Roman"/>
        </w:rPr>
        <w:t>Establishing a CRP for the blind is a wonderful step toward expanding equitable access to training and employment opportunities. Involving consumers and community partners early in the planning process will ensure the program meets real-world needs and promotes inclusion.</w:t>
      </w:r>
    </w:p>
    <w:p w14:paraId="785649C7" w14:textId="2363BCC3" w:rsidR="00A40885" w:rsidRPr="00A40885" w:rsidRDefault="00A40885" w:rsidP="00E11B18">
      <w:pPr>
        <w:pStyle w:val="ListParagraph"/>
        <w:numPr>
          <w:ilvl w:val="0"/>
          <w:numId w:val="31"/>
        </w:numPr>
        <w:jc w:val="both"/>
        <w:rPr>
          <w:rFonts w:ascii="Times New Roman" w:hAnsi="Times New Roman" w:cs="Times New Roman"/>
        </w:rPr>
      </w:pPr>
      <w:r w:rsidRPr="00A40885">
        <w:rPr>
          <w:rFonts w:ascii="Times New Roman" w:hAnsi="Times New Roman" w:cs="Times New Roman"/>
        </w:rPr>
        <w:t>None</w:t>
      </w:r>
    </w:p>
    <w:p w14:paraId="2159552D" w14:textId="444D5CBB" w:rsidR="00A40885" w:rsidRPr="00A40885" w:rsidRDefault="00A40885" w:rsidP="00E11B18">
      <w:pPr>
        <w:pStyle w:val="ListParagraph"/>
        <w:numPr>
          <w:ilvl w:val="0"/>
          <w:numId w:val="31"/>
        </w:numPr>
        <w:jc w:val="both"/>
        <w:rPr>
          <w:rFonts w:ascii="Times New Roman" w:hAnsi="Times New Roman" w:cs="Times New Roman"/>
        </w:rPr>
      </w:pPr>
      <w:r w:rsidRPr="00A40885">
        <w:rPr>
          <w:rFonts w:ascii="Times New Roman" w:hAnsi="Times New Roman" w:cs="Times New Roman"/>
        </w:rPr>
        <w:t>Having a choice of services and service providers is helpful to the consumers with achieving employment outcomes.</w:t>
      </w:r>
    </w:p>
    <w:p w14:paraId="7B2558D0" w14:textId="66EB4E3E" w:rsidR="00A40885" w:rsidRPr="00A40885" w:rsidRDefault="00A40885" w:rsidP="00E11B18">
      <w:pPr>
        <w:pStyle w:val="ListParagraph"/>
        <w:numPr>
          <w:ilvl w:val="0"/>
          <w:numId w:val="31"/>
        </w:numPr>
        <w:jc w:val="both"/>
        <w:rPr>
          <w:rFonts w:ascii="Times New Roman" w:hAnsi="Times New Roman" w:cs="Times New Roman"/>
        </w:rPr>
      </w:pPr>
      <w:r w:rsidRPr="00A40885">
        <w:rPr>
          <w:rFonts w:ascii="Times New Roman" w:hAnsi="Times New Roman" w:cs="Times New Roman"/>
        </w:rPr>
        <w:t>The staff is making great strides in this area.</w:t>
      </w:r>
    </w:p>
    <w:p w14:paraId="700425FC" w14:textId="6C259855" w:rsidR="00A40885" w:rsidRDefault="00A40885" w:rsidP="00E11B18">
      <w:pPr>
        <w:pStyle w:val="ListParagraph"/>
        <w:numPr>
          <w:ilvl w:val="0"/>
          <w:numId w:val="31"/>
        </w:numPr>
        <w:jc w:val="both"/>
        <w:rPr>
          <w:rFonts w:ascii="Times New Roman" w:hAnsi="Times New Roman" w:cs="Times New Roman"/>
        </w:rPr>
      </w:pPr>
      <w:r w:rsidRPr="00A40885">
        <w:rPr>
          <w:rFonts w:ascii="Times New Roman" w:hAnsi="Times New Roman" w:cs="Times New Roman"/>
        </w:rPr>
        <w:t>More outreach to attract more customers to utilize it.</w:t>
      </w:r>
    </w:p>
    <w:p w14:paraId="05785B6D" w14:textId="50135D67" w:rsidR="00806274" w:rsidRPr="00A40885" w:rsidRDefault="00806274" w:rsidP="00E11B18">
      <w:pPr>
        <w:pStyle w:val="ListParagraph"/>
        <w:numPr>
          <w:ilvl w:val="0"/>
          <w:numId w:val="31"/>
        </w:numPr>
        <w:jc w:val="both"/>
        <w:rPr>
          <w:rFonts w:ascii="Times New Roman" w:hAnsi="Times New Roman" w:cs="Times New Roman"/>
        </w:rPr>
      </w:pPr>
      <w:r>
        <w:rPr>
          <w:rFonts w:ascii="Times New Roman" w:hAnsi="Times New Roman" w:cs="Times New Roman"/>
        </w:rPr>
        <w:t>No</w:t>
      </w:r>
    </w:p>
    <w:p w14:paraId="46226AA8" w14:textId="60CD2170" w:rsidR="003E0673" w:rsidRDefault="003E0673" w:rsidP="00F018A6">
      <w:pPr>
        <w:jc w:val="both"/>
        <w:rPr>
          <w:rFonts w:ascii="Times New Roman" w:hAnsi="Times New Roman" w:cs="Times New Roman"/>
        </w:rPr>
      </w:pPr>
      <w:r w:rsidRPr="00837141">
        <w:rPr>
          <w:rFonts w:ascii="Times New Roman" w:hAnsi="Times New Roman" w:cs="Times New Roman"/>
          <w:b/>
          <w:bCs/>
        </w:rPr>
        <w:t>Q</w:t>
      </w:r>
      <w:r w:rsidR="00A5046B">
        <w:rPr>
          <w:rFonts w:ascii="Times New Roman" w:hAnsi="Times New Roman" w:cs="Times New Roman"/>
          <w:b/>
          <w:bCs/>
        </w:rPr>
        <w:t>5</w:t>
      </w:r>
      <w:r w:rsidRPr="00837141">
        <w:rPr>
          <w:rFonts w:ascii="Times New Roman" w:hAnsi="Times New Roman" w:cs="Times New Roman"/>
          <w:b/>
          <w:bCs/>
        </w:rPr>
        <w:t>:</w:t>
      </w:r>
      <w:r>
        <w:rPr>
          <w:rFonts w:ascii="Times New Roman" w:hAnsi="Times New Roman" w:cs="Times New Roman"/>
        </w:rPr>
        <w:t xml:space="preserve">  </w:t>
      </w:r>
      <w:r w:rsidR="00837141" w:rsidRPr="00837141">
        <w:rPr>
          <w:rFonts w:ascii="Times New Roman" w:hAnsi="Times New Roman" w:cs="Times New Roman"/>
        </w:rPr>
        <w:t>After reviewing the SRC website, do you have any suggestions or changes you like to see made or added?</w:t>
      </w:r>
    </w:p>
    <w:p w14:paraId="4C85EDB1" w14:textId="55F2701A" w:rsidR="00A21988" w:rsidRDefault="00A21988" w:rsidP="00E11B18">
      <w:pPr>
        <w:pStyle w:val="ListParagraph"/>
        <w:numPr>
          <w:ilvl w:val="0"/>
          <w:numId w:val="30"/>
        </w:numPr>
        <w:jc w:val="both"/>
        <w:rPr>
          <w:rFonts w:ascii="Times New Roman" w:hAnsi="Times New Roman" w:cs="Times New Roman"/>
        </w:rPr>
      </w:pPr>
      <w:r>
        <w:rPr>
          <w:rFonts w:ascii="Times New Roman" w:hAnsi="Times New Roman" w:cs="Times New Roman"/>
        </w:rPr>
        <w:t>N/A</w:t>
      </w:r>
    </w:p>
    <w:p w14:paraId="206F2ABB" w14:textId="377988E8" w:rsidR="00EC212E" w:rsidRDefault="00EC212E" w:rsidP="00E11B18">
      <w:pPr>
        <w:pStyle w:val="ListParagraph"/>
        <w:numPr>
          <w:ilvl w:val="0"/>
          <w:numId w:val="30"/>
        </w:numPr>
        <w:jc w:val="both"/>
        <w:rPr>
          <w:rFonts w:ascii="Times New Roman" w:hAnsi="Times New Roman" w:cs="Times New Roman"/>
        </w:rPr>
      </w:pPr>
      <w:r w:rsidRPr="008A7F90">
        <w:rPr>
          <w:rFonts w:ascii="Times New Roman" w:hAnsi="Times New Roman" w:cs="Times New Roman"/>
        </w:rPr>
        <w:t>Just agree with everyone to have it on the front page of the MDRS website for easy accessibility.</w:t>
      </w:r>
    </w:p>
    <w:p w14:paraId="746C8968" w14:textId="77777777" w:rsidR="00877D4D" w:rsidRPr="00877D4D" w:rsidRDefault="00877D4D" w:rsidP="00E11B18">
      <w:pPr>
        <w:pStyle w:val="ListParagraph"/>
        <w:numPr>
          <w:ilvl w:val="0"/>
          <w:numId w:val="30"/>
        </w:numPr>
        <w:jc w:val="both"/>
        <w:rPr>
          <w:rFonts w:ascii="Times New Roman" w:hAnsi="Times New Roman" w:cs="Times New Roman"/>
        </w:rPr>
      </w:pPr>
      <w:r w:rsidRPr="00877D4D">
        <w:rPr>
          <w:rFonts w:ascii="Times New Roman" w:hAnsi="Times New Roman" w:cs="Times New Roman"/>
        </w:rPr>
        <w:t>None at this time.</w:t>
      </w:r>
    </w:p>
    <w:p w14:paraId="02E0572B" w14:textId="0C69AB9C" w:rsidR="00877D4D" w:rsidRPr="00877D4D" w:rsidRDefault="00877D4D" w:rsidP="00E11B18">
      <w:pPr>
        <w:pStyle w:val="ListParagraph"/>
        <w:numPr>
          <w:ilvl w:val="0"/>
          <w:numId w:val="30"/>
        </w:numPr>
        <w:jc w:val="both"/>
        <w:rPr>
          <w:rFonts w:ascii="Times New Roman" w:hAnsi="Times New Roman" w:cs="Times New Roman"/>
        </w:rPr>
      </w:pPr>
      <w:r>
        <w:rPr>
          <w:rFonts w:ascii="Times New Roman" w:hAnsi="Times New Roman" w:cs="Times New Roman"/>
        </w:rPr>
        <w:t>T</w:t>
      </w:r>
      <w:r w:rsidRPr="00877D4D">
        <w:rPr>
          <w:rFonts w:ascii="Times New Roman" w:hAnsi="Times New Roman" w:cs="Times New Roman"/>
        </w:rPr>
        <w:t>he website is informative and easy to navigate. Adding brief success stories, highlights, and updates on State Plan progress could increase engagement and help the public better understand the SRC’s work and impact.</w:t>
      </w:r>
    </w:p>
    <w:p w14:paraId="737CADD0" w14:textId="621C915C" w:rsidR="00877D4D" w:rsidRPr="00877D4D" w:rsidRDefault="00877D4D" w:rsidP="00E11B18">
      <w:pPr>
        <w:pStyle w:val="ListParagraph"/>
        <w:numPr>
          <w:ilvl w:val="0"/>
          <w:numId w:val="30"/>
        </w:numPr>
        <w:jc w:val="both"/>
        <w:rPr>
          <w:rFonts w:ascii="Times New Roman" w:hAnsi="Times New Roman" w:cs="Times New Roman"/>
        </w:rPr>
      </w:pPr>
      <w:r w:rsidRPr="00877D4D">
        <w:rPr>
          <w:rFonts w:ascii="Times New Roman" w:hAnsi="Times New Roman" w:cs="Times New Roman"/>
        </w:rPr>
        <w:t>None</w:t>
      </w:r>
    </w:p>
    <w:p w14:paraId="1124F051" w14:textId="7E692F3D" w:rsidR="00877D4D" w:rsidRPr="00877D4D" w:rsidRDefault="00877D4D" w:rsidP="00E11B18">
      <w:pPr>
        <w:pStyle w:val="ListParagraph"/>
        <w:numPr>
          <w:ilvl w:val="0"/>
          <w:numId w:val="30"/>
        </w:numPr>
        <w:jc w:val="both"/>
        <w:rPr>
          <w:rFonts w:ascii="Times New Roman" w:hAnsi="Times New Roman" w:cs="Times New Roman"/>
        </w:rPr>
      </w:pPr>
      <w:r w:rsidRPr="00877D4D">
        <w:rPr>
          <w:rFonts w:ascii="Times New Roman" w:hAnsi="Times New Roman" w:cs="Times New Roman"/>
        </w:rPr>
        <w:t>Not at this time.</w:t>
      </w:r>
    </w:p>
    <w:p w14:paraId="5123FF42" w14:textId="285479C9" w:rsidR="00877D4D" w:rsidRPr="00877D4D" w:rsidRDefault="00877D4D" w:rsidP="00E11B18">
      <w:pPr>
        <w:pStyle w:val="ListParagraph"/>
        <w:numPr>
          <w:ilvl w:val="0"/>
          <w:numId w:val="30"/>
        </w:numPr>
        <w:jc w:val="both"/>
        <w:rPr>
          <w:rFonts w:ascii="Times New Roman" w:hAnsi="Times New Roman" w:cs="Times New Roman"/>
        </w:rPr>
      </w:pPr>
      <w:r w:rsidRPr="00877D4D">
        <w:rPr>
          <w:rFonts w:ascii="Times New Roman" w:hAnsi="Times New Roman" w:cs="Times New Roman"/>
        </w:rPr>
        <w:t>The website is outstanding. Thank you for your hard work, Ms. Cone.</w:t>
      </w:r>
    </w:p>
    <w:p w14:paraId="0D2EB255" w14:textId="72788C97" w:rsidR="00877D4D" w:rsidRDefault="00877D4D" w:rsidP="00E11B18">
      <w:pPr>
        <w:pStyle w:val="ListParagraph"/>
        <w:numPr>
          <w:ilvl w:val="0"/>
          <w:numId w:val="30"/>
        </w:numPr>
        <w:jc w:val="both"/>
        <w:rPr>
          <w:rFonts w:ascii="Times New Roman" w:hAnsi="Times New Roman" w:cs="Times New Roman"/>
        </w:rPr>
      </w:pPr>
      <w:r w:rsidRPr="00877D4D">
        <w:rPr>
          <w:rFonts w:ascii="Times New Roman" w:hAnsi="Times New Roman" w:cs="Times New Roman"/>
        </w:rPr>
        <w:t>It's important to update it at least quarterly to keep it relevant.</w:t>
      </w:r>
    </w:p>
    <w:p w14:paraId="334FD3D3" w14:textId="25E0A6A7" w:rsidR="00806274" w:rsidRPr="008A7F90" w:rsidRDefault="00806274" w:rsidP="00E11B18">
      <w:pPr>
        <w:pStyle w:val="ListParagraph"/>
        <w:numPr>
          <w:ilvl w:val="0"/>
          <w:numId w:val="30"/>
        </w:numPr>
        <w:jc w:val="both"/>
        <w:rPr>
          <w:rFonts w:ascii="Times New Roman" w:hAnsi="Times New Roman" w:cs="Times New Roman"/>
        </w:rPr>
      </w:pPr>
      <w:r>
        <w:rPr>
          <w:rFonts w:ascii="Times New Roman" w:hAnsi="Times New Roman" w:cs="Times New Roman"/>
        </w:rPr>
        <w:t>None at this time</w:t>
      </w:r>
    </w:p>
    <w:sectPr w:rsidR="00806274" w:rsidRPr="008A7F90" w:rsidSect="00E22386">
      <w:pgSz w:w="12240" w:h="15840"/>
      <w:pgMar w:top="990" w:right="1440" w:bottom="720" w:left="1440" w:header="720" w:footer="8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DF2E" w14:textId="77777777" w:rsidR="001A26A8" w:rsidRDefault="001A26A8" w:rsidP="00F6134E">
      <w:pPr>
        <w:spacing w:after="0"/>
      </w:pPr>
      <w:r>
        <w:separator/>
      </w:r>
    </w:p>
  </w:endnote>
  <w:endnote w:type="continuationSeparator" w:id="0">
    <w:p w14:paraId="4A3A871A" w14:textId="77777777" w:rsidR="001A26A8" w:rsidRDefault="001A26A8" w:rsidP="00F613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B629" w14:textId="77777777" w:rsidR="001A26A8" w:rsidRDefault="001A26A8" w:rsidP="00F6134E">
      <w:pPr>
        <w:spacing w:after="0"/>
      </w:pPr>
      <w:r>
        <w:separator/>
      </w:r>
    </w:p>
  </w:footnote>
  <w:footnote w:type="continuationSeparator" w:id="0">
    <w:p w14:paraId="2CAA08DD" w14:textId="77777777" w:rsidR="001A26A8" w:rsidRDefault="001A26A8" w:rsidP="00F613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314"/>
    <w:multiLevelType w:val="hybridMultilevel"/>
    <w:tmpl w:val="C30E928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B5014"/>
    <w:multiLevelType w:val="hybridMultilevel"/>
    <w:tmpl w:val="B41E51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083FF3"/>
    <w:multiLevelType w:val="hybridMultilevel"/>
    <w:tmpl w:val="0100B794"/>
    <w:lvl w:ilvl="0" w:tplc="0409000B">
      <w:start w:val="1"/>
      <w:numFmt w:val="bullet"/>
      <w:lvlText w:val=""/>
      <w:lvlJc w:val="left"/>
      <w:pPr>
        <w:ind w:left="1440" w:hanging="360"/>
      </w:pPr>
      <w:rPr>
        <w:rFonts w:ascii="Wingdings" w:hAnsi="Wingdings" w:hint="default"/>
      </w:rPr>
    </w:lvl>
    <w:lvl w:ilvl="1" w:tplc="0409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B95565"/>
    <w:multiLevelType w:val="hybridMultilevel"/>
    <w:tmpl w:val="BFB0779E"/>
    <w:lvl w:ilvl="0" w:tplc="0409000B">
      <w:start w:val="1"/>
      <w:numFmt w:val="bullet"/>
      <w:lvlText w:val=""/>
      <w:lvlJc w:val="left"/>
      <w:pPr>
        <w:ind w:left="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4EC0A3A"/>
    <w:multiLevelType w:val="hybridMultilevel"/>
    <w:tmpl w:val="E80E15CA"/>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B586646"/>
    <w:multiLevelType w:val="hybridMultilevel"/>
    <w:tmpl w:val="CA722D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B650A2"/>
    <w:multiLevelType w:val="hybridMultilevel"/>
    <w:tmpl w:val="215C1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861125"/>
    <w:multiLevelType w:val="hybridMultilevel"/>
    <w:tmpl w:val="0AA6F5E6"/>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1811767A"/>
    <w:multiLevelType w:val="hybridMultilevel"/>
    <w:tmpl w:val="232A56D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F7A8A"/>
    <w:multiLevelType w:val="hybridMultilevel"/>
    <w:tmpl w:val="F3EC54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63EFC"/>
    <w:multiLevelType w:val="hybridMultilevel"/>
    <w:tmpl w:val="303E4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E401F6"/>
    <w:multiLevelType w:val="hybridMultilevel"/>
    <w:tmpl w:val="D8F8477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9FA3E8B"/>
    <w:multiLevelType w:val="hybridMultilevel"/>
    <w:tmpl w:val="4DD2E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0B7584"/>
    <w:multiLevelType w:val="multilevel"/>
    <w:tmpl w:val="1C22850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C9A7A9D"/>
    <w:multiLevelType w:val="hybridMultilevel"/>
    <w:tmpl w:val="54B034E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F1A5C4C"/>
    <w:multiLevelType w:val="hybridMultilevel"/>
    <w:tmpl w:val="11DC9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A41135"/>
    <w:multiLevelType w:val="hybridMultilevel"/>
    <w:tmpl w:val="38DA8262"/>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200A5BAA"/>
    <w:multiLevelType w:val="hybridMultilevel"/>
    <w:tmpl w:val="78A4C470"/>
    <w:lvl w:ilvl="0" w:tplc="04090001">
      <w:start w:val="1"/>
      <w:numFmt w:val="bullet"/>
      <w:lvlText w:val=""/>
      <w:lvlJc w:val="left"/>
      <w:pPr>
        <w:ind w:left="5400" w:hanging="360"/>
      </w:pPr>
      <w:rPr>
        <w:rFonts w:ascii="Symbol" w:hAnsi="Symbol" w:hint="default"/>
      </w:rPr>
    </w:lvl>
    <w:lvl w:ilvl="1" w:tplc="FFFFFFFF">
      <w:start w:val="1"/>
      <w:numFmt w:val="bullet"/>
      <w:lvlText w:val="o"/>
      <w:lvlJc w:val="left"/>
      <w:pPr>
        <w:ind w:left="6120" w:hanging="360"/>
      </w:pPr>
      <w:rPr>
        <w:rFonts w:ascii="Courier New" w:hAnsi="Courier New" w:cs="Courier New" w:hint="default"/>
      </w:rPr>
    </w:lvl>
    <w:lvl w:ilvl="2" w:tplc="FFFFFFFF" w:tentative="1">
      <w:start w:val="1"/>
      <w:numFmt w:val="bullet"/>
      <w:lvlText w:val=""/>
      <w:lvlJc w:val="left"/>
      <w:pPr>
        <w:ind w:left="6840" w:hanging="360"/>
      </w:pPr>
      <w:rPr>
        <w:rFonts w:ascii="Wingdings" w:hAnsi="Wingdings" w:hint="default"/>
      </w:rPr>
    </w:lvl>
    <w:lvl w:ilvl="3" w:tplc="FFFFFFFF" w:tentative="1">
      <w:start w:val="1"/>
      <w:numFmt w:val="bullet"/>
      <w:lvlText w:val=""/>
      <w:lvlJc w:val="left"/>
      <w:pPr>
        <w:ind w:left="7560" w:hanging="360"/>
      </w:pPr>
      <w:rPr>
        <w:rFonts w:ascii="Symbol" w:hAnsi="Symbol" w:hint="default"/>
      </w:rPr>
    </w:lvl>
    <w:lvl w:ilvl="4" w:tplc="FFFFFFFF" w:tentative="1">
      <w:start w:val="1"/>
      <w:numFmt w:val="bullet"/>
      <w:lvlText w:val="o"/>
      <w:lvlJc w:val="left"/>
      <w:pPr>
        <w:ind w:left="8280" w:hanging="360"/>
      </w:pPr>
      <w:rPr>
        <w:rFonts w:ascii="Courier New" w:hAnsi="Courier New" w:cs="Courier New" w:hint="default"/>
      </w:rPr>
    </w:lvl>
    <w:lvl w:ilvl="5" w:tplc="FFFFFFFF" w:tentative="1">
      <w:start w:val="1"/>
      <w:numFmt w:val="bullet"/>
      <w:lvlText w:val=""/>
      <w:lvlJc w:val="left"/>
      <w:pPr>
        <w:ind w:left="9000" w:hanging="360"/>
      </w:pPr>
      <w:rPr>
        <w:rFonts w:ascii="Wingdings" w:hAnsi="Wingdings" w:hint="default"/>
      </w:rPr>
    </w:lvl>
    <w:lvl w:ilvl="6" w:tplc="FFFFFFFF" w:tentative="1">
      <w:start w:val="1"/>
      <w:numFmt w:val="bullet"/>
      <w:lvlText w:val=""/>
      <w:lvlJc w:val="left"/>
      <w:pPr>
        <w:ind w:left="9720" w:hanging="360"/>
      </w:pPr>
      <w:rPr>
        <w:rFonts w:ascii="Symbol" w:hAnsi="Symbol" w:hint="default"/>
      </w:rPr>
    </w:lvl>
    <w:lvl w:ilvl="7" w:tplc="FFFFFFFF" w:tentative="1">
      <w:start w:val="1"/>
      <w:numFmt w:val="bullet"/>
      <w:lvlText w:val="o"/>
      <w:lvlJc w:val="left"/>
      <w:pPr>
        <w:ind w:left="10440" w:hanging="360"/>
      </w:pPr>
      <w:rPr>
        <w:rFonts w:ascii="Courier New" w:hAnsi="Courier New" w:cs="Courier New" w:hint="default"/>
      </w:rPr>
    </w:lvl>
    <w:lvl w:ilvl="8" w:tplc="FFFFFFFF" w:tentative="1">
      <w:start w:val="1"/>
      <w:numFmt w:val="bullet"/>
      <w:lvlText w:val=""/>
      <w:lvlJc w:val="left"/>
      <w:pPr>
        <w:ind w:left="11160" w:hanging="360"/>
      </w:pPr>
      <w:rPr>
        <w:rFonts w:ascii="Wingdings" w:hAnsi="Wingdings" w:hint="default"/>
      </w:rPr>
    </w:lvl>
  </w:abstractNum>
  <w:abstractNum w:abstractNumId="18" w15:restartNumberingAfterBreak="0">
    <w:nsid w:val="20AF1FCE"/>
    <w:multiLevelType w:val="hybridMultilevel"/>
    <w:tmpl w:val="B5A02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156C3E"/>
    <w:multiLevelType w:val="hybridMultilevel"/>
    <w:tmpl w:val="726872E4"/>
    <w:lvl w:ilvl="0" w:tplc="EDECFBB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3F06948"/>
    <w:multiLevelType w:val="hybridMultilevel"/>
    <w:tmpl w:val="8968E8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6440DC"/>
    <w:multiLevelType w:val="hybridMultilevel"/>
    <w:tmpl w:val="0BA881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49D4474"/>
    <w:multiLevelType w:val="hybridMultilevel"/>
    <w:tmpl w:val="8A6E111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69D0222"/>
    <w:multiLevelType w:val="hybridMultilevel"/>
    <w:tmpl w:val="17683292"/>
    <w:lvl w:ilvl="0" w:tplc="0409000B">
      <w:start w:val="1"/>
      <w:numFmt w:val="bullet"/>
      <w:lvlText w:val=""/>
      <w:lvlJc w:val="left"/>
      <w:pPr>
        <w:ind w:left="-2520" w:hanging="360"/>
      </w:pPr>
      <w:rPr>
        <w:rFonts w:ascii="Wingdings" w:hAnsi="Wingdings"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360" w:hanging="360"/>
      </w:pPr>
      <w:rPr>
        <w:rFonts w:ascii="Courier New" w:hAnsi="Courier New" w:cs="Courier New" w:hint="default"/>
      </w:rPr>
    </w:lvl>
    <w:lvl w:ilvl="5" w:tplc="FFFFFFFF">
      <w:start w:val="1"/>
      <w:numFmt w:val="bullet"/>
      <w:lvlText w:val=""/>
      <w:lvlJc w:val="left"/>
      <w:pPr>
        <w:ind w:left="1080" w:hanging="360"/>
      </w:pPr>
      <w:rPr>
        <w:rFonts w:ascii="Wingdings" w:hAnsi="Wingdings" w:hint="default"/>
      </w:rPr>
    </w:lvl>
    <w:lvl w:ilvl="6" w:tplc="FFFFFFFF">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24" w15:restartNumberingAfterBreak="0">
    <w:nsid w:val="29B2541A"/>
    <w:multiLevelType w:val="hybridMultilevel"/>
    <w:tmpl w:val="59707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FA2198E"/>
    <w:multiLevelType w:val="hybridMultilevel"/>
    <w:tmpl w:val="25C8F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35864C1"/>
    <w:multiLevelType w:val="hybridMultilevel"/>
    <w:tmpl w:val="E1A62764"/>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4097FCC"/>
    <w:multiLevelType w:val="hybridMultilevel"/>
    <w:tmpl w:val="1CF68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6E42FE"/>
    <w:multiLevelType w:val="hybridMultilevel"/>
    <w:tmpl w:val="F2AA1A0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7E6F57"/>
    <w:multiLevelType w:val="hybridMultilevel"/>
    <w:tmpl w:val="6FA80F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777567"/>
    <w:multiLevelType w:val="hybridMultilevel"/>
    <w:tmpl w:val="385C7F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1593861"/>
    <w:multiLevelType w:val="hybridMultilevel"/>
    <w:tmpl w:val="7B3C4B6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2BF4A3B"/>
    <w:multiLevelType w:val="hybridMultilevel"/>
    <w:tmpl w:val="41744C78"/>
    <w:lvl w:ilvl="0" w:tplc="04090001">
      <w:start w:val="1"/>
      <w:numFmt w:val="bullet"/>
      <w:lvlText w:val=""/>
      <w:lvlJc w:val="left"/>
      <w:pPr>
        <w:ind w:left="1080" w:hanging="360"/>
      </w:pPr>
      <w:rPr>
        <w:rFonts w:ascii="Symbol" w:hAnsi="Symbol"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F11098"/>
    <w:multiLevelType w:val="hybridMultilevel"/>
    <w:tmpl w:val="B5BA50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9C72170"/>
    <w:multiLevelType w:val="hybridMultilevel"/>
    <w:tmpl w:val="CEF2B4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BFD786B"/>
    <w:multiLevelType w:val="hybridMultilevel"/>
    <w:tmpl w:val="D584BE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DBD1001"/>
    <w:multiLevelType w:val="hybridMultilevel"/>
    <w:tmpl w:val="473C47AC"/>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51F2787B"/>
    <w:multiLevelType w:val="hybridMultilevel"/>
    <w:tmpl w:val="C9EE6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78E37DC"/>
    <w:multiLevelType w:val="hybridMultilevel"/>
    <w:tmpl w:val="4B7C4734"/>
    <w:lvl w:ilvl="0" w:tplc="04090003">
      <w:start w:val="1"/>
      <w:numFmt w:val="bullet"/>
      <w:lvlText w:val="o"/>
      <w:lvlJc w:val="left"/>
      <w:pPr>
        <w:ind w:left="2520" w:hanging="360"/>
      </w:pPr>
      <w:rPr>
        <w:rFonts w:ascii="Courier New" w:hAnsi="Courier New" w:cs="Courier New" w:hint="default"/>
      </w:rPr>
    </w:lvl>
    <w:lvl w:ilvl="1" w:tplc="803E2980">
      <w:numFmt w:val="bullet"/>
      <w:lvlText w:val="•"/>
      <w:lvlJc w:val="left"/>
      <w:pPr>
        <w:ind w:left="3240" w:hanging="360"/>
      </w:pPr>
      <w:rPr>
        <w:rFonts w:ascii="Times New Roman" w:eastAsiaTheme="minorEastAsia" w:hAnsi="Times New Roman"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59B25007"/>
    <w:multiLevelType w:val="hybridMultilevel"/>
    <w:tmpl w:val="27344484"/>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B756C2F"/>
    <w:multiLevelType w:val="hybridMultilevel"/>
    <w:tmpl w:val="5B122218"/>
    <w:lvl w:ilvl="0" w:tplc="603E91B2">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3BA47C4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163600"/>
    <w:multiLevelType w:val="hybridMultilevel"/>
    <w:tmpl w:val="AE9C4496"/>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66ED6F9B"/>
    <w:multiLevelType w:val="hybridMultilevel"/>
    <w:tmpl w:val="ACA251EE"/>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A7F6448"/>
    <w:multiLevelType w:val="hybridMultilevel"/>
    <w:tmpl w:val="C9D44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094362"/>
    <w:multiLevelType w:val="hybridMultilevel"/>
    <w:tmpl w:val="1D06E7E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D3C6A38"/>
    <w:multiLevelType w:val="hybridMultilevel"/>
    <w:tmpl w:val="379A76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A5327A"/>
    <w:multiLevelType w:val="hybridMultilevel"/>
    <w:tmpl w:val="05E21C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B02B89"/>
    <w:multiLevelType w:val="hybridMultilevel"/>
    <w:tmpl w:val="4DDEA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0878600">
    <w:abstractNumId w:val="19"/>
  </w:num>
  <w:num w:numId="2" w16cid:durableId="1998071901">
    <w:abstractNumId w:val="3"/>
  </w:num>
  <w:num w:numId="3" w16cid:durableId="1949657474">
    <w:abstractNumId w:val="44"/>
  </w:num>
  <w:num w:numId="4" w16cid:durableId="1211111717">
    <w:abstractNumId w:val="32"/>
  </w:num>
  <w:num w:numId="5" w16cid:durableId="393311368">
    <w:abstractNumId w:val="26"/>
  </w:num>
  <w:num w:numId="6" w16cid:durableId="1448042539">
    <w:abstractNumId w:val="17"/>
  </w:num>
  <w:num w:numId="7" w16cid:durableId="498424306">
    <w:abstractNumId w:val="45"/>
  </w:num>
  <w:num w:numId="8" w16cid:durableId="1295596810">
    <w:abstractNumId w:val="40"/>
  </w:num>
  <w:num w:numId="9" w16cid:durableId="204219237">
    <w:abstractNumId w:val="2"/>
  </w:num>
  <w:num w:numId="10" w16cid:durableId="1866166307">
    <w:abstractNumId w:val="31"/>
  </w:num>
  <w:num w:numId="11" w16cid:durableId="1631353861">
    <w:abstractNumId w:val="16"/>
  </w:num>
  <w:num w:numId="12" w16cid:durableId="1559896741">
    <w:abstractNumId w:val="38"/>
  </w:num>
  <w:num w:numId="13" w16cid:durableId="1650476115">
    <w:abstractNumId w:val="41"/>
  </w:num>
  <w:num w:numId="14" w16cid:durableId="831871489">
    <w:abstractNumId w:val="21"/>
  </w:num>
  <w:num w:numId="15" w16cid:durableId="788472915">
    <w:abstractNumId w:val="30"/>
  </w:num>
  <w:num w:numId="16" w16cid:durableId="1276131973">
    <w:abstractNumId w:val="42"/>
  </w:num>
  <w:num w:numId="17" w16cid:durableId="629630508">
    <w:abstractNumId w:val="47"/>
  </w:num>
  <w:num w:numId="18" w16cid:durableId="40596901">
    <w:abstractNumId w:val="0"/>
  </w:num>
  <w:num w:numId="19" w16cid:durableId="1628732608">
    <w:abstractNumId w:val="12"/>
  </w:num>
  <w:num w:numId="20" w16cid:durableId="128787569">
    <w:abstractNumId w:val="23"/>
  </w:num>
  <w:num w:numId="21" w16cid:durableId="1811049772">
    <w:abstractNumId w:val="5"/>
  </w:num>
  <w:num w:numId="22" w16cid:durableId="907497478">
    <w:abstractNumId w:val="33"/>
  </w:num>
  <w:num w:numId="23" w16cid:durableId="1072700981">
    <w:abstractNumId w:val="8"/>
  </w:num>
  <w:num w:numId="24" w16cid:durableId="724448905">
    <w:abstractNumId w:val="46"/>
  </w:num>
  <w:num w:numId="25" w16cid:durableId="1700862161">
    <w:abstractNumId w:val="27"/>
  </w:num>
  <w:num w:numId="26" w16cid:durableId="225919523">
    <w:abstractNumId w:val="6"/>
  </w:num>
  <w:num w:numId="27" w16cid:durableId="1647466966">
    <w:abstractNumId w:val="24"/>
  </w:num>
  <w:num w:numId="28" w16cid:durableId="1752312429">
    <w:abstractNumId w:val="35"/>
  </w:num>
  <w:num w:numId="29" w16cid:durableId="1384672421">
    <w:abstractNumId w:val="34"/>
  </w:num>
  <w:num w:numId="30" w16cid:durableId="590816411">
    <w:abstractNumId w:val="14"/>
  </w:num>
  <w:num w:numId="31" w16cid:durableId="1453750371">
    <w:abstractNumId w:val="29"/>
  </w:num>
  <w:num w:numId="32" w16cid:durableId="1652635094">
    <w:abstractNumId w:val="20"/>
  </w:num>
  <w:num w:numId="33" w16cid:durableId="2007393134">
    <w:abstractNumId w:val="13"/>
  </w:num>
  <w:num w:numId="34" w16cid:durableId="54163870">
    <w:abstractNumId w:val="4"/>
  </w:num>
  <w:num w:numId="35" w16cid:durableId="673652828">
    <w:abstractNumId w:val="36"/>
  </w:num>
  <w:num w:numId="36" w16cid:durableId="276449554">
    <w:abstractNumId w:val="1"/>
  </w:num>
  <w:num w:numId="37" w16cid:durableId="1864634145">
    <w:abstractNumId w:val="39"/>
  </w:num>
  <w:num w:numId="38" w16cid:durableId="147404023">
    <w:abstractNumId w:val="25"/>
  </w:num>
  <w:num w:numId="39" w16cid:durableId="1874151340">
    <w:abstractNumId w:val="37"/>
  </w:num>
  <w:num w:numId="40" w16cid:durableId="2106681307">
    <w:abstractNumId w:val="7"/>
  </w:num>
  <w:num w:numId="41" w16cid:durableId="945887407">
    <w:abstractNumId w:val="15"/>
  </w:num>
  <w:num w:numId="42" w16cid:durableId="1660377217">
    <w:abstractNumId w:val="18"/>
  </w:num>
  <w:num w:numId="43" w16cid:durableId="1007253649">
    <w:abstractNumId w:val="10"/>
  </w:num>
  <w:num w:numId="44" w16cid:durableId="141393402">
    <w:abstractNumId w:val="28"/>
  </w:num>
  <w:num w:numId="45" w16cid:durableId="195656412">
    <w:abstractNumId w:val="9"/>
  </w:num>
  <w:num w:numId="46" w16cid:durableId="1717924459">
    <w:abstractNumId w:val="22"/>
  </w:num>
  <w:num w:numId="47" w16cid:durableId="1732383820">
    <w:abstractNumId w:val="11"/>
  </w:num>
  <w:num w:numId="48" w16cid:durableId="2038582749">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1A"/>
    <w:rsid w:val="00000532"/>
    <w:rsid w:val="00000E26"/>
    <w:rsid w:val="00001601"/>
    <w:rsid w:val="00001609"/>
    <w:rsid w:val="000022C1"/>
    <w:rsid w:val="00002B39"/>
    <w:rsid w:val="00003DF0"/>
    <w:rsid w:val="0000475E"/>
    <w:rsid w:val="0000525E"/>
    <w:rsid w:val="00005399"/>
    <w:rsid w:val="00005B31"/>
    <w:rsid w:val="00005CCD"/>
    <w:rsid w:val="00006585"/>
    <w:rsid w:val="00007393"/>
    <w:rsid w:val="00007FD6"/>
    <w:rsid w:val="0001008A"/>
    <w:rsid w:val="0001012A"/>
    <w:rsid w:val="0001018D"/>
    <w:rsid w:val="00011036"/>
    <w:rsid w:val="00013002"/>
    <w:rsid w:val="00013A5A"/>
    <w:rsid w:val="00013FA3"/>
    <w:rsid w:val="0001477F"/>
    <w:rsid w:val="00015296"/>
    <w:rsid w:val="00015FB4"/>
    <w:rsid w:val="000165B7"/>
    <w:rsid w:val="00016601"/>
    <w:rsid w:val="00016A7D"/>
    <w:rsid w:val="00016C64"/>
    <w:rsid w:val="00016F2F"/>
    <w:rsid w:val="000170B8"/>
    <w:rsid w:val="000173A8"/>
    <w:rsid w:val="00017EC6"/>
    <w:rsid w:val="000204BE"/>
    <w:rsid w:val="00020526"/>
    <w:rsid w:val="00020611"/>
    <w:rsid w:val="000210B2"/>
    <w:rsid w:val="00021420"/>
    <w:rsid w:val="000219DD"/>
    <w:rsid w:val="00021D91"/>
    <w:rsid w:val="000223E3"/>
    <w:rsid w:val="0002240B"/>
    <w:rsid w:val="00022D78"/>
    <w:rsid w:val="00022EFD"/>
    <w:rsid w:val="00023191"/>
    <w:rsid w:val="000237CB"/>
    <w:rsid w:val="00023C2A"/>
    <w:rsid w:val="00023E5D"/>
    <w:rsid w:val="00024300"/>
    <w:rsid w:val="000246E6"/>
    <w:rsid w:val="00025743"/>
    <w:rsid w:val="00026813"/>
    <w:rsid w:val="00026B36"/>
    <w:rsid w:val="00026BEE"/>
    <w:rsid w:val="000275EC"/>
    <w:rsid w:val="000278D1"/>
    <w:rsid w:val="00030583"/>
    <w:rsid w:val="00030EC4"/>
    <w:rsid w:val="0003195E"/>
    <w:rsid w:val="000319CA"/>
    <w:rsid w:val="00031B24"/>
    <w:rsid w:val="00031EED"/>
    <w:rsid w:val="000330D4"/>
    <w:rsid w:val="000338C0"/>
    <w:rsid w:val="000346BA"/>
    <w:rsid w:val="000347C7"/>
    <w:rsid w:val="00035259"/>
    <w:rsid w:val="000365FD"/>
    <w:rsid w:val="00036855"/>
    <w:rsid w:val="0003689A"/>
    <w:rsid w:val="000368EE"/>
    <w:rsid w:val="00036AF6"/>
    <w:rsid w:val="00036C73"/>
    <w:rsid w:val="00036FFC"/>
    <w:rsid w:val="00040007"/>
    <w:rsid w:val="00040EBD"/>
    <w:rsid w:val="0004209E"/>
    <w:rsid w:val="00042DBD"/>
    <w:rsid w:val="0004351F"/>
    <w:rsid w:val="00043C7C"/>
    <w:rsid w:val="00043E42"/>
    <w:rsid w:val="0004467F"/>
    <w:rsid w:val="00044A25"/>
    <w:rsid w:val="00044C11"/>
    <w:rsid w:val="00044CD8"/>
    <w:rsid w:val="00045259"/>
    <w:rsid w:val="000453F3"/>
    <w:rsid w:val="00045502"/>
    <w:rsid w:val="00045DE6"/>
    <w:rsid w:val="00046559"/>
    <w:rsid w:val="00047640"/>
    <w:rsid w:val="0004792B"/>
    <w:rsid w:val="00047C2C"/>
    <w:rsid w:val="00050119"/>
    <w:rsid w:val="00050214"/>
    <w:rsid w:val="000507E7"/>
    <w:rsid w:val="00050A45"/>
    <w:rsid w:val="00051AAC"/>
    <w:rsid w:val="00051B0B"/>
    <w:rsid w:val="000528B3"/>
    <w:rsid w:val="0005326A"/>
    <w:rsid w:val="000540E9"/>
    <w:rsid w:val="000548BB"/>
    <w:rsid w:val="00054DA4"/>
    <w:rsid w:val="0005516D"/>
    <w:rsid w:val="00055EB4"/>
    <w:rsid w:val="00055F0F"/>
    <w:rsid w:val="000562AE"/>
    <w:rsid w:val="000562FB"/>
    <w:rsid w:val="000566A0"/>
    <w:rsid w:val="00056CE9"/>
    <w:rsid w:val="00056EAE"/>
    <w:rsid w:val="000572FC"/>
    <w:rsid w:val="000574AC"/>
    <w:rsid w:val="0006040C"/>
    <w:rsid w:val="000608DC"/>
    <w:rsid w:val="0006128F"/>
    <w:rsid w:val="0006185C"/>
    <w:rsid w:val="00062382"/>
    <w:rsid w:val="000629CD"/>
    <w:rsid w:val="00062EF3"/>
    <w:rsid w:val="000636F1"/>
    <w:rsid w:val="00063A77"/>
    <w:rsid w:val="00063CF3"/>
    <w:rsid w:val="00063D06"/>
    <w:rsid w:val="00063E24"/>
    <w:rsid w:val="00063E65"/>
    <w:rsid w:val="00064209"/>
    <w:rsid w:val="00064ED8"/>
    <w:rsid w:val="00065243"/>
    <w:rsid w:val="00065E00"/>
    <w:rsid w:val="00065FFD"/>
    <w:rsid w:val="0006621A"/>
    <w:rsid w:val="00066994"/>
    <w:rsid w:val="00066FEA"/>
    <w:rsid w:val="000676FB"/>
    <w:rsid w:val="00067DC0"/>
    <w:rsid w:val="00070264"/>
    <w:rsid w:val="000709B8"/>
    <w:rsid w:val="000709EE"/>
    <w:rsid w:val="00071669"/>
    <w:rsid w:val="000728AE"/>
    <w:rsid w:val="00072D41"/>
    <w:rsid w:val="00073224"/>
    <w:rsid w:val="000738EE"/>
    <w:rsid w:val="00073B17"/>
    <w:rsid w:val="00073EEA"/>
    <w:rsid w:val="00075765"/>
    <w:rsid w:val="00075ACD"/>
    <w:rsid w:val="00076811"/>
    <w:rsid w:val="000775C0"/>
    <w:rsid w:val="00077AED"/>
    <w:rsid w:val="000805B4"/>
    <w:rsid w:val="00082631"/>
    <w:rsid w:val="000826E8"/>
    <w:rsid w:val="00083FE5"/>
    <w:rsid w:val="000848A7"/>
    <w:rsid w:val="00084B0B"/>
    <w:rsid w:val="00084B2B"/>
    <w:rsid w:val="00084F89"/>
    <w:rsid w:val="00085B09"/>
    <w:rsid w:val="000861E0"/>
    <w:rsid w:val="000867D4"/>
    <w:rsid w:val="00086943"/>
    <w:rsid w:val="000908E3"/>
    <w:rsid w:val="00090A44"/>
    <w:rsid w:val="00090B39"/>
    <w:rsid w:val="00090FE5"/>
    <w:rsid w:val="000918B9"/>
    <w:rsid w:val="00091D3B"/>
    <w:rsid w:val="00092797"/>
    <w:rsid w:val="000931BD"/>
    <w:rsid w:val="00093570"/>
    <w:rsid w:val="00093C3F"/>
    <w:rsid w:val="000940B7"/>
    <w:rsid w:val="0009413F"/>
    <w:rsid w:val="00094B10"/>
    <w:rsid w:val="00094FD8"/>
    <w:rsid w:val="000950DD"/>
    <w:rsid w:val="00095233"/>
    <w:rsid w:val="00095F37"/>
    <w:rsid w:val="000965B2"/>
    <w:rsid w:val="00096A83"/>
    <w:rsid w:val="00096D8B"/>
    <w:rsid w:val="00097EBC"/>
    <w:rsid w:val="000A1C74"/>
    <w:rsid w:val="000A1DD2"/>
    <w:rsid w:val="000A2223"/>
    <w:rsid w:val="000A3D83"/>
    <w:rsid w:val="000A5420"/>
    <w:rsid w:val="000A582E"/>
    <w:rsid w:val="000A636B"/>
    <w:rsid w:val="000A6BA2"/>
    <w:rsid w:val="000A6BA4"/>
    <w:rsid w:val="000A6C9C"/>
    <w:rsid w:val="000A6DFA"/>
    <w:rsid w:val="000A6FC0"/>
    <w:rsid w:val="000A6FE6"/>
    <w:rsid w:val="000A7587"/>
    <w:rsid w:val="000A78CE"/>
    <w:rsid w:val="000A7B06"/>
    <w:rsid w:val="000A7C06"/>
    <w:rsid w:val="000A7C99"/>
    <w:rsid w:val="000B1315"/>
    <w:rsid w:val="000B161C"/>
    <w:rsid w:val="000B16C5"/>
    <w:rsid w:val="000B21F3"/>
    <w:rsid w:val="000B234D"/>
    <w:rsid w:val="000B289D"/>
    <w:rsid w:val="000B293B"/>
    <w:rsid w:val="000B3F1F"/>
    <w:rsid w:val="000B43B6"/>
    <w:rsid w:val="000B56D7"/>
    <w:rsid w:val="000B576B"/>
    <w:rsid w:val="000B58CA"/>
    <w:rsid w:val="000B5E97"/>
    <w:rsid w:val="000B62EC"/>
    <w:rsid w:val="000B6306"/>
    <w:rsid w:val="000B6FC6"/>
    <w:rsid w:val="000B79BF"/>
    <w:rsid w:val="000B7BFD"/>
    <w:rsid w:val="000C0031"/>
    <w:rsid w:val="000C003C"/>
    <w:rsid w:val="000C00F5"/>
    <w:rsid w:val="000C0147"/>
    <w:rsid w:val="000C075E"/>
    <w:rsid w:val="000C0839"/>
    <w:rsid w:val="000C08F9"/>
    <w:rsid w:val="000C0CCF"/>
    <w:rsid w:val="000C19F2"/>
    <w:rsid w:val="000C24F6"/>
    <w:rsid w:val="000C2FDC"/>
    <w:rsid w:val="000C3BB6"/>
    <w:rsid w:val="000C3F17"/>
    <w:rsid w:val="000C458B"/>
    <w:rsid w:val="000C4982"/>
    <w:rsid w:val="000C4E76"/>
    <w:rsid w:val="000C4FDD"/>
    <w:rsid w:val="000C5043"/>
    <w:rsid w:val="000C573C"/>
    <w:rsid w:val="000C586E"/>
    <w:rsid w:val="000C5FD0"/>
    <w:rsid w:val="000C6526"/>
    <w:rsid w:val="000C67A6"/>
    <w:rsid w:val="000C7AE8"/>
    <w:rsid w:val="000D0022"/>
    <w:rsid w:val="000D0311"/>
    <w:rsid w:val="000D0EC6"/>
    <w:rsid w:val="000D10FF"/>
    <w:rsid w:val="000D147F"/>
    <w:rsid w:val="000D1A82"/>
    <w:rsid w:val="000D31A4"/>
    <w:rsid w:val="000D3892"/>
    <w:rsid w:val="000D3A5B"/>
    <w:rsid w:val="000D3D9A"/>
    <w:rsid w:val="000D4964"/>
    <w:rsid w:val="000D4B2E"/>
    <w:rsid w:val="000D4E3B"/>
    <w:rsid w:val="000D5CAB"/>
    <w:rsid w:val="000D5EF5"/>
    <w:rsid w:val="000D61D0"/>
    <w:rsid w:val="000D6D42"/>
    <w:rsid w:val="000D7202"/>
    <w:rsid w:val="000D7503"/>
    <w:rsid w:val="000D76FF"/>
    <w:rsid w:val="000D79AB"/>
    <w:rsid w:val="000E0495"/>
    <w:rsid w:val="000E1068"/>
    <w:rsid w:val="000E1F34"/>
    <w:rsid w:val="000E2DAB"/>
    <w:rsid w:val="000E3AB1"/>
    <w:rsid w:val="000E4508"/>
    <w:rsid w:val="000E486D"/>
    <w:rsid w:val="000E55EF"/>
    <w:rsid w:val="000E617E"/>
    <w:rsid w:val="000E6956"/>
    <w:rsid w:val="000E6A1C"/>
    <w:rsid w:val="000E713C"/>
    <w:rsid w:val="000E724E"/>
    <w:rsid w:val="000F0097"/>
    <w:rsid w:val="000F02D1"/>
    <w:rsid w:val="000F042A"/>
    <w:rsid w:val="000F0756"/>
    <w:rsid w:val="000F077C"/>
    <w:rsid w:val="000F08CE"/>
    <w:rsid w:val="000F1BC0"/>
    <w:rsid w:val="000F1BF6"/>
    <w:rsid w:val="000F1F11"/>
    <w:rsid w:val="000F1F81"/>
    <w:rsid w:val="000F2357"/>
    <w:rsid w:val="000F2681"/>
    <w:rsid w:val="000F3209"/>
    <w:rsid w:val="000F44CB"/>
    <w:rsid w:val="000F4FDE"/>
    <w:rsid w:val="000F4FFD"/>
    <w:rsid w:val="000F56E7"/>
    <w:rsid w:val="000F65E0"/>
    <w:rsid w:val="000F6A9C"/>
    <w:rsid w:val="000F73C4"/>
    <w:rsid w:val="000F76D5"/>
    <w:rsid w:val="000F77B4"/>
    <w:rsid w:val="000F78E0"/>
    <w:rsid w:val="000F79A2"/>
    <w:rsid w:val="000F7E22"/>
    <w:rsid w:val="00100C2D"/>
    <w:rsid w:val="001011F2"/>
    <w:rsid w:val="00101D71"/>
    <w:rsid w:val="0010201E"/>
    <w:rsid w:val="001026C1"/>
    <w:rsid w:val="00102FD7"/>
    <w:rsid w:val="00103202"/>
    <w:rsid w:val="001047D9"/>
    <w:rsid w:val="00104FB6"/>
    <w:rsid w:val="00105C5D"/>
    <w:rsid w:val="00106223"/>
    <w:rsid w:val="001063A1"/>
    <w:rsid w:val="001065A7"/>
    <w:rsid w:val="00106877"/>
    <w:rsid w:val="0010770F"/>
    <w:rsid w:val="00107D8A"/>
    <w:rsid w:val="00110A60"/>
    <w:rsid w:val="00110C03"/>
    <w:rsid w:val="00111637"/>
    <w:rsid w:val="0011185A"/>
    <w:rsid w:val="00112695"/>
    <w:rsid w:val="00112ADF"/>
    <w:rsid w:val="00113EF2"/>
    <w:rsid w:val="001145BD"/>
    <w:rsid w:val="0011477F"/>
    <w:rsid w:val="00114E80"/>
    <w:rsid w:val="0011508B"/>
    <w:rsid w:val="001151EC"/>
    <w:rsid w:val="001156B6"/>
    <w:rsid w:val="00115948"/>
    <w:rsid w:val="00116209"/>
    <w:rsid w:val="0011645B"/>
    <w:rsid w:val="00117070"/>
    <w:rsid w:val="0011725B"/>
    <w:rsid w:val="001178CE"/>
    <w:rsid w:val="001203DF"/>
    <w:rsid w:val="00120F78"/>
    <w:rsid w:val="00121066"/>
    <w:rsid w:val="00121F80"/>
    <w:rsid w:val="0012211C"/>
    <w:rsid w:val="00122293"/>
    <w:rsid w:val="00122AEC"/>
    <w:rsid w:val="00123CA4"/>
    <w:rsid w:val="00124174"/>
    <w:rsid w:val="001243ED"/>
    <w:rsid w:val="00125255"/>
    <w:rsid w:val="001257D7"/>
    <w:rsid w:val="00126263"/>
    <w:rsid w:val="001274F2"/>
    <w:rsid w:val="00127767"/>
    <w:rsid w:val="00127F39"/>
    <w:rsid w:val="00130387"/>
    <w:rsid w:val="001304E1"/>
    <w:rsid w:val="00130987"/>
    <w:rsid w:val="00130F6A"/>
    <w:rsid w:val="001316FC"/>
    <w:rsid w:val="001323A8"/>
    <w:rsid w:val="001327C0"/>
    <w:rsid w:val="001330EC"/>
    <w:rsid w:val="0013314F"/>
    <w:rsid w:val="0013355F"/>
    <w:rsid w:val="00134811"/>
    <w:rsid w:val="00135814"/>
    <w:rsid w:val="001363BD"/>
    <w:rsid w:val="00136404"/>
    <w:rsid w:val="00136C74"/>
    <w:rsid w:val="00136E3B"/>
    <w:rsid w:val="00137150"/>
    <w:rsid w:val="00137CFE"/>
    <w:rsid w:val="00137E7D"/>
    <w:rsid w:val="001403F2"/>
    <w:rsid w:val="00140819"/>
    <w:rsid w:val="00140821"/>
    <w:rsid w:val="00140EF4"/>
    <w:rsid w:val="0014149C"/>
    <w:rsid w:val="001414AD"/>
    <w:rsid w:val="001418A7"/>
    <w:rsid w:val="00141CF0"/>
    <w:rsid w:val="0014252D"/>
    <w:rsid w:val="0014257D"/>
    <w:rsid w:val="00142997"/>
    <w:rsid w:val="0014312D"/>
    <w:rsid w:val="00143370"/>
    <w:rsid w:val="00143659"/>
    <w:rsid w:val="00144121"/>
    <w:rsid w:val="00144639"/>
    <w:rsid w:val="00144F11"/>
    <w:rsid w:val="00145CE9"/>
    <w:rsid w:val="00145DB8"/>
    <w:rsid w:val="00146A21"/>
    <w:rsid w:val="00146BA7"/>
    <w:rsid w:val="00146E0D"/>
    <w:rsid w:val="00147096"/>
    <w:rsid w:val="001475B8"/>
    <w:rsid w:val="00147850"/>
    <w:rsid w:val="00147947"/>
    <w:rsid w:val="00150080"/>
    <w:rsid w:val="00150956"/>
    <w:rsid w:val="00150CF2"/>
    <w:rsid w:val="00151996"/>
    <w:rsid w:val="00151B1B"/>
    <w:rsid w:val="00151C35"/>
    <w:rsid w:val="00151F53"/>
    <w:rsid w:val="00153223"/>
    <w:rsid w:val="0015370C"/>
    <w:rsid w:val="0015510D"/>
    <w:rsid w:val="00155250"/>
    <w:rsid w:val="0015559D"/>
    <w:rsid w:val="00155DBF"/>
    <w:rsid w:val="0015617B"/>
    <w:rsid w:val="00156380"/>
    <w:rsid w:val="00157AA9"/>
    <w:rsid w:val="00157C8E"/>
    <w:rsid w:val="00157EC1"/>
    <w:rsid w:val="0016069D"/>
    <w:rsid w:val="00160B18"/>
    <w:rsid w:val="00160B1F"/>
    <w:rsid w:val="00161AF9"/>
    <w:rsid w:val="00161ED6"/>
    <w:rsid w:val="00162488"/>
    <w:rsid w:val="001627D8"/>
    <w:rsid w:val="00162E88"/>
    <w:rsid w:val="00163371"/>
    <w:rsid w:val="0016404E"/>
    <w:rsid w:val="00164173"/>
    <w:rsid w:val="00164F12"/>
    <w:rsid w:val="00165835"/>
    <w:rsid w:val="001664BE"/>
    <w:rsid w:val="001666FA"/>
    <w:rsid w:val="00167575"/>
    <w:rsid w:val="001701D5"/>
    <w:rsid w:val="00170DEE"/>
    <w:rsid w:val="00170F2E"/>
    <w:rsid w:val="001710B7"/>
    <w:rsid w:val="00172428"/>
    <w:rsid w:val="00172432"/>
    <w:rsid w:val="00172938"/>
    <w:rsid w:val="00172BB2"/>
    <w:rsid w:val="00173423"/>
    <w:rsid w:val="00173BAB"/>
    <w:rsid w:val="00173BCA"/>
    <w:rsid w:val="00174964"/>
    <w:rsid w:val="00174ABD"/>
    <w:rsid w:val="00175A3F"/>
    <w:rsid w:val="0017601F"/>
    <w:rsid w:val="0017665D"/>
    <w:rsid w:val="001768B4"/>
    <w:rsid w:val="00176C5B"/>
    <w:rsid w:val="00176EF0"/>
    <w:rsid w:val="0018044B"/>
    <w:rsid w:val="00180579"/>
    <w:rsid w:val="001808DF"/>
    <w:rsid w:val="00180B16"/>
    <w:rsid w:val="00181320"/>
    <w:rsid w:val="00181A0B"/>
    <w:rsid w:val="00181F70"/>
    <w:rsid w:val="00182422"/>
    <w:rsid w:val="001828CA"/>
    <w:rsid w:val="00182DDD"/>
    <w:rsid w:val="00182E86"/>
    <w:rsid w:val="00182F06"/>
    <w:rsid w:val="00182F65"/>
    <w:rsid w:val="00183B8D"/>
    <w:rsid w:val="00184311"/>
    <w:rsid w:val="00185D93"/>
    <w:rsid w:val="00186A08"/>
    <w:rsid w:val="00186D09"/>
    <w:rsid w:val="00186FC9"/>
    <w:rsid w:val="00187120"/>
    <w:rsid w:val="00187492"/>
    <w:rsid w:val="001874A8"/>
    <w:rsid w:val="00187835"/>
    <w:rsid w:val="00190073"/>
    <w:rsid w:val="0019098E"/>
    <w:rsid w:val="001909E0"/>
    <w:rsid w:val="00190B38"/>
    <w:rsid w:val="00190B5B"/>
    <w:rsid w:val="00191107"/>
    <w:rsid w:val="0019176D"/>
    <w:rsid w:val="00192E98"/>
    <w:rsid w:val="001950C1"/>
    <w:rsid w:val="00195281"/>
    <w:rsid w:val="00195322"/>
    <w:rsid w:val="0019587E"/>
    <w:rsid w:val="001961D1"/>
    <w:rsid w:val="001965F6"/>
    <w:rsid w:val="00197830"/>
    <w:rsid w:val="00197A4C"/>
    <w:rsid w:val="00197AE5"/>
    <w:rsid w:val="00197CBA"/>
    <w:rsid w:val="00197E1E"/>
    <w:rsid w:val="001A0D51"/>
    <w:rsid w:val="001A1468"/>
    <w:rsid w:val="001A1ACF"/>
    <w:rsid w:val="001A23ED"/>
    <w:rsid w:val="001A26A8"/>
    <w:rsid w:val="001A2936"/>
    <w:rsid w:val="001A3224"/>
    <w:rsid w:val="001A33DA"/>
    <w:rsid w:val="001A36EC"/>
    <w:rsid w:val="001A3C9B"/>
    <w:rsid w:val="001A4318"/>
    <w:rsid w:val="001A48B9"/>
    <w:rsid w:val="001A4AAD"/>
    <w:rsid w:val="001A50CB"/>
    <w:rsid w:val="001A512C"/>
    <w:rsid w:val="001A6781"/>
    <w:rsid w:val="001A68CA"/>
    <w:rsid w:val="001A6FB8"/>
    <w:rsid w:val="001A702E"/>
    <w:rsid w:val="001A7FB8"/>
    <w:rsid w:val="001A7FE9"/>
    <w:rsid w:val="001B1361"/>
    <w:rsid w:val="001B2B0A"/>
    <w:rsid w:val="001B3100"/>
    <w:rsid w:val="001B3357"/>
    <w:rsid w:val="001B3402"/>
    <w:rsid w:val="001B3FBE"/>
    <w:rsid w:val="001B4219"/>
    <w:rsid w:val="001B462F"/>
    <w:rsid w:val="001B5751"/>
    <w:rsid w:val="001B5F1C"/>
    <w:rsid w:val="001B6B6A"/>
    <w:rsid w:val="001B70CE"/>
    <w:rsid w:val="001B79D0"/>
    <w:rsid w:val="001B7B76"/>
    <w:rsid w:val="001B7DF1"/>
    <w:rsid w:val="001B7E1A"/>
    <w:rsid w:val="001C0005"/>
    <w:rsid w:val="001C0557"/>
    <w:rsid w:val="001C080C"/>
    <w:rsid w:val="001C1504"/>
    <w:rsid w:val="001C2D01"/>
    <w:rsid w:val="001C3C12"/>
    <w:rsid w:val="001C42DE"/>
    <w:rsid w:val="001C47C0"/>
    <w:rsid w:val="001C58C5"/>
    <w:rsid w:val="001C5AD8"/>
    <w:rsid w:val="001C6A92"/>
    <w:rsid w:val="001C6CA9"/>
    <w:rsid w:val="001C75EF"/>
    <w:rsid w:val="001C7C2B"/>
    <w:rsid w:val="001C7C6F"/>
    <w:rsid w:val="001D05B4"/>
    <w:rsid w:val="001D0751"/>
    <w:rsid w:val="001D0A52"/>
    <w:rsid w:val="001D0C20"/>
    <w:rsid w:val="001D14F7"/>
    <w:rsid w:val="001D18B8"/>
    <w:rsid w:val="001D1BA8"/>
    <w:rsid w:val="001D1CBF"/>
    <w:rsid w:val="001D1E75"/>
    <w:rsid w:val="001D276A"/>
    <w:rsid w:val="001D2B75"/>
    <w:rsid w:val="001D3605"/>
    <w:rsid w:val="001D362C"/>
    <w:rsid w:val="001D3A2A"/>
    <w:rsid w:val="001D40C5"/>
    <w:rsid w:val="001D431C"/>
    <w:rsid w:val="001D4C36"/>
    <w:rsid w:val="001D4C79"/>
    <w:rsid w:val="001D543D"/>
    <w:rsid w:val="001D54B7"/>
    <w:rsid w:val="001D60D1"/>
    <w:rsid w:val="001D65BF"/>
    <w:rsid w:val="001D6D18"/>
    <w:rsid w:val="001D772B"/>
    <w:rsid w:val="001D775D"/>
    <w:rsid w:val="001D7DC5"/>
    <w:rsid w:val="001E1174"/>
    <w:rsid w:val="001E14C3"/>
    <w:rsid w:val="001E170A"/>
    <w:rsid w:val="001E1A0A"/>
    <w:rsid w:val="001E1A78"/>
    <w:rsid w:val="001E2BDD"/>
    <w:rsid w:val="001E2D38"/>
    <w:rsid w:val="001E2E3F"/>
    <w:rsid w:val="001E3399"/>
    <w:rsid w:val="001E35CB"/>
    <w:rsid w:val="001E38FE"/>
    <w:rsid w:val="001E3C42"/>
    <w:rsid w:val="001E3C79"/>
    <w:rsid w:val="001E41C7"/>
    <w:rsid w:val="001E42A1"/>
    <w:rsid w:val="001E4904"/>
    <w:rsid w:val="001E4A99"/>
    <w:rsid w:val="001E4BD1"/>
    <w:rsid w:val="001E5727"/>
    <w:rsid w:val="001E579B"/>
    <w:rsid w:val="001E6434"/>
    <w:rsid w:val="001E6931"/>
    <w:rsid w:val="001E6B29"/>
    <w:rsid w:val="001E7E1F"/>
    <w:rsid w:val="001E7F21"/>
    <w:rsid w:val="001E7F8A"/>
    <w:rsid w:val="001F03E1"/>
    <w:rsid w:val="001F05C0"/>
    <w:rsid w:val="001F09E9"/>
    <w:rsid w:val="001F0B27"/>
    <w:rsid w:val="001F0F61"/>
    <w:rsid w:val="001F0F7E"/>
    <w:rsid w:val="001F145F"/>
    <w:rsid w:val="001F1B3C"/>
    <w:rsid w:val="001F1C5C"/>
    <w:rsid w:val="001F1E27"/>
    <w:rsid w:val="001F2912"/>
    <w:rsid w:val="001F2C5A"/>
    <w:rsid w:val="001F33F6"/>
    <w:rsid w:val="001F3500"/>
    <w:rsid w:val="001F41E5"/>
    <w:rsid w:val="001F42E6"/>
    <w:rsid w:val="001F4804"/>
    <w:rsid w:val="001F48B7"/>
    <w:rsid w:val="001F5125"/>
    <w:rsid w:val="001F542E"/>
    <w:rsid w:val="001F59B3"/>
    <w:rsid w:val="001F5A18"/>
    <w:rsid w:val="001F64B8"/>
    <w:rsid w:val="001F64C0"/>
    <w:rsid w:val="001F6912"/>
    <w:rsid w:val="001F74F0"/>
    <w:rsid w:val="001F7B0E"/>
    <w:rsid w:val="00200961"/>
    <w:rsid w:val="00200987"/>
    <w:rsid w:val="00200A7B"/>
    <w:rsid w:val="0020119C"/>
    <w:rsid w:val="002015BF"/>
    <w:rsid w:val="002017ED"/>
    <w:rsid w:val="00201AAC"/>
    <w:rsid w:val="00201E64"/>
    <w:rsid w:val="00202276"/>
    <w:rsid w:val="00202554"/>
    <w:rsid w:val="002031CA"/>
    <w:rsid w:val="002035BD"/>
    <w:rsid w:val="002041DF"/>
    <w:rsid w:val="00204780"/>
    <w:rsid w:val="00204C2B"/>
    <w:rsid w:val="00205BE1"/>
    <w:rsid w:val="00205C38"/>
    <w:rsid w:val="002068D0"/>
    <w:rsid w:val="00206938"/>
    <w:rsid w:val="002079D3"/>
    <w:rsid w:val="00207C59"/>
    <w:rsid w:val="0021003F"/>
    <w:rsid w:val="002106A3"/>
    <w:rsid w:val="00210847"/>
    <w:rsid w:val="00210C2B"/>
    <w:rsid w:val="00210C44"/>
    <w:rsid w:val="00210F8B"/>
    <w:rsid w:val="00212845"/>
    <w:rsid w:val="00212847"/>
    <w:rsid w:val="00212C66"/>
    <w:rsid w:val="00212D03"/>
    <w:rsid w:val="00213358"/>
    <w:rsid w:val="002139A8"/>
    <w:rsid w:val="0021404D"/>
    <w:rsid w:val="00214571"/>
    <w:rsid w:val="0021473C"/>
    <w:rsid w:val="0021534D"/>
    <w:rsid w:val="0021561D"/>
    <w:rsid w:val="0021567C"/>
    <w:rsid w:val="00215AA3"/>
    <w:rsid w:val="00215C41"/>
    <w:rsid w:val="0021631A"/>
    <w:rsid w:val="0021646A"/>
    <w:rsid w:val="00216518"/>
    <w:rsid w:val="00216899"/>
    <w:rsid w:val="00216E05"/>
    <w:rsid w:val="00217C93"/>
    <w:rsid w:val="0022031E"/>
    <w:rsid w:val="00220B1B"/>
    <w:rsid w:val="002210A6"/>
    <w:rsid w:val="00221388"/>
    <w:rsid w:val="00221850"/>
    <w:rsid w:val="00221B28"/>
    <w:rsid w:val="00221CD9"/>
    <w:rsid w:val="00221E52"/>
    <w:rsid w:val="00222067"/>
    <w:rsid w:val="00222433"/>
    <w:rsid w:val="00222977"/>
    <w:rsid w:val="002230F4"/>
    <w:rsid w:val="002233A4"/>
    <w:rsid w:val="00223741"/>
    <w:rsid w:val="002238A7"/>
    <w:rsid w:val="002238C6"/>
    <w:rsid w:val="00223B6E"/>
    <w:rsid w:val="00224DA9"/>
    <w:rsid w:val="00224FAF"/>
    <w:rsid w:val="002250A5"/>
    <w:rsid w:val="00225FDD"/>
    <w:rsid w:val="0022623F"/>
    <w:rsid w:val="00226A31"/>
    <w:rsid w:val="002276BC"/>
    <w:rsid w:val="00230186"/>
    <w:rsid w:val="00230EA2"/>
    <w:rsid w:val="002312DE"/>
    <w:rsid w:val="0023159F"/>
    <w:rsid w:val="00231894"/>
    <w:rsid w:val="00231DD6"/>
    <w:rsid w:val="00231EC7"/>
    <w:rsid w:val="002336A9"/>
    <w:rsid w:val="00234AEE"/>
    <w:rsid w:val="00236058"/>
    <w:rsid w:val="00236592"/>
    <w:rsid w:val="00237ADB"/>
    <w:rsid w:val="00240499"/>
    <w:rsid w:val="00240727"/>
    <w:rsid w:val="00240ABB"/>
    <w:rsid w:val="00240C8A"/>
    <w:rsid w:val="00240FE2"/>
    <w:rsid w:val="002419AA"/>
    <w:rsid w:val="00241E1D"/>
    <w:rsid w:val="00241FD1"/>
    <w:rsid w:val="0024222B"/>
    <w:rsid w:val="0024298F"/>
    <w:rsid w:val="00242BAF"/>
    <w:rsid w:val="00243242"/>
    <w:rsid w:val="0024378D"/>
    <w:rsid w:val="002437D1"/>
    <w:rsid w:val="00244230"/>
    <w:rsid w:val="0024433D"/>
    <w:rsid w:val="00244F91"/>
    <w:rsid w:val="002452C3"/>
    <w:rsid w:val="00245353"/>
    <w:rsid w:val="00245E61"/>
    <w:rsid w:val="0024657A"/>
    <w:rsid w:val="00247419"/>
    <w:rsid w:val="00247649"/>
    <w:rsid w:val="002479FA"/>
    <w:rsid w:val="002502A0"/>
    <w:rsid w:val="002502C7"/>
    <w:rsid w:val="00250786"/>
    <w:rsid w:val="0025082C"/>
    <w:rsid w:val="00250E89"/>
    <w:rsid w:val="00250FD6"/>
    <w:rsid w:val="0025155A"/>
    <w:rsid w:val="002518DB"/>
    <w:rsid w:val="00251E20"/>
    <w:rsid w:val="002522AF"/>
    <w:rsid w:val="0025261B"/>
    <w:rsid w:val="00252CAE"/>
    <w:rsid w:val="00253B0D"/>
    <w:rsid w:val="00253B4D"/>
    <w:rsid w:val="00253BDF"/>
    <w:rsid w:val="00253BEA"/>
    <w:rsid w:val="00253F41"/>
    <w:rsid w:val="002540C7"/>
    <w:rsid w:val="002554FF"/>
    <w:rsid w:val="002555FC"/>
    <w:rsid w:val="002563B3"/>
    <w:rsid w:val="00256CB4"/>
    <w:rsid w:val="00256F2B"/>
    <w:rsid w:val="00257298"/>
    <w:rsid w:val="002574CE"/>
    <w:rsid w:val="002577AD"/>
    <w:rsid w:val="00260294"/>
    <w:rsid w:val="00260AED"/>
    <w:rsid w:val="00260EB1"/>
    <w:rsid w:val="00261198"/>
    <w:rsid w:val="002612FB"/>
    <w:rsid w:val="002614A9"/>
    <w:rsid w:val="00261A44"/>
    <w:rsid w:val="002637D4"/>
    <w:rsid w:val="00263B40"/>
    <w:rsid w:val="00264897"/>
    <w:rsid w:val="002651DE"/>
    <w:rsid w:val="00265231"/>
    <w:rsid w:val="00266403"/>
    <w:rsid w:val="002664FE"/>
    <w:rsid w:val="00266C8D"/>
    <w:rsid w:val="002672E5"/>
    <w:rsid w:val="00267576"/>
    <w:rsid w:val="002677CA"/>
    <w:rsid w:val="00267AFC"/>
    <w:rsid w:val="00267D6A"/>
    <w:rsid w:val="00270224"/>
    <w:rsid w:val="002704C8"/>
    <w:rsid w:val="002707B9"/>
    <w:rsid w:val="002718A1"/>
    <w:rsid w:val="0027193C"/>
    <w:rsid w:val="00271A70"/>
    <w:rsid w:val="00271E3C"/>
    <w:rsid w:val="00271F61"/>
    <w:rsid w:val="0027297E"/>
    <w:rsid w:val="00272AC1"/>
    <w:rsid w:val="0027303B"/>
    <w:rsid w:val="0027342A"/>
    <w:rsid w:val="00273C8F"/>
    <w:rsid w:val="00274BBA"/>
    <w:rsid w:val="00274F57"/>
    <w:rsid w:val="002758BE"/>
    <w:rsid w:val="00275DE3"/>
    <w:rsid w:val="00275FFB"/>
    <w:rsid w:val="002764ED"/>
    <w:rsid w:val="00276C99"/>
    <w:rsid w:val="00280559"/>
    <w:rsid w:val="002809F2"/>
    <w:rsid w:val="00281A55"/>
    <w:rsid w:val="002823A2"/>
    <w:rsid w:val="0028346D"/>
    <w:rsid w:val="00284188"/>
    <w:rsid w:val="002842C8"/>
    <w:rsid w:val="00284D48"/>
    <w:rsid w:val="0028511F"/>
    <w:rsid w:val="00285F3D"/>
    <w:rsid w:val="00286937"/>
    <w:rsid w:val="00287274"/>
    <w:rsid w:val="002900F4"/>
    <w:rsid w:val="0029020C"/>
    <w:rsid w:val="002904B9"/>
    <w:rsid w:val="00290503"/>
    <w:rsid w:val="0029152D"/>
    <w:rsid w:val="00291C7B"/>
    <w:rsid w:val="00292CA7"/>
    <w:rsid w:val="00293CBB"/>
    <w:rsid w:val="00293CF1"/>
    <w:rsid w:val="00293EFB"/>
    <w:rsid w:val="0029410D"/>
    <w:rsid w:val="002950FE"/>
    <w:rsid w:val="002951FA"/>
    <w:rsid w:val="00295270"/>
    <w:rsid w:val="0029550A"/>
    <w:rsid w:val="00295590"/>
    <w:rsid w:val="002958F0"/>
    <w:rsid w:val="00295981"/>
    <w:rsid w:val="002964AC"/>
    <w:rsid w:val="00296A05"/>
    <w:rsid w:val="00297C13"/>
    <w:rsid w:val="002A111C"/>
    <w:rsid w:val="002A3071"/>
    <w:rsid w:val="002A376D"/>
    <w:rsid w:val="002A37D4"/>
    <w:rsid w:val="002A4448"/>
    <w:rsid w:val="002A45F3"/>
    <w:rsid w:val="002A4895"/>
    <w:rsid w:val="002A52F6"/>
    <w:rsid w:val="002A6B08"/>
    <w:rsid w:val="002A6C26"/>
    <w:rsid w:val="002A6FED"/>
    <w:rsid w:val="002A7125"/>
    <w:rsid w:val="002A7E21"/>
    <w:rsid w:val="002A7FD1"/>
    <w:rsid w:val="002B05F8"/>
    <w:rsid w:val="002B0748"/>
    <w:rsid w:val="002B0A65"/>
    <w:rsid w:val="002B0E0D"/>
    <w:rsid w:val="002B1031"/>
    <w:rsid w:val="002B1917"/>
    <w:rsid w:val="002B1A4D"/>
    <w:rsid w:val="002B2B75"/>
    <w:rsid w:val="002B3075"/>
    <w:rsid w:val="002B3222"/>
    <w:rsid w:val="002B3271"/>
    <w:rsid w:val="002B34AD"/>
    <w:rsid w:val="002B38AB"/>
    <w:rsid w:val="002B5704"/>
    <w:rsid w:val="002B5A53"/>
    <w:rsid w:val="002B5DAC"/>
    <w:rsid w:val="002B69FC"/>
    <w:rsid w:val="002B6F55"/>
    <w:rsid w:val="002B70D9"/>
    <w:rsid w:val="002B76DA"/>
    <w:rsid w:val="002B7E63"/>
    <w:rsid w:val="002B7FA5"/>
    <w:rsid w:val="002C03C4"/>
    <w:rsid w:val="002C109E"/>
    <w:rsid w:val="002C139B"/>
    <w:rsid w:val="002C1460"/>
    <w:rsid w:val="002C18E8"/>
    <w:rsid w:val="002C19A1"/>
    <w:rsid w:val="002C1D56"/>
    <w:rsid w:val="002C35DA"/>
    <w:rsid w:val="002C43E7"/>
    <w:rsid w:val="002C48FE"/>
    <w:rsid w:val="002C4BCC"/>
    <w:rsid w:val="002C4C1B"/>
    <w:rsid w:val="002C5563"/>
    <w:rsid w:val="002C5A4D"/>
    <w:rsid w:val="002C6095"/>
    <w:rsid w:val="002C7EFC"/>
    <w:rsid w:val="002D0E10"/>
    <w:rsid w:val="002D12A7"/>
    <w:rsid w:val="002D2580"/>
    <w:rsid w:val="002D30CC"/>
    <w:rsid w:val="002D315D"/>
    <w:rsid w:val="002D3BEC"/>
    <w:rsid w:val="002D479B"/>
    <w:rsid w:val="002D4B82"/>
    <w:rsid w:val="002D4BB5"/>
    <w:rsid w:val="002D52AB"/>
    <w:rsid w:val="002D57D4"/>
    <w:rsid w:val="002D5A81"/>
    <w:rsid w:val="002D5C79"/>
    <w:rsid w:val="002D620D"/>
    <w:rsid w:val="002D6587"/>
    <w:rsid w:val="002D6816"/>
    <w:rsid w:val="002D6E3C"/>
    <w:rsid w:val="002D7B31"/>
    <w:rsid w:val="002E0B77"/>
    <w:rsid w:val="002E1019"/>
    <w:rsid w:val="002E1432"/>
    <w:rsid w:val="002E1C57"/>
    <w:rsid w:val="002E1D10"/>
    <w:rsid w:val="002E2CAF"/>
    <w:rsid w:val="002E2CE7"/>
    <w:rsid w:val="002E2FA5"/>
    <w:rsid w:val="002E3655"/>
    <w:rsid w:val="002E3881"/>
    <w:rsid w:val="002E4026"/>
    <w:rsid w:val="002E4879"/>
    <w:rsid w:val="002E4A62"/>
    <w:rsid w:val="002E4D35"/>
    <w:rsid w:val="002E58A0"/>
    <w:rsid w:val="002E5A9D"/>
    <w:rsid w:val="002E6042"/>
    <w:rsid w:val="002E6185"/>
    <w:rsid w:val="002E61AC"/>
    <w:rsid w:val="002E61D8"/>
    <w:rsid w:val="002E6B7F"/>
    <w:rsid w:val="002E6CD3"/>
    <w:rsid w:val="002E6F28"/>
    <w:rsid w:val="002E71EE"/>
    <w:rsid w:val="002E76C4"/>
    <w:rsid w:val="002F00A5"/>
    <w:rsid w:val="002F0D64"/>
    <w:rsid w:val="002F1393"/>
    <w:rsid w:val="002F1DEF"/>
    <w:rsid w:val="002F1EE7"/>
    <w:rsid w:val="002F285D"/>
    <w:rsid w:val="002F3138"/>
    <w:rsid w:val="002F347F"/>
    <w:rsid w:val="002F4060"/>
    <w:rsid w:val="002F5A84"/>
    <w:rsid w:val="002F5F11"/>
    <w:rsid w:val="002F7A0E"/>
    <w:rsid w:val="002F7BF4"/>
    <w:rsid w:val="002F7DB3"/>
    <w:rsid w:val="002F7EF5"/>
    <w:rsid w:val="003003E4"/>
    <w:rsid w:val="003007A0"/>
    <w:rsid w:val="00300C2D"/>
    <w:rsid w:val="00300CAE"/>
    <w:rsid w:val="00302D77"/>
    <w:rsid w:val="00303407"/>
    <w:rsid w:val="0030372F"/>
    <w:rsid w:val="00304015"/>
    <w:rsid w:val="0030431C"/>
    <w:rsid w:val="00304CFF"/>
    <w:rsid w:val="00305A34"/>
    <w:rsid w:val="00306401"/>
    <w:rsid w:val="00306C15"/>
    <w:rsid w:val="00306C44"/>
    <w:rsid w:val="00307482"/>
    <w:rsid w:val="00307B39"/>
    <w:rsid w:val="00310504"/>
    <w:rsid w:val="00310F6B"/>
    <w:rsid w:val="003115FC"/>
    <w:rsid w:val="003120A4"/>
    <w:rsid w:val="003134FC"/>
    <w:rsid w:val="00314842"/>
    <w:rsid w:val="00314952"/>
    <w:rsid w:val="00315A85"/>
    <w:rsid w:val="00316179"/>
    <w:rsid w:val="0031621D"/>
    <w:rsid w:val="00316A6C"/>
    <w:rsid w:val="00317911"/>
    <w:rsid w:val="00317ABF"/>
    <w:rsid w:val="00320290"/>
    <w:rsid w:val="00320913"/>
    <w:rsid w:val="0032110B"/>
    <w:rsid w:val="00322110"/>
    <w:rsid w:val="003229CF"/>
    <w:rsid w:val="003229E0"/>
    <w:rsid w:val="00324682"/>
    <w:rsid w:val="003247AA"/>
    <w:rsid w:val="00324F5F"/>
    <w:rsid w:val="003254C8"/>
    <w:rsid w:val="003254D8"/>
    <w:rsid w:val="00325646"/>
    <w:rsid w:val="00325A60"/>
    <w:rsid w:val="00326154"/>
    <w:rsid w:val="00326672"/>
    <w:rsid w:val="003268CA"/>
    <w:rsid w:val="00326A69"/>
    <w:rsid w:val="00330110"/>
    <w:rsid w:val="00330737"/>
    <w:rsid w:val="00330887"/>
    <w:rsid w:val="003310BB"/>
    <w:rsid w:val="00331163"/>
    <w:rsid w:val="003313DA"/>
    <w:rsid w:val="00331D31"/>
    <w:rsid w:val="00332AB4"/>
    <w:rsid w:val="00332FB3"/>
    <w:rsid w:val="003335D1"/>
    <w:rsid w:val="0033387C"/>
    <w:rsid w:val="003338CE"/>
    <w:rsid w:val="00333C88"/>
    <w:rsid w:val="00334833"/>
    <w:rsid w:val="00334D70"/>
    <w:rsid w:val="003350B3"/>
    <w:rsid w:val="003363A5"/>
    <w:rsid w:val="003364F3"/>
    <w:rsid w:val="00336811"/>
    <w:rsid w:val="003372EB"/>
    <w:rsid w:val="00337F23"/>
    <w:rsid w:val="00337FC1"/>
    <w:rsid w:val="0034051C"/>
    <w:rsid w:val="003407AE"/>
    <w:rsid w:val="00340D31"/>
    <w:rsid w:val="00341476"/>
    <w:rsid w:val="003416AF"/>
    <w:rsid w:val="003418ED"/>
    <w:rsid w:val="003419EE"/>
    <w:rsid w:val="00341EDC"/>
    <w:rsid w:val="00342363"/>
    <w:rsid w:val="00342EC7"/>
    <w:rsid w:val="0034329D"/>
    <w:rsid w:val="003433DA"/>
    <w:rsid w:val="00344110"/>
    <w:rsid w:val="003447CC"/>
    <w:rsid w:val="00344880"/>
    <w:rsid w:val="00344994"/>
    <w:rsid w:val="0034523A"/>
    <w:rsid w:val="003479B2"/>
    <w:rsid w:val="003505D6"/>
    <w:rsid w:val="00351049"/>
    <w:rsid w:val="00351581"/>
    <w:rsid w:val="00351679"/>
    <w:rsid w:val="00351884"/>
    <w:rsid w:val="00351D5C"/>
    <w:rsid w:val="003528AF"/>
    <w:rsid w:val="0035350D"/>
    <w:rsid w:val="00353C6C"/>
    <w:rsid w:val="003542CD"/>
    <w:rsid w:val="00354696"/>
    <w:rsid w:val="00354A50"/>
    <w:rsid w:val="00354C2C"/>
    <w:rsid w:val="00355D18"/>
    <w:rsid w:val="00355DE5"/>
    <w:rsid w:val="00355FBA"/>
    <w:rsid w:val="003562F6"/>
    <w:rsid w:val="0035651B"/>
    <w:rsid w:val="00356B77"/>
    <w:rsid w:val="00357849"/>
    <w:rsid w:val="003579F3"/>
    <w:rsid w:val="00357C47"/>
    <w:rsid w:val="0036076B"/>
    <w:rsid w:val="0036095C"/>
    <w:rsid w:val="00360A29"/>
    <w:rsid w:val="0036200C"/>
    <w:rsid w:val="0036222B"/>
    <w:rsid w:val="003627D3"/>
    <w:rsid w:val="003635A7"/>
    <w:rsid w:val="00364A06"/>
    <w:rsid w:val="00364DCA"/>
    <w:rsid w:val="00364E80"/>
    <w:rsid w:val="00366454"/>
    <w:rsid w:val="003664F0"/>
    <w:rsid w:val="003669F0"/>
    <w:rsid w:val="00366DC9"/>
    <w:rsid w:val="00367643"/>
    <w:rsid w:val="003678E8"/>
    <w:rsid w:val="00367A48"/>
    <w:rsid w:val="003700C1"/>
    <w:rsid w:val="00370A20"/>
    <w:rsid w:val="00370AA9"/>
    <w:rsid w:val="00370E39"/>
    <w:rsid w:val="00371600"/>
    <w:rsid w:val="003716C9"/>
    <w:rsid w:val="00371ACB"/>
    <w:rsid w:val="00371FCA"/>
    <w:rsid w:val="0037208A"/>
    <w:rsid w:val="003724C8"/>
    <w:rsid w:val="0037280D"/>
    <w:rsid w:val="00372EDF"/>
    <w:rsid w:val="0037333E"/>
    <w:rsid w:val="00373F07"/>
    <w:rsid w:val="003749B7"/>
    <w:rsid w:val="00375993"/>
    <w:rsid w:val="00375A76"/>
    <w:rsid w:val="00375D49"/>
    <w:rsid w:val="00376539"/>
    <w:rsid w:val="003765E2"/>
    <w:rsid w:val="0037668C"/>
    <w:rsid w:val="0037741F"/>
    <w:rsid w:val="003800FC"/>
    <w:rsid w:val="00380273"/>
    <w:rsid w:val="00380C20"/>
    <w:rsid w:val="00380C26"/>
    <w:rsid w:val="00380F1E"/>
    <w:rsid w:val="0038149D"/>
    <w:rsid w:val="00383A4D"/>
    <w:rsid w:val="00383CC2"/>
    <w:rsid w:val="00383DBB"/>
    <w:rsid w:val="00384260"/>
    <w:rsid w:val="00384444"/>
    <w:rsid w:val="00384CF3"/>
    <w:rsid w:val="00384DCB"/>
    <w:rsid w:val="00385330"/>
    <w:rsid w:val="00385EE6"/>
    <w:rsid w:val="00385FD8"/>
    <w:rsid w:val="00386208"/>
    <w:rsid w:val="00386ADD"/>
    <w:rsid w:val="00386B2E"/>
    <w:rsid w:val="00386BC5"/>
    <w:rsid w:val="003873DE"/>
    <w:rsid w:val="00387FCC"/>
    <w:rsid w:val="00390342"/>
    <w:rsid w:val="00390732"/>
    <w:rsid w:val="00390C1A"/>
    <w:rsid w:val="00390ECD"/>
    <w:rsid w:val="00391695"/>
    <w:rsid w:val="003922B9"/>
    <w:rsid w:val="0039232A"/>
    <w:rsid w:val="0039413B"/>
    <w:rsid w:val="00394CDB"/>
    <w:rsid w:val="00394EB3"/>
    <w:rsid w:val="00395427"/>
    <w:rsid w:val="00395850"/>
    <w:rsid w:val="00395A6B"/>
    <w:rsid w:val="00395BED"/>
    <w:rsid w:val="003965EC"/>
    <w:rsid w:val="00397EEF"/>
    <w:rsid w:val="003A0060"/>
    <w:rsid w:val="003A07A9"/>
    <w:rsid w:val="003A14D3"/>
    <w:rsid w:val="003A15D9"/>
    <w:rsid w:val="003A1D97"/>
    <w:rsid w:val="003A2391"/>
    <w:rsid w:val="003A29C6"/>
    <w:rsid w:val="003A36A4"/>
    <w:rsid w:val="003A3D46"/>
    <w:rsid w:val="003A4098"/>
    <w:rsid w:val="003A486B"/>
    <w:rsid w:val="003A4E27"/>
    <w:rsid w:val="003A5603"/>
    <w:rsid w:val="003A5B67"/>
    <w:rsid w:val="003A5E05"/>
    <w:rsid w:val="003A5E93"/>
    <w:rsid w:val="003A6FA7"/>
    <w:rsid w:val="003A71A4"/>
    <w:rsid w:val="003A7F6C"/>
    <w:rsid w:val="003B0263"/>
    <w:rsid w:val="003B05D8"/>
    <w:rsid w:val="003B1534"/>
    <w:rsid w:val="003B1941"/>
    <w:rsid w:val="003B248A"/>
    <w:rsid w:val="003B27CA"/>
    <w:rsid w:val="003B2CB4"/>
    <w:rsid w:val="003B349C"/>
    <w:rsid w:val="003B3695"/>
    <w:rsid w:val="003B3C04"/>
    <w:rsid w:val="003B4479"/>
    <w:rsid w:val="003B47D1"/>
    <w:rsid w:val="003B5069"/>
    <w:rsid w:val="003B6163"/>
    <w:rsid w:val="003B6204"/>
    <w:rsid w:val="003B6F51"/>
    <w:rsid w:val="003B7375"/>
    <w:rsid w:val="003C0445"/>
    <w:rsid w:val="003C076F"/>
    <w:rsid w:val="003C1CB6"/>
    <w:rsid w:val="003C27A2"/>
    <w:rsid w:val="003C2989"/>
    <w:rsid w:val="003C2F89"/>
    <w:rsid w:val="003C3528"/>
    <w:rsid w:val="003C48EE"/>
    <w:rsid w:val="003C52D7"/>
    <w:rsid w:val="003C57D5"/>
    <w:rsid w:val="003C61FB"/>
    <w:rsid w:val="003C674A"/>
    <w:rsid w:val="003C687F"/>
    <w:rsid w:val="003C77B0"/>
    <w:rsid w:val="003C77E4"/>
    <w:rsid w:val="003C7B1E"/>
    <w:rsid w:val="003C7BC2"/>
    <w:rsid w:val="003D0D85"/>
    <w:rsid w:val="003D13C0"/>
    <w:rsid w:val="003D1AAA"/>
    <w:rsid w:val="003D1C3B"/>
    <w:rsid w:val="003D24AE"/>
    <w:rsid w:val="003D26D9"/>
    <w:rsid w:val="003D2AB0"/>
    <w:rsid w:val="003D2F39"/>
    <w:rsid w:val="003D42D2"/>
    <w:rsid w:val="003D57BA"/>
    <w:rsid w:val="003D580D"/>
    <w:rsid w:val="003D6E07"/>
    <w:rsid w:val="003D7436"/>
    <w:rsid w:val="003D75E7"/>
    <w:rsid w:val="003D7652"/>
    <w:rsid w:val="003E0673"/>
    <w:rsid w:val="003E0EDE"/>
    <w:rsid w:val="003E1532"/>
    <w:rsid w:val="003E1540"/>
    <w:rsid w:val="003E18E7"/>
    <w:rsid w:val="003E18F0"/>
    <w:rsid w:val="003E1A80"/>
    <w:rsid w:val="003E35DF"/>
    <w:rsid w:val="003E3973"/>
    <w:rsid w:val="003E3F18"/>
    <w:rsid w:val="003E418B"/>
    <w:rsid w:val="003E4338"/>
    <w:rsid w:val="003E4410"/>
    <w:rsid w:val="003E4999"/>
    <w:rsid w:val="003E548C"/>
    <w:rsid w:val="003E5546"/>
    <w:rsid w:val="003E55F2"/>
    <w:rsid w:val="003E5DE3"/>
    <w:rsid w:val="003E6089"/>
    <w:rsid w:val="003E6629"/>
    <w:rsid w:val="003E77F0"/>
    <w:rsid w:val="003E7EA6"/>
    <w:rsid w:val="003E7FAE"/>
    <w:rsid w:val="003F0041"/>
    <w:rsid w:val="003F0532"/>
    <w:rsid w:val="003F0573"/>
    <w:rsid w:val="003F061B"/>
    <w:rsid w:val="003F0F72"/>
    <w:rsid w:val="003F193E"/>
    <w:rsid w:val="003F1DEB"/>
    <w:rsid w:val="003F1EC4"/>
    <w:rsid w:val="003F23D1"/>
    <w:rsid w:val="003F265E"/>
    <w:rsid w:val="003F28D0"/>
    <w:rsid w:val="003F2AA3"/>
    <w:rsid w:val="003F3173"/>
    <w:rsid w:val="003F379E"/>
    <w:rsid w:val="003F3E3A"/>
    <w:rsid w:val="003F4262"/>
    <w:rsid w:val="003F442C"/>
    <w:rsid w:val="003F4FD2"/>
    <w:rsid w:val="003F5248"/>
    <w:rsid w:val="003F54D6"/>
    <w:rsid w:val="003F5882"/>
    <w:rsid w:val="003F5D9D"/>
    <w:rsid w:val="003F6044"/>
    <w:rsid w:val="003F7179"/>
    <w:rsid w:val="003F7B6C"/>
    <w:rsid w:val="004003C6"/>
    <w:rsid w:val="004008B8"/>
    <w:rsid w:val="004008BA"/>
    <w:rsid w:val="00400B01"/>
    <w:rsid w:val="0040141D"/>
    <w:rsid w:val="004025C1"/>
    <w:rsid w:val="004029A9"/>
    <w:rsid w:val="00402BE5"/>
    <w:rsid w:val="0040383B"/>
    <w:rsid w:val="00405CBB"/>
    <w:rsid w:val="00405F8F"/>
    <w:rsid w:val="004066B1"/>
    <w:rsid w:val="00406C15"/>
    <w:rsid w:val="004071D5"/>
    <w:rsid w:val="00410415"/>
    <w:rsid w:val="004104E6"/>
    <w:rsid w:val="0041064E"/>
    <w:rsid w:val="00410719"/>
    <w:rsid w:val="00410806"/>
    <w:rsid w:val="0041143B"/>
    <w:rsid w:val="00411BEC"/>
    <w:rsid w:val="00411D64"/>
    <w:rsid w:val="00412268"/>
    <w:rsid w:val="00413E71"/>
    <w:rsid w:val="00414F72"/>
    <w:rsid w:val="00415455"/>
    <w:rsid w:val="00415D47"/>
    <w:rsid w:val="00415DB9"/>
    <w:rsid w:val="00416359"/>
    <w:rsid w:val="00416FBE"/>
    <w:rsid w:val="0041705C"/>
    <w:rsid w:val="00417E92"/>
    <w:rsid w:val="00417F19"/>
    <w:rsid w:val="0042090B"/>
    <w:rsid w:val="00420B16"/>
    <w:rsid w:val="00420CEA"/>
    <w:rsid w:val="00421B0D"/>
    <w:rsid w:val="004221FC"/>
    <w:rsid w:val="004223A5"/>
    <w:rsid w:val="00422464"/>
    <w:rsid w:val="00423082"/>
    <w:rsid w:val="00424EF0"/>
    <w:rsid w:val="004250D0"/>
    <w:rsid w:val="004251FB"/>
    <w:rsid w:val="0042569A"/>
    <w:rsid w:val="004259C8"/>
    <w:rsid w:val="00425B21"/>
    <w:rsid w:val="00425BAB"/>
    <w:rsid w:val="00425FBA"/>
    <w:rsid w:val="004260A3"/>
    <w:rsid w:val="00426FED"/>
    <w:rsid w:val="00427178"/>
    <w:rsid w:val="00427640"/>
    <w:rsid w:val="00427642"/>
    <w:rsid w:val="004277EE"/>
    <w:rsid w:val="00427971"/>
    <w:rsid w:val="0043071A"/>
    <w:rsid w:val="00430EF8"/>
    <w:rsid w:val="00431340"/>
    <w:rsid w:val="004315CF"/>
    <w:rsid w:val="00431FFC"/>
    <w:rsid w:val="00432198"/>
    <w:rsid w:val="004323A7"/>
    <w:rsid w:val="00433016"/>
    <w:rsid w:val="004334FA"/>
    <w:rsid w:val="004335BA"/>
    <w:rsid w:val="00433AC7"/>
    <w:rsid w:val="00433B12"/>
    <w:rsid w:val="00434232"/>
    <w:rsid w:val="00434525"/>
    <w:rsid w:val="00434C12"/>
    <w:rsid w:val="004350D1"/>
    <w:rsid w:val="004352C0"/>
    <w:rsid w:val="00440567"/>
    <w:rsid w:val="00441430"/>
    <w:rsid w:val="004419FD"/>
    <w:rsid w:val="00441BAE"/>
    <w:rsid w:val="00441D2B"/>
    <w:rsid w:val="00441FB2"/>
    <w:rsid w:val="004423D3"/>
    <w:rsid w:val="00442D2F"/>
    <w:rsid w:val="00443655"/>
    <w:rsid w:val="0044381A"/>
    <w:rsid w:val="004439CB"/>
    <w:rsid w:val="00444E20"/>
    <w:rsid w:val="00444F88"/>
    <w:rsid w:val="00445E6E"/>
    <w:rsid w:val="00446640"/>
    <w:rsid w:val="004469E4"/>
    <w:rsid w:val="00446CE5"/>
    <w:rsid w:val="004472F4"/>
    <w:rsid w:val="004478FD"/>
    <w:rsid w:val="00447AA3"/>
    <w:rsid w:val="00450688"/>
    <w:rsid w:val="0045068A"/>
    <w:rsid w:val="004508E2"/>
    <w:rsid w:val="00450CC9"/>
    <w:rsid w:val="00451027"/>
    <w:rsid w:val="004512E2"/>
    <w:rsid w:val="0045140B"/>
    <w:rsid w:val="0045188F"/>
    <w:rsid w:val="00451B6D"/>
    <w:rsid w:val="004521B6"/>
    <w:rsid w:val="004523B0"/>
    <w:rsid w:val="00452486"/>
    <w:rsid w:val="004526D2"/>
    <w:rsid w:val="00452B1F"/>
    <w:rsid w:val="00452EB6"/>
    <w:rsid w:val="004532E4"/>
    <w:rsid w:val="004533DC"/>
    <w:rsid w:val="004534C5"/>
    <w:rsid w:val="004534D5"/>
    <w:rsid w:val="00453AEF"/>
    <w:rsid w:val="00453EF3"/>
    <w:rsid w:val="00454B15"/>
    <w:rsid w:val="004562EA"/>
    <w:rsid w:val="004564FB"/>
    <w:rsid w:val="00456A2C"/>
    <w:rsid w:val="00457157"/>
    <w:rsid w:val="00457561"/>
    <w:rsid w:val="004577E8"/>
    <w:rsid w:val="00457AC3"/>
    <w:rsid w:val="00457EE6"/>
    <w:rsid w:val="00460138"/>
    <w:rsid w:val="00460A72"/>
    <w:rsid w:val="00460F04"/>
    <w:rsid w:val="00460F4F"/>
    <w:rsid w:val="0046169C"/>
    <w:rsid w:val="004616B3"/>
    <w:rsid w:val="00462A59"/>
    <w:rsid w:val="00462ADF"/>
    <w:rsid w:val="00463EF7"/>
    <w:rsid w:val="004645D4"/>
    <w:rsid w:val="0046464D"/>
    <w:rsid w:val="00464967"/>
    <w:rsid w:val="00465243"/>
    <w:rsid w:val="00465CCE"/>
    <w:rsid w:val="004668B2"/>
    <w:rsid w:val="00467202"/>
    <w:rsid w:val="0046747D"/>
    <w:rsid w:val="00467BC4"/>
    <w:rsid w:val="00467C4D"/>
    <w:rsid w:val="00470AF8"/>
    <w:rsid w:val="00470FE0"/>
    <w:rsid w:val="004711C1"/>
    <w:rsid w:val="004713B9"/>
    <w:rsid w:val="004716D5"/>
    <w:rsid w:val="00471DF0"/>
    <w:rsid w:val="00472A56"/>
    <w:rsid w:val="004730FB"/>
    <w:rsid w:val="0047375F"/>
    <w:rsid w:val="0047402C"/>
    <w:rsid w:val="00474AEA"/>
    <w:rsid w:val="00475AA2"/>
    <w:rsid w:val="004762C9"/>
    <w:rsid w:val="004766C9"/>
    <w:rsid w:val="0047695E"/>
    <w:rsid w:val="0048059F"/>
    <w:rsid w:val="004807BD"/>
    <w:rsid w:val="00480887"/>
    <w:rsid w:val="00480E0D"/>
    <w:rsid w:val="00481A36"/>
    <w:rsid w:val="004821E2"/>
    <w:rsid w:val="0048269A"/>
    <w:rsid w:val="00482863"/>
    <w:rsid w:val="00482BEB"/>
    <w:rsid w:val="0048318C"/>
    <w:rsid w:val="004832DD"/>
    <w:rsid w:val="004836BE"/>
    <w:rsid w:val="004839B8"/>
    <w:rsid w:val="00483ACA"/>
    <w:rsid w:val="00483B49"/>
    <w:rsid w:val="00484683"/>
    <w:rsid w:val="00485292"/>
    <w:rsid w:val="00485471"/>
    <w:rsid w:val="00485A4C"/>
    <w:rsid w:val="00485A60"/>
    <w:rsid w:val="00485CD2"/>
    <w:rsid w:val="004863B7"/>
    <w:rsid w:val="00486485"/>
    <w:rsid w:val="00487C88"/>
    <w:rsid w:val="004900E1"/>
    <w:rsid w:val="00490356"/>
    <w:rsid w:val="00490B67"/>
    <w:rsid w:val="00490EAF"/>
    <w:rsid w:val="00490ED6"/>
    <w:rsid w:val="00490FB7"/>
    <w:rsid w:val="00491EF4"/>
    <w:rsid w:val="0049207F"/>
    <w:rsid w:val="00492F51"/>
    <w:rsid w:val="00492F77"/>
    <w:rsid w:val="0049411B"/>
    <w:rsid w:val="0049465B"/>
    <w:rsid w:val="004949AC"/>
    <w:rsid w:val="00494A01"/>
    <w:rsid w:val="00494E20"/>
    <w:rsid w:val="00496058"/>
    <w:rsid w:val="0049634D"/>
    <w:rsid w:val="0049705D"/>
    <w:rsid w:val="00497410"/>
    <w:rsid w:val="00497548"/>
    <w:rsid w:val="004A014F"/>
    <w:rsid w:val="004A09AC"/>
    <w:rsid w:val="004A09DE"/>
    <w:rsid w:val="004A0E77"/>
    <w:rsid w:val="004A1230"/>
    <w:rsid w:val="004A1BD3"/>
    <w:rsid w:val="004A1DA8"/>
    <w:rsid w:val="004A22AD"/>
    <w:rsid w:val="004A252C"/>
    <w:rsid w:val="004A260A"/>
    <w:rsid w:val="004A27E1"/>
    <w:rsid w:val="004A2DC4"/>
    <w:rsid w:val="004A344F"/>
    <w:rsid w:val="004A3EB7"/>
    <w:rsid w:val="004A42A6"/>
    <w:rsid w:val="004A4369"/>
    <w:rsid w:val="004A4580"/>
    <w:rsid w:val="004A4F10"/>
    <w:rsid w:val="004A5D0C"/>
    <w:rsid w:val="004A68FB"/>
    <w:rsid w:val="004A6F5F"/>
    <w:rsid w:val="004A7447"/>
    <w:rsid w:val="004A7DA1"/>
    <w:rsid w:val="004B01C1"/>
    <w:rsid w:val="004B0B78"/>
    <w:rsid w:val="004B1563"/>
    <w:rsid w:val="004B16B5"/>
    <w:rsid w:val="004B1761"/>
    <w:rsid w:val="004B1A3D"/>
    <w:rsid w:val="004B2386"/>
    <w:rsid w:val="004B3595"/>
    <w:rsid w:val="004B35FE"/>
    <w:rsid w:val="004B3ADD"/>
    <w:rsid w:val="004B429B"/>
    <w:rsid w:val="004B4312"/>
    <w:rsid w:val="004B4770"/>
    <w:rsid w:val="004B4881"/>
    <w:rsid w:val="004B4D5A"/>
    <w:rsid w:val="004B51B4"/>
    <w:rsid w:val="004B52A8"/>
    <w:rsid w:val="004B5554"/>
    <w:rsid w:val="004B5F7E"/>
    <w:rsid w:val="004B672E"/>
    <w:rsid w:val="004C0960"/>
    <w:rsid w:val="004C124F"/>
    <w:rsid w:val="004C1308"/>
    <w:rsid w:val="004C184A"/>
    <w:rsid w:val="004C1FEC"/>
    <w:rsid w:val="004C27AB"/>
    <w:rsid w:val="004C2E0C"/>
    <w:rsid w:val="004C3000"/>
    <w:rsid w:val="004C351F"/>
    <w:rsid w:val="004C41A6"/>
    <w:rsid w:val="004C4CFF"/>
    <w:rsid w:val="004C4DC3"/>
    <w:rsid w:val="004C5CF1"/>
    <w:rsid w:val="004C652A"/>
    <w:rsid w:val="004C693D"/>
    <w:rsid w:val="004C73C7"/>
    <w:rsid w:val="004C77DA"/>
    <w:rsid w:val="004C7E57"/>
    <w:rsid w:val="004D06EA"/>
    <w:rsid w:val="004D083A"/>
    <w:rsid w:val="004D111B"/>
    <w:rsid w:val="004D14F8"/>
    <w:rsid w:val="004D1644"/>
    <w:rsid w:val="004D23B1"/>
    <w:rsid w:val="004D23D0"/>
    <w:rsid w:val="004D3567"/>
    <w:rsid w:val="004D392D"/>
    <w:rsid w:val="004D46DA"/>
    <w:rsid w:val="004D6B07"/>
    <w:rsid w:val="004D6D49"/>
    <w:rsid w:val="004D6D62"/>
    <w:rsid w:val="004D7496"/>
    <w:rsid w:val="004D7882"/>
    <w:rsid w:val="004D7DA4"/>
    <w:rsid w:val="004D7F6F"/>
    <w:rsid w:val="004E0594"/>
    <w:rsid w:val="004E06E7"/>
    <w:rsid w:val="004E0C4D"/>
    <w:rsid w:val="004E1120"/>
    <w:rsid w:val="004E1291"/>
    <w:rsid w:val="004E2377"/>
    <w:rsid w:val="004E293F"/>
    <w:rsid w:val="004E2985"/>
    <w:rsid w:val="004E36BC"/>
    <w:rsid w:val="004E4196"/>
    <w:rsid w:val="004E4203"/>
    <w:rsid w:val="004E4A4F"/>
    <w:rsid w:val="004E4B12"/>
    <w:rsid w:val="004E58CA"/>
    <w:rsid w:val="004E6569"/>
    <w:rsid w:val="004E6C29"/>
    <w:rsid w:val="004E7268"/>
    <w:rsid w:val="004E7392"/>
    <w:rsid w:val="004E7FA0"/>
    <w:rsid w:val="004F0961"/>
    <w:rsid w:val="004F1B9B"/>
    <w:rsid w:val="004F1CB1"/>
    <w:rsid w:val="004F2438"/>
    <w:rsid w:val="004F2D96"/>
    <w:rsid w:val="004F2E8C"/>
    <w:rsid w:val="004F2F2B"/>
    <w:rsid w:val="004F323F"/>
    <w:rsid w:val="004F32D4"/>
    <w:rsid w:val="004F357C"/>
    <w:rsid w:val="004F3675"/>
    <w:rsid w:val="004F386B"/>
    <w:rsid w:val="004F4080"/>
    <w:rsid w:val="004F452F"/>
    <w:rsid w:val="004F4C08"/>
    <w:rsid w:val="004F5150"/>
    <w:rsid w:val="004F5BA1"/>
    <w:rsid w:val="004F5E2B"/>
    <w:rsid w:val="004F5E77"/>
    <w:rsid w:val="004F5FE2"/>
    <w:rsid w:val="004F62C5"/>
    <w:rsid w:val="004F7800"/>
    <w:rsid w:val="0050132B"/>
    <w:rsid w:val="005016CA"/>
    <w:rsid w:val="00501A18"/>
    <w:rsid w:val="00501A55"/>
    <w:rsid w:val="0050325F"/>
    <w:rsid w:val="005036C5"/>
    <w:rsid w:val="00503CC9"/>
    <w:rsid w:val="00504525"/>
    <w:rsid w:val="0050499E"/>
    <w:rsid w:val="00504DC9"/>
    <w:rsid w:val="00505823"/>
    <w:rsid w:val="00505E95"/>
    <w:rsid w:val="00506666"/>
    <w:rsid w:val="0050699B"/>
    <w:rsid w:val="00506C32"/>
    <w:rsid w:val="005076B2"/>
    <w:rsid w:val="00507795"/>
    <w:rsid w:val="00507823"/>
    <w:rsid w:val="00507A55"/>
    <w:rsid w:val="00507BEE"/>
    <w:rsid w:val="00507C1C"/>
    <w:rsid w:val="0051003F"/>
    <w:rsid w:val="005108E4"/>
    <w:rsid w:val="00511295"/>
    <w:rsid w:val="005118E6"/>
    <w:rsid w:val="00511B9A"/>
    <w:rsid w:val="0051288D"/>
    <w:rsid w:val="00512D31"/>
    <w:rsid w:val="00512E23"/>
    <w:rsid w:val="0051366A"/>
    <w:rsid w:val="00513968"/>
    <w:rsid w:val="005139A8"/>
    <w:rsid w:val="00513AE4"/>
    <w:rsid w:val="00515078"/>
    <w:rsid w:val="00515F76"/>
    <w:rsid w:val="005160F7"/>
    <w:rsid w:val="00516303"/>
    <w:rsid w:val="00516D90"/>
    <w:rsid w:val="00516F7D"/>
    <w:rsid w:val="00517276"/>
    <w:rsid w:val="005172C3"/>
    <w:rsid w:val="005176D9"/>
    <w:rsid w:val="005178DA"/>
    <w:rsid w:val="005208F9"/>
    <w:rsid w:val="00520EEF"/>
    <w:rsid w:val="00522007"/>
    <w:rsid w:val="0052269D"/>
    <w:rsid w:val="00522938"/>
    <w:rsid w:val="00522A18"/>
    <w:rsid w:val="00523EB7"/>
    <w:rsid w:val="00523F8B"/>
    <w:rsid w:val="00523FC8"/>
    <w:rsid w:val="00524515"/>
    <w:rsid w:val="00524C95"/>
    <w:rsid w:val="00525659"/>
    <w:rsid w:val="00525800"/>
    <w:rsid w:val="00525B82"/>
    <w:rsid w:val="00525E24"/>
    <w:rsid w:val="005266C6"/>
    <w:rsid w:val="00526DD3"/>
    <w:rsid w:val="00526DF9"/>
    <w:rsid w:val="005275DC"/>
    <w:rsid w:val="00527D01"/>
    <w:rsid w:val="00527D8F"/>
    <w:rsid w:val="00527E6E"/>
    <w:rsid w:val="005304BC"/>
    <w:rsid w:val="005309E9"/>
    <w:rsid w:val="00530C85"/>
    <w:rsid w:val="00531028"/>
    <w:rsid w:val="00531E0F"/>
    <w:rsid w:val="00532021"/>
    <w:rsid w:val="005329E6"/>
    <w:rsid w:val="00533501"/>
    <w:rsid w:val="00533A3E"/>
    <w:rsid w:val="00534153"/>
    <w:rsid w:val="005347B7"/>
    <w:rsid w:val="005349A7"/>
    <w:rsid w:val="005349F3"/>
    <w:rsid w:val="005358B5"/>
    <w:rsid w:val="00535FEA"/>
    <w:rsid w:val="0053626B"/>
    <w:rsid w:val="00536E63"/>
    <w:rsid w:val="00537046"/>
    <w:rsid w:val="00537C8C"/>
    <w:rsid w:val="0054040E"/>
    <w:rsid w:val="005405A2"/>
    <w:rsid w:val="005406B0"/>
    <w:rsid w:val="00540A72"/>
    <w:rsid w:val="005411EF"/>
    <w:rsid w:val="005439A2"/>
    <w:rsid w:val="00544294"/>
    <w:rsid w:val="005442E6"/>
    <w:rsid w:val="00544323"/>
    <w:rsid w:val="00545974"/>
    <w:rsid w:val="0054690B"/>
    <w:rsid w:val="00547CAC"/>
    <w:rsid w:val="005500E2"/>
    <w:rsid w:val="00550E86"/>
    <w:rsid w:val="00551F68"/>
    <w:rsid w:val="005520E7"/>
    <w:rsid w:val="0055278D"/>
    <w:rsid w:val="0055286A"/>
    <w:rsid w:val="00553110"/>
    <w:rsid w:val="005532F6"/>
    <w:rsid w:val="0055344C"/>
    <w:rsid w:val="00553BDE"/>
    <w:rsid w:val="005541DB"/>
    <w:rsid w:val="00555589"/>
    <w:rsid w:val="005555E4"/>
    <w:rsid w:val="005562CC"/>
    <w:rsid w:val="005568CD"/>
    <w:rsid w:val="00556A3C"/>
    <w:rsid w:val="00557398"/>
    <w:rsid w:val="00560174"/>
    <w:rsid w:val="0056056B"/>
    <w:rsid w:val="005605C4"/>
    <w:rsid w:val="00561A64"/>
    <w:rsid w:val="00561E42"/>
    <w:rsid w:val="005622F4"/>
    <w:rsid w:val="0056242D"/>
    <w:rsid w:val="00562887"/>
    <w:rsid w:val="005632EE"/>
    <w:rsid w:val="00563442"/>
    <w:rsid w:val="00563874"/>
    <w:rsid w:val="00563D1C"/>
    <w:rsid w:val="00565352"/>
    <w:rsid w:val="005656F0"/>
    <w:rsid w:val="00566486"/>
    <w:rsid w:val="005669EA"/>
    <w:rsid w:val="00566D9A"/>
    <w:rsid w:val="005670F7"/>
    <w:rsid w:val="005672DE"/>
    <w:rsid w:val="0056759D"/>
    <w:rsid w:val="005703F0"/>
    <w:rsid w:val="00571C52"/>
    <w:rsid w:val="00571DAA"/>
    <w:rsid w:val="005724C8"/>
    <w:rsid w:val="00574B26"/>
    <w:rsid w:val="00574DD9"/>
    <w:rsid w:val="00575107"/>
    <w:rsid w:val="005761DF"/>
    <w:rsid w:val="0057690D"/>
    <w:rsid w:val="00576911"/>
    <w:rsid w:val="0057725A"/>
    <w:rsid w:val="00577345"/>
    <w:rsid w:val="005777DF"/>
    <w:rsid w:val="005779D5"/>
    <w:rsid w:val="0058016B"/>
    <w:rsid w:val="00580910"/>
    <w:rsid w:val="00580EC8"/>
    <w:rsid w:val="00581016"/>
    <w:rsid w:val="0058121B"/>
    <w:rsid w:val="005821B7"/>
    <w:rsid w:val="00582B06"/>
    <w:rsid w:val="0058378E"/>
    <w:rsid w:val="00583F9C"/>
    <w:rsid w:val="0058407B"/>
    <w:rsid w:val="005843A6"/>
    <w:rsid w:val="00585264"/>
    <w:rsid w:val="00585929"/>
    <w:rsid w:val="00585A02"/>
    <w:rsid w:val="005868DA"/>
    <w:rsid w:val="00586A66"/>
    <w:rsid w:val="00586C7C"/>
    <w:rsid w:val="00586DDB"/>
    <w:rsid w:val="0058762B"/>
    <w:rsid w:val="00590430"/>
    <w:rsid w:val="005909E1"/>
    <w:rsid w:val="00590B49"/>
    <w:rsid w:val="00590CCA"/>
    <w:rsid w:val="00590EF6"/>
    <w:rsid w:val="0059177D"/>
    <w:rsid w:val="00592116"/>
    <w:rsid w:val="005923D6"/>
    <w:rsid w:val="00593807"/>
    <w:rsid w:val="00593975"/>
    <w:rsid w:val="00594018"/>
    <w:rsid w:val="005940DD"/>
    <w:rsid w:val="00594435"/>
    <w:rsid w:val="005954C3"/>
    <w:rsid w:val="005A07F7"/>
    <w:rsid w:val="005A18B5"/>
    <w:rsid w:val="005A1A0C"/>
    <w:rsid w:val="005A2D41"/>
    <w:rsid w:val="005A3529"/>
    <w:rsid w:val="005A36CA"/>
    <w:rsid w:val="005A437D"/>
    <w:rsid w:val="005A442E"/>
    <w:rsid w:val="005A5E13"/>
    <w:rsid w:val="005A61ED"/>
    <w:rsid w:val="005A651E"/>
    <w:rsid w:val="005A6836"/>
    <w:rsid w:val="005A7308"/>
    <w:rsid w:val="005A79F6"/>
    <w:rsid w:val="005A7A99"/>
    <w:rsid w:val="005A7FBE"/>
    <w:rsid w:val="005B0290"/>
    <w:rsid w:val="005B0414"/>
    <w:rsid w:val="005B2135"/>
    <w:rsid w:val="005B2768"/>
    <w:rsid w:val="005B2AFA"/>
    <w:rsid w:val="005B2B69"/>
    <w:rsid w:val="005B2EB3"/>
    <w:rsid w:val="005B2F79"/>
    <w:rsid w:val="005B3260"/>
    <w:rsid w:val="005B3B84"/>
    <w:rsid w:val="005B3DB3"/>
    <w:rsid w:val="005B471E"/>
    <w:rsid w:val="005B48C3"/>
    <w:rsid w:val="005B4D3A"/>
    <w:rsid w:val="005B5381"/>
    <w:rsid w:val="005B6B6D"/>
    <w:rsid w:val="005B6CEE"/>
    <w:rsid w:val="005B7552"/>
    <w:rsid w:val="005C0007"/>
    <w:rsid w:val="005C017B"/>
    <w:rsid w:val="005C1210"/>
    <w:rsid w:val="005C1436"/>
    <w:rsid w:val="005C1D17"/>
    <w:rsid w:val="005C2450"/>
    <w:rsid w:val="005C2668"/>
    <w:rsid w:val="005C2BCF"/>
    <w:rsid w:val="005C4443"/>
    <w:rsid w:val="005C4BB7"/>
    <w:rsid w:val="005C581E"/>
    <w:rsid w:val="005C61D0"/>
    <w:rsid w:val="005C7DAE"/>
    <w:rsid w:val="005C7E81"/>
    <w:rsid w:val="005D0207"/>
    <w:rsid w:val="005D064B"/>
    <w:rsid w:val="005D09C6"/>
    <w:rsid w:val="005D0A31"/>
    <w:rsid w:val="005D0E87"/>
    <w:rsid w:val="005D1381"/>
    <w:rsid w:val="005D2D81"/>
    <w:rsid w:val="005D2E21"/>
    <w:rsid w:val="005D45C3"/>
    <w:rsid w:val="005D49EA"/>
    <w:rsid w:val="005D50F8"/>
    <w:rsid w:val="005D52BE"/>
    <w:rsid w:val="005D5AF0"/>
    <w:rsid w:val="005D6233"/>
    <w:rsid w:val="005D732A"/>
    <w:rsid w:val="005D7B15"/>
    <w:rsid w:val="005D7CD7"/>
    <w:rsid w:val="005E2283"/>
    <w:rsid w:val="005E2D69"/>
    <w:rsid w:val="005E3291"/>
    <w:rsid w:val="005E336D"/>
    <w:rsid w:val="005E4278"/>
    <w:rsid w:val="005E5363"/>
    <w:rsid w:val="005E6574"/>
    <w:rsid w:val="005E6B5C"/>
    <w:rsid w:val="005E6BAD"/>
    <w:rsid w:val="005E6C9B"/>
    <w:rsid w:val="005E7493"/>
    <w:rsid w:val="005E7718"/>
    <w:rsid w:val="005E7AEB"/>
    <w:rsid w:val="005E7FF3"/>
    <w:rsid w:val="005F010E"/>
    <w:rsid w:val="005F0994"/>
    <w:rsid w:val="005F120D"/>
    <w:rsid w:val="005F16CA"/>
    <w:rsid w:val="005F20BC"/>
    <w:rsid w:val="005F23D1"/>
    <w:rsid w:val="005F2902"/>
    <w:rsid w:val="005F2E77"/>
    <w:rsid w:val="005F2F7B"/>
    <w:rsid w:val="005F3676"/>
    <w:rsid w:val="005F3BC0"/>
    <w:rsid w:val="005F3FC1"/>
    <w:rsid w:val="005F45CA"/>
    <w:rsid w:val="005F488F"/>
    <w:rsid w:val="005F4A5A"/>
    <w:rsid w:val="005F4A5F"/>
    <w:rsid w:val="005F4E98"/>
    <w:rsid w:val="005F4F4F"/>
    <w:rsid w:val="005F67E9"/>
    <w:rsid w:val="005F6C65"/>
    <w:rsid w:val="005F73D7"/>
    <w:rsid w:val="00600947"/>
    <w:rsid w:val="00600C2F"/>
    <w:rsid w:val="00600EFF"/>
    <w:rsid w:val="00601CAA"/>
    <w:rsid w:val="00601E79"/>
    <w:rsid w:val="00602360"/>
    <w:rsid w:val="00602435"/>
    <w:rsid w:val="006034A4"/>
    <w:rsid w:val="00603A67"/>
    <w:rsid w:val="00603E59"/>
    <w:rsid w:val="00603EE1"/>
    <w:rsid w:val="006044CB"/>
    <w:rsid w:val="0060494D"/>
    <w:rsid w:val="00604C4A"/>
    <w:rsid w:val="006050EE"/>
    <w:rsid w:val="00605890"/>
    <w:rsid w:val="00605A2D"/>
    <w:rsid w:val="00605A6C"/>
    <w:rsid w:val="00605F06"/>
    <w:rsid w:val="00606877"/>
    <w:rsid w:val="00606FD5"/>
    <w:rsid w:val="006072C6"/>
    <w:rsid w:val="00607342"/>
    <w:rsid w:val="006078DD"/>
    <w:rsid w:val="006079DD"/>
    <w:rsid w:val="00607DB7"/>
    <w:rsid w:val="00610316"/>
    <w:rsid w:val="00610865"/>
    <w:rsid w:val="00610AE1"/>
    <w:rsid w:val="00611768"/>
    <w:rsid w:val="006118B1"/>
    <w:rsid w:val="00614275"/>
    <w:rsid w:val="00614362"/>
    <w:rsid w:val="00614A3E"/>
    <w:rsid w:val="00615733"/>
    <w:rsid w:val="00615CE8"/>
    <w:rsid w:val="00617434"/>
    <w:rsid w:val="00617A4B"/>
    <w:rsid w:val="0062019D"/>
    <w:rsid w:val="0062052C"/>
    <w:rsid w:val="00620EFE"/>
    <w:rsid w:val="006212A7"/>
    <w:rsid w:val="006212DC"/>
    <w:rsid w:val="0062150E"/>
    <w:rsid w:val="0062152B"/>
    <w:rsid w:val="0062224C"/>
    <w:rsid w:val="00622270"/>
    <w:rsid w:val="0062256D"/>
    <w:rsid w:val="00622640"/>
    <w:rsid w:val="006226BE"/>
    <w:rsid w:val="00622CC1"/>
    <w:rsid w:val="006232AC"/>
    <w:rsid w:val="00623321"/>
    <w:rsid w:val="00623619"/>
    <w:rsid w:val="00624273"/>
    <w:rsid w:val="00624549"/>
    <w:rsid w:val="00624E7F"/>
    <w:rsid w:val="0062616B"/>
    <w:rsid w:val="0062657E"/>
    <w:rsid w:val="006269FE"/>
    <w:rsid w:val="00626A70"/>
    <w:rsid w:val="00626C49"/>
    <w:rsid w:val="00627389"/>
    <w:rsid w:val="00630A88"/>
    <w:rsid w:val="00631731"/>
    <w:rsid w:val="00633149"/>
    <w:rsid w:val="00633B3F"/>
    <w:rsid w:val="00634765"/>
    <w:rsid w:val="00634F7D"/>
    <w:rsid w:val="00635802"/>
    <w:rsid w:val="006358B9"/>
    <w:rsid w:val="00635B81"/>
    <w:rsid w:val="00636248"/>
    <w:rsid w:val="0063692E"/>
    <w:rsid w:val="00636C17"/>
    <w:rsid w:val="00636E16"/>
    <w:rsid w:val="0063747F"/>
    <w:rsid w:val="006378BE"/>
    <w:rsid w:val="00637A6F"/>
    <w:rsid w:val="00640552"/>
    <w:rsid w:val="0064135A"/>
    <w:rsid w:val="006417E9"/>
    <w:rsid w:val="00641EA0"/>
    <w:rsid w:val="006442C7"/>
    <w:rsid w:val="0064448A"/>
    <w:rsid w:val="00644734"/>
    <w:rsid w:val="00645176"/>
    <w:rsid w:val="0064528A"/>
    <w:rsid w:val="006461B4"/>
    <w:rsid w:val="0064640D"/>
    <w:rsid w:val="0064676F"/>
    <w:rsid w:val="00646AEC"/>
    <w:rsid w:val="00646DF6"/>
    <w:rsid w:val="006470AC"/>
    <w:rsid w:val="00647F0D"/>
    <w:rsid w:val="00651019"/>
    <w:rsid w:val="006526C4"/>
    <w:rsid w:val="00652762"/>
    <w:rsid w:val="006540B6"/>
    <w:rsid w:val="00654514"/>
    <w:rsid w:val="0065473B"/>
    <w:rsid w:val="006548C1"/>
    <w:rsid w:val="00654970"/>
    <w:rsid w:val="00654DF4"/>
    <w:rsid w:val="00655495"/>
    <w:rsid w:val="00655668"/>
    <w:rsid w:val="006556D3"/>
    <w:rsid w:val="00655DE3"/>
    <w:rsid w:val="006567CE"/>
    <w:rsid w:val="006567CF"/>
    <w:rsid w:val="006569B0"/>
    <w:rsid w:val="00656A91"/>
    <w:rsid w:val="00656E79"/>
    <w:rsid w:val="006570AD"/>
    <w:rsid w:val="006571C6"/>
    <w:rsid w:val="006571FB"/>
    <w:rsid w:val="0065776B"/>
    <w:rsid w:val="006578B0"/>
    <w:rsid w:val="00657C62"/>
    <w:rsid w:val="0066027C"/>
    <w:rsid w:val="00660DCF"/>
    <w:rsid w:val="00661991"/>
    <w:rsid w:val="006619F2"/>
    <w:rsid w:val="00661CB7"/>
    <w:rsid w:val="006621CC"/>
    <w:rsid w:val="0066334F"/>
    <w:rsid w:val="00663915"/>
    <w:rsid w:val="00663B99"/>
    <w:rsid w:val="00664181"/>
    <w:rsid w:val="00664785"/>
    <w:rsid w:val="00664BCF"/>
    <w:rsid w:val="00665331"/>
    <w:rsid w:val="00665403"/>
    <w:rsid w:val="0066588E"/>
    <w:rsid w:val="00666617"/>
    <w:rsid w:val="006668DF"/>
    <w:rsid w:val="00666A52"/>
    <w:rsid w:val="00667161"/>
    <w:rsid w:val="00667DE4"/>
    <w:rsid w:val="00667E81"/>
    <w:rsid w:val="0067034B"/>
    <w:rsid w:val="006704B4"/>
    <w:rsid w:val="0067061E"/>
    <w:rsid w:val="006707A9"/>
    <w:rsid w:val="006712D6"/>
    <w:rsid w:val="00671B3A"/>
    <w:rsid w:val="00672829"/>
    <w:rsid w:val="006730D4"/>
    <w:rsid w:val="00673368"/>
    <w:rsid w:val="006736D4"/>
    <w:rsid w:val="00673E65"/>
    <w:rsid w:val="0067424F"/>
    <w:rsid w:val="00674AB7"/>
    <w:rsid w:val="00674EEA"/>
    <w:rsid w:val="00675971"/>
    <w:rsid w:val="00675B29"/>
    <w:rsid w:val="00676030"/>
    <w:rsid w:val="006761B4"/>
    <w:rsid w:val="006768BE"/>
    <w:rsid w:val="00677573"/>
    <w:rsid w:val="00677CD6"/>
    <w:rsid w:val="00680584"/>
    <w:rsid w:val="00680FBF"/>
    <w:rsid w:val="0068104B"/>
    <w:rsid w:val="00681B94"/>
    <w:rsid w:val="00682018"/>
    <w:rsid w:val="006821DB"/>
    <w:rsid w:val="00682329"/>
    <w:rsid w:val="00682D65"/>
    <w:rsid w:val="006834EA"/>
    <w:rsid w:val="00683668"/>
    <w:rsid w:val="00684139"/>
    <w:rsid w:val="00684156"/>
    <w:rsid w:val="006843DA"/>
    <w:rsid w:val="00684575"/>
    <w:rsid w:val="006845FE"/>
    <w:rsid w:val="00684D2C"/>
    <w:rsid w:val="00684E36"/>
    <w:rsid w:val="00684F88"/>
    <w:rsid w:val="00685663"/>
    <w:rsid w:val="00686512"/>
    <w:rsid w:val="00686C75"/>
    <w:rsid w:val="006872AF"/>
    <w:rsid w:val="0068757E"/>
    <w:rsid w:val="00690F8B"/>
    <w:rsid w:val="00690F9D"/>
    <w:rsid w:val="00692179"/>
    <w:rsid w:val="00692E59"/>
    <w:rsid w:val="00692FF1"/>
    <w:rsid w:val="006934AF"/>
    <w:rsid w:val="00693E08"/>
    <w:rsid w:val="006946EB"/>
    <w:rsid w:val="006948C5"/>
    <w:rsid w:val="00694BFF"/>
    <w:rsid w:val="00695471"/>
    <w:rsid w:val="00695622"/>
    <w:rsid w:val="006960B2"/>
    <w:rsid w:val="00696AAA"/>
    <w:rsid w:val="00697392"/>
    <w:rsid w:val="00697DCA"/>
    <w:rsid w:val="00697E97"/>
    <w:rsid w:val="006A05D4"/>
    <w:rsid w:val="006A0DD3"/>
    <w:rsid w:val="006A1476"/>
    <w:rsid w:val="006A1DCD"/>
    <w:rsid w:val="006A1E16"/>
    <w:rsid w:val="006A320E"/>
    <w:rsid w:val="006A4130"/>
    <w:rsid w:val="006A4365"/>
    <w:rsid w:val="006A43E5"/>
    <w:rsid w:val="006A4A59"/>
    <w:rsid w:val="006A4BC9"/>
    <w:rsid w:val="006A5207"/>
    <w:rsid w:val="006A57B7"/>
    <w:rsid w:val="006A5C25"/>
    <w:rsid w:val="006A642B"/>
    <w:rsid w:val="006A65B3"/>
    <w:rsid w:val="006A6BEE"/>
    <w:rsid w:val="006B02D9"/>
    <w:rsid w:val="006B069E"/>
    <w:rsid w:val="006B0CD6"/>
    <w:rsid w:val="006B0EE5"/>
    <w:rsid w:val="006B0FA7"/>
    <w:rsid w:val="006B13C1"/>
    <w:rsid w:val="006B1AF1"/>
    <w:rsid w:val="006B1CC7"/>
    <w:rsid w:val="006B2672"/>
    <w:rsid w:val="006B2ACD"/>
    <w:rsid w:val="006B3016"/>
    <w:rsid w:val="006B35A6"/>
    <w:rsid w:val="006B3876"/>
    <w:rsid w:val="006B493D"/>
    <w:rsid w:val="006B574F"/>
    <w:rsid w:val="006B585F"/>
    <w:rsid w:val="006B5E4A"/>
    <w:rsid w:val="006B6844"/>
    <w:rsid w:val="006B6FE1"/>
    <w:rsid w:val="006B74D1"/>
    <w:rsid w:val="006B7FCC"/>
    <w:rsid w:val="006C005C"/>
    <w:rsid w:val="006C0069"/>
    <w:rsid w:val="006C015A"/>
    <w:rsid w:val="006C0700"/>
    <w:rsid w:val="006C127D"/>
    <w:rsid w:val="006C1763"/>
    <w:rsid w:val="006C22F7"/>
    <w:rsid w:val="006C2D62"/>
    <w:rsid w:val="006C3800"/>
    <w:rsid w:val="006C3994"/>
    <w:rsid w:val="006C3E4D"/>
    <w:rsid w:val="006C3FE7"/>
    <w:rsid w:val="006C467C"/>
    <w:rsid w:val="006C552E"/>
    <w:rsid w:val="006C58E6"/>
    <w:rsid w:val="006C5B3B"/>
    <w:rsid w:val="006C6A39"/>
    <w:rsid w:val="006C6DB6"/>
    <w:rsid w:val="006C7684"/>
    <w:rsid w:val="006C7B92"/>
    <w:rsid w:val="006C7F9B"/>
    <w:rsid w:val="006D09D4"/>
    <w:rsid w:val="006D11BB"/>
    <w:rsid w:val="006D1F87"/>
    <w:rsid w:val="006D2025"/>
    <w:rsid w:val="006D2565"/>
    <w:rsid w:val="006D28BB"/>
    <w:rsid w:val="006D2ACC"/>
    <w:rsid w:val="006D2EC1"/>
    <w:rsid w:val="006D2F49"/>
    <w:rsid w:val="006D363E"/>
    <w:rsid w:val="006D3BCC"/>
    <w:rsid w:val="006D3E56"/>
    <w:rsid w:val="006D42A0"/>
    <w:rsid w:val="006D4735"/>
    <w:rsid w:val="006D4771"/>
    <w:rsid w:val="006D5035"/>
    <w:rsid w:val="006D5C9F"/>
    <w:rsid w:val="006D637F"/>
    <w:rsid w:val="006D684D"/>
    <w:rsid w:val="006D6AA1"/>
    <w:rsid w:val="006D6E26"/>
    <w:rsid w:val="006D7CF9"/>
    <w:rsid w:val="006E0311"/>
    <w:rsid w:val="006E046E"/>
    <w:rsid w:val="006E0769"/>
    <w:rsid w:val="006E1BC5"/>
    <w:rsid w:val="006E28EA"/>
    <w:rsid w:val="006E2BFB"/>
    <w:rsid w:val="006E371D"/>
    <w:rsid w:val="006E38AA"/>
    <w:rsid w:val="006E3951"/>
    <w:rsid w:val="006E3E15"/>
    <w:rsid w:val="006E407F"/>
    <w:rsid w:val="006E4800"/>
    <w:rsid w:val="006E5D0B"/>
    <w:rsid w:val="006E761C"/>
    <w:rsid w:val="006E7A29"/>
    <w:rsid w:val="006F04C1"/>
    <w:rsid w:val="006F0561"/>
    <w:rsid w:val="006F18AD"/>
    <w:rsid w:val="006F23E1"/>
    <w:rsid w:val="006F30D2"/>
    <w:rsid w:val="006F338A"/>
    <w:rsid w:val="006F35F9"/>
    <w:rsid w:val="006F367F"/>
    <w:rsid w:val="006F36B3"/>
    <w:rsid w:val="006F3F3E"/>
    <w:rsid w:val="006F4467"/>
    <w:rsid w:val="006F4C4D"/>
    <w:rsid w:val="006F5306"/>
    <w:rsid w:val="006F5F54"/>
    <w:rsid w:val="006F6954"/>
    <w:rsid w:val="006F6F2D"/>
    <w:rsid w:val="006F7AC7"/>
    <w:rsid w:val="006F7CCD"/>
    <w:rsid w:val="007000D9"/>
    <w:rsid w:val="007014E7"/>
    <w:rsid w:val="00701573"/>
    <w:rsid w:val="00702EEF"/>
    <w:rsid w:val="0070342B"/>
    <w:rsid w:val="00703F1A"/>
    <w:rsid w:val="00703FFA"/>
    <w:rsid w:val="00704978"/>
    <w:rsid w:val="00705254"/>
    <w:rsid w:val="00705333"/>
    <w:rsid w:val="00705469"/>
    <w:rsid w:val="00706B6E"/>
    <w:rsid w:val="0070799A"/>
    <w:rsid w:val="00710647"/>
    <w:rsid w:val="00712239"/>
    <w:rsid w:val="0071312E"/>
    <w:rsid w:val="00713208"/>
    <w:rsid w:val="007139F5"/>
    <w:rsid w:val="00713AA4"/>
    <w:rsid w:val="00713FA5"/>
    <w:rsid w:val="00714221"/>
    <w:rsid w:val="00714CEA"/>
    <w:rsid w:val="007164D7"/>
    <w:rsid w:val="007209CC"/>
    <w:rsid w:val="00720DC4"/>
    <w:rsid w:val="00720F64"/>
    <w:rsid w:val="00721B72"/>
    <w:rsid w:val="00722B7D"/>
    <w:rsid w:val="00723541"/>
    <w:rsid w:val="0072400D"/>
    <w:rsid w:val="00724416"/>
    <w:rsid w:val="007246DF"/>
    <w:rsid w:val="00724CDF"/>
    <w:rsid w:val="0072564D"/>
    <w:rsid w:val="00725A31"/>
    <w:rsid w:val="00725BB0"/>
    <w:rsid w:val="0072627A"/>
    <w:rsid w:val="007265F4"/>
    <w:rsid w:val="00726DAD"/>
    <w:rsid w:val="007276B6"/>
    <w:rsid w:val="00727AEC"/>
    <w:rsid w:val="00730392"/>
    <w:rsid w:val="00730475"/>
    <w:rsid w:val="00730593"/>
    <w:rsid w:val="00730AC8"/>
    <w:rsid w:val="00731143"/>
    <w:rsid w:val="0073122C"/>
    <w:rsid w:val="007312D4"/>
    <w:rsid w:val="00731B2F"/>
    <w:rsid w:val="0073226F"/>
    <w:rsid w:val="007322CA"/>
    <w:rsid w:val="007326E2"/>
    <w:rsid w:val="007329D9"/>
    <w:rsid w:val="00732A55"/>
    <w:rsid w:val="007330CB"/>
    <w:rsid w:val="00733733"/>
    <w:rsid w:val="00735CEF"/>
    <w:rsid w:val="00735E2A"/>
    <w:rsid w:val="00736848"/>
    <w:rsid w:val="00736ED7"/>
    <w:rsid w:val="00737064"/>
    <w:rsid w:val="0073707F"/>
    <w:rsid w:val="00737185"/>
    <w:rsid w:val="007376A0"/>
    <w:rsid w:val="00740A4A"/>
    <w:rsid w:val="00740AFD"/>
    <w:rsid w:val="00740B4E"/>
    <w:rsid w:val="00742816"/>
    <w:rsid w:val="0074353A"/>
    <w:rsid w:val="007437D8"/>
    <w:rsid w:val="0074487F"/>
    <w:rsid w:val="00744C51"/>
    <w:rsid w:val="0074512F"/>
    <w:rsid w:val="0074555C"/>
    <w:rsid w:val="00745CD0"/>
    <w:rsid w:val="00745E76"/>
    <w:rsid w:val="00746C39"/>
    <w:rsid w:val="0074759B"/>
    <w:rsid w:val="007478D8"/>
    <w:rsid w:val="00747F36"/>
    <w:rsid w:val="0075053E"/>
    <w:rsid w:val="00750664"/>
    <w:rsid w:val="00750D73"/>
    <w:rsid w:val="007518BC"/>
    <w:rsid w:val="007527CB"/>
    <w:rsid w:val="00752FD5"/>
    <w:rsid w:val="00753664"/>
    <w:rsid w:val="007541BB"/>
    <w:rsid w:val="0075516C"/>
    <w:rsid w:val="0075517F"/>
    <w:rsid w:val="007553BC"/>
    <w:rsid w:val="0075590B"/>
    <w:rsid w:val="00755E05"/>
    <w:rsid w:val="00755EF7"/>
    <w:rsid w:val="00757117"/>
    <w:rsid w:val="00757DE9"/>
    <w:rsid w:val="00760715"/>
    <w:rsid w:val="007614B3"/>
    <w:rsid w:val="007615DE"/>
    <w:rsid w:val="00761BC7"/>
    <w:rsid w:val="00761DDC"/>
    <w:rsid w:val="0076208B"/>
    <w:rsid w:val="00762850"/>
    <w:rsid w:val="007628B9"/>
    <w:rsid w:val="007642B5"/>
    <w:rsid w:val="00764644"/>
    <w:rsid w:val="007647DC"/>
    <w:rsid w:val="00764FE9"/>
    <w:rsid w:val="00765AD9"/>
    <w:rsid w:val="007661D9"/>
    <w:rsid w:val="00766845"/>
    <w:rsid w:val="00766F30"/>
    <w:rsid w:val="00766FFD"/>
    <w:rsid w:val="00767DDA"/>
    <w:rsid w:val="00767E9D"/>
    <w:rsid w:val="00771959"/>
    <w:rsid w:val="00771F14"/>
    <w:rsid w:val="00772143"/>
    <w:rsid w:val="007722F5"/>
    <w:rsid w:val="00772A1E"/>
    <w:rsid w:val="00772B80"/>
    <w:rsid w:val="00772C54"/>
    <w:rsid w:val="00772F0C"/>
    <w:rsid w:val="0077460D"/>
    <w:rsid w:val="007746AE"/>
    <w:rsid w:val="00774E4B"/>
    <w:rsid w:val="00774EB3"/>
    <w:rsid w:val="00775035"/>
    <w:rsid w:val="007751A0"/>
    <w:rsid w:val="0077582B"/>
    <w:rsid w:val="0077664B"/>
    <w:rsid w:val="00777308"/>
    <w:rsid w:val="007776E7"/>
    <w:rsid w:val="00777C8A"/>
    <w:rsid w:val="00777C90"/>
    <w:rsid w:val="007807A6"/>
    <w:rsid w:val="00780A11"/>
    <w:rsid w:val="00781303"/>
    <w:rsid w:val="00781766"/>
    <w:rsid w:val="00782693"/>
    <w:rsid w:val="007844A5"/>
    <w:rsid w:val="007845AA"/>
    <w:rsid w:val="007849BD"/>
    <w:rsid w:val="00784A99"/>
    <w:rsid w:val="00784BA1"/>
    <w:rsid w:val="00784E3B"/>
    <w:rsid w:val="00785587"/>
    <w:rsid w:val="00785619"/>
    <w:rsid w:val="0078663D"/>
    <w:rsid w:val="00786686"/>
    <w:rsid w:val="00786942"/>
    <w:rsid w:val="00787CF6"/>
    <w:rsid w:val="00790D54"/>
    <w:rsid w:val="00791353"/>
    <w:rsid w:val="0079189A"/>
    <w:rsid w:val="0079239E"/>
    <w:rsid w:val="007927D8"/>
    <w:rsid w:val="00792A9B"/>
    <w:rsid w:val="00792F33"/>
    <w:rsid w:val="00792FD5"/>
    <w:rsid w:val="00793509"/>
    <w:rsid w:val="00793B82"/>
    <w:rsid w:val="00794505"/>
    <w:rsid w:val="00794A25"/>
    <w:rsid w:val="00794BF5"/>
    <w:rsid w:val="00794C1A"/>
    <w:rsid w:val="007950A5"/>
    <w:rsid w:val="00795175"/>
    <w:rsid w:val="00795DB3"/>
    <w:rsid w:val="00795FA4"/>
    <w:rsid w:val="00796B56"/>
    <w:rsid w:val="007972A1"/>
    <w:rsid w:val="007976D6"/>
    <w:rsid w:val="007979C3"/>
    <w:rsid w:val="007A072A"/>
    <w:rsid w:val="007A14D4"/>
    <w:rsid w:val="007A1508"/>
    <w:rsid w:val="007A1BA2"/>
    <w:rsid w:val="007A2599"/>
    <w:rsid w:val="007A2813"/>
    <w:rsid w:val="007A2EA4"/>
    <w:rsid w:val="007A3A9B"/>
    <w:rsid w:val="007A3EA0"/>
    <w:rsid w:val="007A4C1A"/>
    <w:rsid w:val="007A5383"/>
    <w:rsid w:val="007A5E4A"/>
    <w:rsid w:val="007A5F78"/>
    <w:rsid w:val="007A6047"/>
    <w:rsid w:val="007A605F"/>
    <w:rsid w:val="007A6141"/>
    <w:rsid w:val="007A639F"/>
    <w:rsid w:val="007A65A7"/>
    <w:rsid w:val="007A68F1"/>
    <w:rsid w:val="007A727F"/>
    <w:rsid w:val="007A7715"/>
    <w:rsid w:val="007B027A"/>
    <w:rsid w:val="007B03CB"/>
    <w:rsid w:val="007B0FEC"/>
    <w:rsid w:val="007B17CC"/>
    <w:rsid w:val="007B1EE2"/>
    <w:rsid w:val="007B2470"/>
    <w:rsid w:val="007B2590"/>
    <w:rsid w:val="007B2598"/>
    <w:rsid w:val="007B33EF"/>
    <w:rsid w:val="007B34ED"/>
    <w:rsid w:val="007B3DA9"/>
    <w:rsid w:val="007B3DE4"/>
    <w:rsid w:val="007B5270"/>
    <w:rsid w:val="007B5517"/>
    <w:rsid w:val="007B5BD1"/>
    <w:rsid w:val="007B6185"/>
    <w:rsid w:val="007B770D"/>
    <w:rsid w:val="007C0180"/>
    <w:rsid w:val="007C050C"/>
    <w:rsid w:val="007C0739"/>
    <w:rsid w:val="007C09D4"/>
    <w:rsid w:val="007C0F0A"/>
    <w:rsid w:val="007C0F55"/>
    <w:rsid w:val="007C0FF4"/>
    <w:rsid w:val="007C1D17"/>
    <w:rsid w:val="007C26BD"/>
    <w:rsid w:val="007C3752"/>
    <w:rsid w:val="007C3AA2"/>
    <w:rsid w:val="007C451C"/>
    <w:rsid w:val="007C6860"/>
    <w:rsid w:val="007C6D1E"/>
    <w:rsid w:val="007C7943"/>
    <w:rsid w:val="007C7BF9"/>
    <w:rsid w:val="007D0199"/>
    <w:rsid w:val="007D0858"/>
    <w:rsid w:val="007D0F55"/>
    <w:rsid w:val="007D0FED"/>
    <w:rsid w:val="007D1D14"/>
    <w:rsid w:val="007D236D"/>
    <w:rsid w:val="007D2518"/>
    <w:rsid w:val="007D2CC7"/>
    <w:rsid w:val="007D374C"/>
    <w:rsid w:val="007D421A"/>
    <w:rsid w:val="007D5517"/>
    <w:rsid w:val="007D5699"/>
    <w:rsid w:val="007D5897"/>
    <w:rsid w:val="007D5C1B"/>
    <w:rsid w:val="007D5E68"/>
    <w:rsid w:val="007D6183"/>
    <w:rsid w:val="007D70FA"/>
    <w:rsid w:val="007D7432"/>
    <w:rsid w:val="007D7694"/>
    <w:rsid w:val="007D7ACA"/>
    <w:rsid w:val="007D7E71"/>
    <w:rsid w:val="007E05A2"/>
    <w:rsid w:val="007E0A98"/>
    <w:rsid w:val="007E0DB1"/>
    <w:rsid w:val="007E0DE3"/>
    <w:rsid w:val="007E34D3"/>
    <w:rsid w:val="007E4270"/>
    <w:rsid w:val="007E483E"/>
    <w:rsid w:val="007E5078"/>
    <w:rsid w:val="007E527F"/>
    <w:rsid w:val="007E53F2"/>
    <w:rsid w:val="007E54BD"/>
    <w:rsid w:val="007E550D"/>
    <w:rsid w:val="007E5533"/>
    <w:rsid w:val="007E5919"/>
    <w:rsid w:val="007E5C8B"/>
    <w:rsid w:val="007E632C"/>
    <w:rsid w:val="007E730A"/>
    <w:rsid w:val="007F0665"/>
    <w:rsid w:val="007F0B51"/>
    <w:rsid w:val="007F139B"/>
    <w:rsid w:val="007F18B7"/>
    <w:rsid w:val="007F203F"/>
    <w:rsid w:val="007F2388"/>
    <w:rsid w:val="007F2BC9"/>
    <w:rsid w:val="007F33CE"/>
    <w:rsid w:val="007F36E2"/>
    <w:rsid w:val="007F66B5"/>
    <w:rsid w:val="007F7622"/>
    <w:rsid w:val="008003DE"/>
    <w:rsid w:val="00800425"/>
    <w:rsid w:val="00800861"/>
    <w:rsid w:val="00800BCB"/>
    <w:rsid w:val="00801914"/>
    <w:rsid w:val="00802F31"/>
    <w:rsid w:val="008033F5"/>
    <w:rsid w:val="00803B93"/>
    <w:rsid w:val="00803DB6"/>
    <w:rsid w:val="00805E3D"/>
    <w:rsid w:val="00806274"/>
    <w:rsid w:val="00806D32"/>
    <w:rsid w:val="00807233"/>
    <w:rsid w:val="008073B0"/>
    <w:rsid w:val="008075B2"/>
    <w:rsid w:val="008079E8"/>
    <w:rsid w:val="008100BD"/>
    <w:rsid w:val="008103C5"/>
    <w:rsid w:val="00810A4C"/>
    <w:rsid w:val="00811E26"/>
    <w:rsid w:val="00811F74"/>
    <w:rsid w:val="00812022"/>
    <w:rsid w:val="008121DE"/>
    <w:rsid w:val="008126B5"/>
    <w:rsid w:val="0081345B"/>
    <w:rsid w:val="008148D6"/>
    <w:rsid w:val="00815E64"/>
    <w:rsid w:val="00816C27"/>
    <w:rsid w:val="00816C42"/>
    <w:rsid w:val="00816E92"/>
    <w:rsid w:val="0081733E"/>
    <w:rsid w:val="00817E53"/>
    <w:rsid w:val="008202B3"/>
    <w:rsid w:val="008207CB"/>
    <w:rsid w:val="00820FFC"/>
    <w:rsid w:val="0082175F"/>
    <w:rsid w:val="00822CAB"/>
    <w:rsid w:val="00822DF3"/>
    <w:rsid w:val="008234FB"/>
    <w:rsid w:val="00823BBC"/>
    <w:rsid w:val="00823F80"/>
    <w:rsid w:val="00824A47"/>
    <w:rsid w:val="00824CDF"/>
    <w:rsid w:val="00824DCA"/>
    <w:rsid w:val="00825B97"/>
    <w:rsid w:val="00825F67"/>
    <w:rsid w:val="00826087"/>
    <w:rsid w:val="0082641A"/>
    <w:rsid w:val="00826588"/>
    <w:rsid w:val="008267D1"/>
    <w:rsid w:val="008270D2"/>
    <w:rsid w:val="00827122"/>
    <w:rsid w:val="0082778A"/>
    <w:rsid w:val="008278F4"/>
    <w:rsid w:val="00827A33"/>
    <w:rsid w:val="00827BF8"/>
    <w:rsid w:val="00830359"/>
    <w:rsid w:val="008305C0"/>
    <w:rsid w:val="00830721"/>
    <w:rsid w:val="00830E05"/>
    <w:rsid w:val="00831AB3"/>
    <w:rsid w:val="00831AF1"/>
    <w:rsid w:val="008320F9"/>
    <w:rsid w:val="00834498"/>
    <w:rsid w:val="00834E51"/>
    <w:rsid w:val="00834FE9"/>
    <w:rsid w:val="0083546E"/>
    <w:rsid w:val="00835805"/>
    <w:rsid w:val="00835A11"/>
    <w:rsid w:val="00835DB1"/>
    <w:rsid w:val="00835DEC"/>
    <w:rsid w:val="008370CF"/>
    <w:rsid w:val="00837141"/>
    <w:rsid w:val="00837C57"/>
    <w:rsid w:val="008400D1"/>
    <w:rsid w:val="008403BD"/>
    <w:rsid w:val="008404A5"/>
    <w:rsid w:val="00840FC3"/>
    <w:rsid w:val="00841022"/>
    <w:rsid w:val="00842565"/>
    <w:rsid w:val="00842657"/>
    <w:rsid w:val="00842920"/>
    <w:rsid w:val="00842999"/>
    <w:rsid w:val="008429D1"/>
    <w:rsid w:val="008432DA"/>
    <w:rsid w:val="008433C6"/>
    <w:rsid w:val="008435BB"/>
    <w:rsid w:val="00843C16"/>
    <w:rsid w:val="00844530"/>
    <w:rsid w:val="00844CA3"/>
    <w:rsid w:val="00845D68"/>
    <w:rsid w:val="00845ECA"/>
    <w:rsid w:val="00845ED9"/>
    <w:rsid w:val="008461EF"/>
    <w:rsid w:val="00846715"/>
    <w:rsid w:val="00847641"/>
    <w:rsid w:val="00847F7F"/>
    <w:rsid w:val="00850B0A"/>
    <w:rsid w:val="00850C24"/>
    <w:rsid w:val="00850DB7"/>
    <w:rsid w:val="00850EDA"/>
    <w:rsid w:val="008516E8"/>
    <w:rsid w:val="008517F8"/>
    <w:rsid w:val="00851881"/>
    <w:rsid w:val="0085241E"/>
    <w:rsid w:val="00852C15"/>
    <w:rsid w:val="00853539"/>
    <w:rsid w:val="00854740"/>
    <w:rsid w:val="008552A9"/>
    <w:rsid w:val="00855612"/>
    <w:rsid w:val="008556C5"/>
    <w:rsid w:val="008558FE"/>
    <w:rsid w:val="00856113"/>
    <w:rsid w:val="00856747"/>
    <w:rsid w:val="00857834"/>
    <w:rsid w:val="0086049D"/>
    <w:rsid w:val="008604E3"/>
    <w:rsid w:val="00860576"/>
    <w:rsid w:val="00860B8B"/>
    <w:rsid w:val="00861A27"/>
    <w:rsid w:val="00861C79"/>
    <w:rsid w:val="00862159"/>
    <w:rsid w:val="0086317E"/>
    <w:rsid w:val="0086397B"/>
    <w:rsid w:val="008646E9"/>
    <w:rsid w:val="00865019"/>
    <w:rsid w:val="008659ED"/>
    <w:rsid w:val="00865CDA"/>
    <w:rsid w:val="00865F52"/>
    <w:rsid w:val="00866AFA"/>
    <w:rsid w:val="00866FF7"/>
    <w:rsid w:val="008673C3"/>
    <w:rsid w:val="00867A30"/>
    <w:rsid w:val="00867ABD"/>
    <w:rsid w:val="00867CB8"/>
    <w:rsid w:val="00867D9E"/>
    <w:rsid w:val="00870224"/>
    <w:rsid w:val="00870895"/>
    <w:rsid w:val="00870F11"/>
    <w:rsid w:val="00871CE9"/>
    <w:rsid w:val="008720F5"/>
    <w:rsid w:val="00872187"/>
    <w:rsid w:val="008726C0"/>
    <w:rsid w:val="008727E3"/>
    <w:rsid w:val="00872BC4"/>
    <w:rsid w:val="00873880"/>
    <w:rsid w:val="008745F0"/>
    <w:rsid w:val="00876102"/>
    <w:rsid w:val="0087653F"/>
    <w:rsid w:val="00876FA5"/>
    <w:rsid w:val="0087794F"/>
    <w:rsid w:val="008779F4"/>
    <w:rsid w:val="00877D4D"/>
    <w:rsid w:val="00881071"/>
    <w:rsid w:val="00881C78"/>
    <w:rsid w:val="0088277C"/>
    <w:rsid w:val="00882AFC"/>
    <w:rsid w:val="00882E06"/>
    <w:rsid w:val="0088324A"/>
    <w:rsid w:val="0088325A"/>
    <w:rsid w:val="008833FD"/>
    <w:rsid w:val="008839D1"/>
    <w:rsid w:val="00883C00"/>
    <w:rsid w:val="00883D65"/>
    <w:rsid w:val="008843FC"/>
    <w:rsid w:val="00884829"/>
    <w:rsid w:val="00884C34"/>
    <w:rsid w:val="008858C7"/>
    <w:rsid w:val="00886AAB"/>
    <w:rsid w:val="00886C29"/>
    <w:rsid w:val="00887C78"/>
    <w:rsid w:val="00890716"/>
    <w:rsid w:val="0089083F"/>
    <w:rsid w:val="00890C3E"/>
    <w:rsid w:val="00890F0A"/>
    <w:rsid w:val="008913FA"/>
    <w:rsid w:val="008916E3"/>
    <w:rsid w:val="00891B61"/>
    <w:rsid w:val="00891F33"/>
    <w:rsid w:val="00892A1B"/>
    <w:rsid w:val="008932E9"/>
    <w:rsid w:val="0089442B"/>
    <w:rsid w:val="00894695"/>
    <w:rsid w:val="008946DE"/>
    <w:rsid w:val="00895353"/>
    <w:rsid w:val="00896322"/>
    <w:rsid w:val="00896DA7"/>
    <w:rsid w:val="00897246"/>
    <w:rsid w:val="00897BB5"/>
    <w:rsid w:val="00897CFE"/>
    <w:rsid w:val="008A0588"/>
    <w:rsid w:val="008A173C"/>
    <w:rsid w:val="008A17C7"/>
    <w:rsid w:val="008A18A5"/>
    <w:rsid w:val="008A27E3"/>
    <w:rsid w:val="008A311D"/>
    <w:rsid w:val="008A3740"/>
    <w:rsid w:val="008A3EEB"/>
    <w:rsid w:val="008A4282"/>
    <w:rsid w:val="008A54AA"/>
    <w:rsid w:val="008A59C1"/>
    <w:rsid w:val="008A5E08"/>
    <w:rsid w:val="008A61F7"/>
    <w:rsid w:val="008A63A3"/>
    <w:rsid w:val="008A6D16"/>
    <w:rsid w:val="008A757A"/>
    <w:rsid w:val="008A79DB"/>
    <w:rsid w:val="008A7BF4"/>
    <w:rsid w:val="008A7F90"/>
    <w:rsid w:val="008B0184"/>
    <w:rsid w:val="008B0FEE"/>
    <w:rsid w:val="008B164D"/>
    <w:rsid w:val="008B2A6C"/>
    <w:rsid w:val="008B470C"/>
    <w:rsid w:val="008B4AA3"/>
    <w:rsid w:val="008B4B55"/>
    <w:rsid w:val="008B5511"/>
    <w:rsid w:val="008B5A2D"/>
    <w:rsid w:val="008B633D"/>
    <w:rsid w:val="008B6820"/>
    <w:rsid w:val="008B6B92"/>
    <w:rsid w:val="008B6D79"/>
    <w:rsid w:val="008B6DB9"/>
    <w:rsid w:val="008B71C0"/>
    <w:rsid w:val="008B729C"/>
    <w:rsid w:val="008B7F8A"/>
    <w:rsid w:val="008C0A15"/>
    <w:rsid w:val="008C128B"/>
    <w:rsid w:val="008C146D"/>
    <w:rsid w:val="008C17EB"/>
    <w:rsid w:val="008C1A1F"/>
    <w:rsid w:val="008C1E18"/>
    <w:rsid w:val="008C22DA"/>
    <w:rsid w:val="008C2873"/>
    <w:rsid w:val="008C3143"/>
    <w:rsid w:val="008C3192"/>
    <w:rsid w:val="008C40CF"/>
    <w:rsid w:val="008C4602"/>
    <w:rsid w:val="008C4A53"/>
    <w:rsid w:val="008C53DD"/>
    <w:rsid w:val="008C6183"/>
    <w:rsid w:val="008C6814"/>
    <w:rsid w:val="008C76D7"/>
    <w:rsid w:val="008C7ECA"/>
    <w:rsid w:val="008D10BA"/>
    <w:rsid w:val="008D12D8"/>
    <w:rsid w:val="008D168B"/>
    <w:rsid w:val="008D378F"/>
    <w:rsid w:val="008D38D6"/>
    <w:rsid w:val="008D3E1D"/>
    <w:rsid w:val="008D46A8"/>
    <w:rsid w:val="008D4E5F"/>
    <w:rsid w:val="008D5675"/>
    <w:rsid w:val="008D6307"/>
    <w:rsid w:val="008D6491"/>
    <w:rsid w:val="008D6FF9"/>
    <w:rsid w:val="008D768B"/>
    <w:rsid w:val="008E2EFE"/>
    <w:rsid w:val="008E325F"/>
    <w:rsid w:val="008E365B"/>
    <w:rsid w:val="008E4074"/>
    <w:rsid w:val="008E4402"/>
    <w:rsid w:val="008E4625"/>
    <w:rsid w:val="008E6626"/>
    <w:rsid w:val="008E70BF"/>
    <w:rsid w:val="008E7640"/>
    <w:rsid w:val="008E79DC"/>
    <w:rsid w:val="008E7AB7"/>
    <w:rsid w:val="008E7BCD"/>
    <w:rsid w:val="008E7E9B"/>
    <w:rsid w:val="008F025C"/>
    <w:rsid w:val="008F02E4"/>
    <w:rsid w:val="008F04FA"/>
    <w:rsid w:val="008F0C0D"/>
    <w:rsid w:val="008F115F"/>
    <w:rsid w:val="008F1B9D"/>
    <w:rsid w:val="008F1FC3"/>
    <w:rsid w:val="008F2029"/>
    <w:rsid w:val="008F32F1"/>
    <w:rsid w:val="008F33E9"/>
    <w:rsid w:val="008F412C"/>
    <w:rsid w:val="008F4923"/>
    <w:rsid w:val="008F4FB7"/>
    <w:rsid w:val="008F5EDD"/>
    <w:rsid w:val="008F6EBC"/>
    <w:rsid w:val="008F74C8"/>
    <w:rsid w:val="008F7899"/>
    <w:rsid w:val="0090000A"/>
    <w:rsid w:val="00900687"/>
    <w:rsid w:val="009009CC"/>
    <w:rsid w:val="00900B87"/>
    <w:rsid w:val="009014AE"/>
    <w:rsid w:val="00901659"/>
    <w:rsid w:val="00901F03"/>
    <w:rsid w:val="00902496"/>
    <w:rsid w:val="009035DF"/>
    <w:rsid w:val="009038D0"/>
    <w:rsid w:val="00903A4D"/>
    <w:rsid w:val="00903E2D"/>
    <w:rsid w:val="00904350"/>
    <w:rsid w:val="009048D9"/>
    <w:rsid w:val="00904C52"/>
    <w:rsid w:val="00905399"/>
    <w:rsid w:val="009059F3"/>
    <w:rsid w:val="00905C3F"/>
    <w:rsid w:val="00906145"/>
    <w:rsid w:val="00906287"/>
    <w:rsid w:val="0090628B"/>
    <w:rsid w:val="00906A80"/>
    <w:rsid w:val="009070F3"/>
    <w:rsid w:val="009078CA"/>
    <w:rsid w:val="00907985"/>
    <w:rsid w:val="00911522"/>
    <w:rsid w:val="00912281"/>
    <w:rsid w:val="00913B56"/>
    <w:rsid w:val="00914143"/>
    <w:rsid w:val="009141D7"/>
    <w:rsid w:val="00914A17"/>
    <w:rsid w:val="009158AE"/>
    <w:rsid w:val="00915A37"/>
    <w:rsid w:val="00915A58"/>
    <w:rsid w:val="00915F25"/>
    <w:rsid w:val="0091652E"/>
    <w:rsid w:val="0091731A"/>
    <w:rsid w:val="009177A2"/>
    <w:rsid w:val="0091781C"/>
    <w:rsid w:val="00917EA1"/>
    <w:rsid w:val="00920FC3"/>
    <w:rsid w:val="009223D1"/>
    <w:rsid w:val="0092262D"/>
    <w:rsid w:val="00922B2E"/>
    <w:rsid w:val="009231A4"/>
    <w:rsid w:val="00923962"/>
    <w:rsid w:val="00923D62"/>
    <w:rsid w:val="00924233"/>
    <w:rsid w:val="0092448E"/>
    <w:rsid w:val="00924C76"/>
    <w:rsid w:val="00924F58"/>
    <w:rsid w:val="00925574"/>
    <w:rsid w:val="009259E9"/>
    <w:rsid w:val="00925A65"/>
    <w:rsid w:val="00926ACB"/>
    <w:rsid w:val="00926EE4"/>
    <w:rsid w:val="0092705D"/>
    <w:rsid w:val="00927340"/>
    <w:rsid w:val="0092768A"/>
    <w:rsid w:val="00927818"/>
    <w:rsid w:val="009305D4"/>
    <w:rsid w:val="00930CA2"/>
    <w:rsid w:val="00930D19"/>
    <w:rsid w:val="009310F1"/>
    <w:rsid w:val="0093111D"/>
    <w:rsid w:val="00931201"/>
    <w:rsid w:val="009318DD"/>
    <w:rsid w:val="00932808"/>
    <w:rsid w:val="00934001"/>
    <w:rsid w:val="00935052"/>
    <w:rsid w:val="00936487"/>
    <w:rsid w:val="00936564"/>
    <w:rsid w:val="00936D9F"/>
    <w:rsid w:val="00937A97"/>
    <w:rsid w:val="00940484"/>
    <w:rsid w:val="009407AF"/>
    <w:rsid w:val="009424E7"/>
    <w:rsid w:val="00942DBB"/>
    <w:rsid w:val="00942EB1"/>
    <w:rsid w:val="00943522"/>
    <w:rsid w:val="009435C5"/>
    <w:rsid w:val="00943CFA"/>
    <w:rsid w:val="00943D05"/>
    <w:rsid w:val="00945008"/>
    <w:rsid w:val="0094530C"/>
    <w:rsid w:val="009454E0"/>
    <w:rsid w:val="009458EC"/>
    <w:rsid w:val="00946149"/>
    <w:rsid w:val="0094615B"/>
    <w:rsid w:val="00946211"/>
    <w:rsid w:val="009471B2"/>
    <w:rsid w:val="009477E9"/>
    <w:rsid w:val="009502E3"/>
    <w:rsid w:val="00951085"/>
    <w:rsid w:val="00951E9E"/>
    <w:rsid w:val="009520BB"/>
    <w:rsid w:val="00952321"/>
    <w:rsid w:val="00952F88"/>
    <w:rsid w:val="0095450A"/>
    <w:rsid w:val="00954B0D"/>
    <w:rsid w:val="00955035"/>
    <w:rsid w:val="00955562"/>
    <w:rsid w:val="009575D2"/>
    <w:rsid w:val="009577FD"/>
    <w:rsid w:val="00957CAA"/>
    <w:rsid w:val="00957DD1"/>
    <w:rsid w:val="009600F3"/>
    <w:rsid w:val="009601A0"/>
    <w:rsid w:val="00960674"/>
    <w:rsid w:val="009606E2"/>
    <w:rsid w:val="00961E7C"/>
    <w:rsid w:val="009627EF"/>
    <w:rsid w:val="00962A10"/>
    <w:rsid w:val="00962BF0"/>
    <w:rsid w:val="00962F55"/>
    <w:rsid w:val="00962F8B"/>
    <w:rsid w:val="0096349C"/>
    <w:rsid w:val="00964326"/>
    <w:rsid w:val="009646AC"/>
    <w:rsid w:val="0096499E"/>
    <w:rsid w:val="00964BC8"/>
    <w:rsid w:val="00964DDB"/>
    <w:rsid w:val="0096532F"/>
    <w:rsid w:val="0096581F"/>
    <w:rsid w:val="00965E0F"/>
    <w:rsid w:val="00966E10"/>
    <w:rsid w:val="009671D0"/>
    <w:rsid w:val="009672A3"/>
    <w:rsid w:val="0096744A"/>
    <w:rsid w:val="00967486"/>
    <w:rsid w:val="00967F97"/>
    <w:rsid w:val="00967FA8"/>
    <w:rsid w:val="00970892"/>
    <w:rsid w:val="009708B5"/>
    <w:rsid w:val="00970BD7"/>
    <w:rsid w:val="00970D82"/>
    <w:rsid w:val="0097118E"/>
    <w:rsid w:val="00971718"/>
    <w:rsid w:val="009727FA"/>
    <w:rsid w:val="00972BC8"/>
    <w:rsid w:val="009732AB"/>
    <w:rsid w:val="009733B9"/>
    <w:rsid w:val="00973DD4"/>
    <w:rsid w:val="00973DE1"/>
    <w:rsid w:val="00974C74"/>
    <w:rsid w:val="00975176"/>
    <w:rsid w:val="00975F8B"/>
    <w:rsid w:val="00976807"/>
    <w:rsid w:val="00976AC5"/>
    <w:rsid w:val="00976FAA"/>
    <w:rsid w:val="009773FC"/>
    <w:rsid w:val="009774B9"/>
    <w:rsid w:val="00977DB5"/>
    <w:rsid w:val="00977E74"/>
    <w:rsid w:val="009806D7"/>
    <w:rsid w:val="0098128D"/>
    <w:rsid w:val="009824A8"/>
    <w:rsid w:val="009824B0"/>
    <w:rsid w:val="009825A3"/>
    <w:rsid w:val="00982617"/>
    <w:rsid w:val="009837E7"/>
    <w:rsid w:val="0098398C"/>
    <w:rsid w:val="00983D90"/>
    <w:rsid w:val="0098426E"/>
    <w:rsid w:val="00984424"/>
    <w:rsid w:val="00985F98"/>
    <w:rsid w:val="0098630B"/>
    <w:rsid w:val="00986655"/>
    <w:rsid w:val="00986A23"/>
    <w:rsid w:val="00987A8B"/>
    <w:rsid w:val="00987D35"/>
    <w:rsid w:val="00987DF1"/>
    <w:rsid w:val="009902FA"/>
    <w:rsid w:val="00991534"/>
    <w:rsid w:val="0099195A"/>
    <w:rsid w:val="00991C49"/>
    <w:rsid w:val="00991E99"/>
    <w:rsid w:val="0099237A"/>
    <w:rsid w:val="0099260D"/>
    <w:rsid w:val="00992C39"/>
    <w:rsid w:val="00992E4C"/>
    <w:rsid w:val="00993D3A"/>
    <w:rsid w:val="00993D91"/>
    <w:rsid w:val="00994E69"/>
    <w:rsid w:val="00995ADF"/>
    <w:rsid w:val="00996299"/>
    <w:rsid w:val="009962DE"/>
    <w:rsid w:val="00996A83"/>
    <w:rsid w:val="00996DF6"/>
    <w:rsid w:val="00997A39"/>
    <w:rsid w:val="00997E39"/>
    <w:rsid w:val="009A0B3C"/>
    <w:rsid w:val="009A1CE9"/>
    <w:rsid w:val="009A2932"/>
    <w:rsid w:val="009A2D38"/>
    <w:rsid w:val="009A3041"/>
    <w:rsid w:val="009A35FA"/>
    <w:rsid w:val="009A36AA"/>
    <w:rsid w:val="009A395F"/>
    <w:rsid w:val="009A3CC6"/>
    <w:rsid w:val="009A4D28"/>
    <w:rsid w:val="009A4E09"/>
    <w:rsid w:val="009A4F6B"/>
    <w:rsid w:val="009A513A"/>
    <w:rsid w:val="009A56D5"/>
    <w:rsid w:val="009A5C41"/>
    <w:rsid w:val="009A5F48"/>
    <w:rsid w:val="009A5F4F"/>
    <w:rsid w:val="009A60AE"/>
    <w:rsid w:val="009A7835"/>
    <w:rsid w:val="009B025D"/>
    <w:rsid w:val="009B0EB0"/>
    <w:rsid w:val="009B0F14"/>
    <w:rsid w:val="009B0FAD"/>
    <w:rsid w:val="009B11B8"/>
    <w:rsid w:val="009B15C2"/>
    <w:rsid w:val="009B17C4"/>
    <w:rsid w:val="009B17FF"/>
    <w:rsid w:val="009B19D7"/>
    <w:rsid w:val="009B1BCD"/>
    <w:rsid w:val="009B1EB2"/>
    <w:rsid w:val="009B1F43"/>
    <w:rsid w:val="009B2303"/>
    <w:rsid w:val="009B2A78"/>
    <w:rsid w:val="009B307A"/>
    <w:rsid w:val="009B3EA3"/>
    <w:rsid w:val="009B5620"/>
    <w:rsid w:val="009B56AA"/>
    <w:rsid w:val="009B57D2"/>
    <w:rsid w:val="009B63C2"/>
    <w:rsid w:val="009B6D42"/>
    <w:rsid w:val="009B6F63"/>
    <w:rsid w:val="009B7BA1"/>
    <w:rsid w:val="009B7C7C"/>
    <w:rsid w:val="009B7EB4"/>
    <w:rsid w:val="009C009B"/>
    <w:rsid w:val="009C186C"/>
    <w:rsid w:val="009C1BA3"/>
    <w:rsid w:val="009C268D"/>
    <w:rsid w:val="009C2D16"/>
    <w:rsid w:val="009C30D2"/>
    <w:rsid w:val="009C3B0F"/>
    <w:rsid w:val="009C4621"/>
    <w:rsid w:val="009C4DA9"/>
    <w:rsid w:val="009C55A8"/>
    <w:rsid w:val="009C5CF3"/>
    <w:rsid w:val="009C63C2"/>
    <w:rsid w:val="009C6C47"/>
    <w:rsid w:val="009C6EC2"/>
    <w:rsid w:val="009C7379"/>
    <w:rsid w:val="009C742A"/>
    <w:rsid w:val="009C7B1B"/>
    <w:rsid w:val="009D161B"/>
    <w:rsid w:val="009D169F"/>
    <w:rsid w:val="009D1A91"/>
    <w:rsid w:val="009D1EB3"/>
    <w:rsid w:val="009D1F40"/>
    <w:rsid w:val="009D2157"/>
    <w:rsid w:val="009D2AAF"/>
    <w:rsid w:val="009D306E"/>
    <w:rsid w:val="009D4342"/>
    <w:rsid w:val="009D47BC"/>
    <w:rsid w:val="009D49D3"/>
    <w:rsid w:val="009D52FE"/>
    <w:rsid w:val="009D5760"/>
    <w:rsid w:val="009D594D"/>
    <w:rsid w:val="009D5E99"/>
    <w:rsid w:val="009D67D4"/>
    <w:rsid w:val="009D7033"/>
    <w:rsid w:val="009D76DA"/>
    <w:rsid w:val="009D7801"/>
    <w:rsid w:val="009D7E0E"/>
    <w:rsid w:val="009E07E6"/>
    <w:rsid w:val="009E0E87"/>
    <w:rsid w:val="009E1275"/>
    <w:rsid w:val="009E1EE6"/>
    <w:rsid w:val="009E2331"/>
    <w:rsid w:val="009E2926"/>
    <w:rsid w:val="009E3331"/>
    <w:rsid w:val="009E3477"/>
    <w:rsid w:val="009E545A"/>
    <w:rsid w:val="009E5F33"/>
    <w:rsid w:val="009E6110"/>
    <w:rsid w:val="009E658D"/>
    <w:rsid w:val="009E6607"/>
    <w:rsid w:val="009E6F7C"/>
    <w:rsid w:val="009E74C9"/>
    <w:rsid w:val="009F0165"/>
    <w:rsid w:val="009F070C"/>
    <w:rsid w:val="009F12D0"/>
    <w:rsid w:val="009F3391"/>
    <w:rsid w:val="009F3F22"/>
    <w:rsid w:val="009F47F8"/>
    <w:rsid w:val="009F4F53"/>
    <w:rsid w:val="009F5B16"/>
    <w:rsid w:val="009F5F27"/>
    <w:rsid w:val="009F7320"/>
    <w:rsid w:val="009F78F9"/>
    <w:rsid w:val="009F7EE6"/>
    <w:rsid w:val="00A0026A"/>
    <w:rsid w:val="00A00574"/>
    <w:rsid w:val="00A00F4E"/>
    <w:rsid w:val="00A01C77"/>
    <w:rsid w:val="00A01D45"/>
    <w:rsid w:val="00A01DD3"/>
    <w:rsid w:val="00A033E1"/>
    <w:rsid w:val="00A037ED"/>
    <w:rsid w:val="00A03DC4"/>
    <w:rsid w:val="00A042C5"/>
    <w:rsid w:val="00A045C4"/>
    <w:rsid w:val="00A04C8D"/>
    <w:rsid w:val="00A05119"/>
    <w:rsid w:val="00A055FA"/>
    <w:rsid w:val="00A05611"/>
    <w:rsid w:val="00A05762"/>
    <w:rsid w:val="00A05D54"/>
    <w:rsid w:val="00A05D58"/>
    <w:rsid w:val="00A06728"/>
    <w:rsid w:val="00A06DFC"/>
    <w:rsid w:val="00A07E43"/>
    <w:rsid w:val="00A112A1"/>
    <w:rsid w:val="00A12913"/>
    <w:rsid w:val="00A13338"/>
    <w:rsid w:val="00A133C5"/>
    <w:rsid w:val="00A1354A"/>
    <w:rsid w:val="00A1394E"/>
    <w:rsid w:val="00A1453A"/>
    <w:rsid w:val="00A157D4"/>
    <w:rsid w:val="00A1589D"/>
    <w:rsid w:val="00A160DC"/>
    <w:rsid w:val="00A16440"/>
    <w:rsid w:val="00A16DAC"/>
    <w:rsid w:val="00A1762F"/>
    <w:rsid w:val="00A1799C"/>
    <w:rsid w:val="00A21780"/>
    <w:rsid w:val="00A218E4"/>
    <w:rsid w:val="00A21988"/>
    <w:rsid w:val="00A23C24"/>
    <w:rsid w:val="00A2415A"/>
    <w:rsid w:val="00A254A3"/>
    <w:rsid w:val="00A25680"/>
    <w:rsid w:val="00A25B06"/>
    <w:rsid w:val="00A26082"/>
    <w:rsid w:val="00A26175"/>
    <w:rsid w:val="00A26EAA"/>
    <w:rsid w:val="00A26EEB"/>
    <w:rsid w:val="00A27505"/>
    <w:rsid w:val="00A27CE9"/>
    <w:rsid w:val="00A27F3B"/>
    <w:rsid w:val="00A30122"/>
    <w:rsid w:val="00A31BBF"/>
    <w:rsid w:val="00A31E92"/>
    <w:rsid w:val="00A3464B"/>
    <w:rsid w:val="00A34D86"/>
    <w:rsid w:val="00A34FC9"/>
    <w:rsid w:val="00A36006"/>
    <w:rsid w:val="00A3635F"/>
    <w:rsid w:val="00A3670C"/>
    <w:rsid w:val="00A367AC"/>
    <w:rsid w:val="00A36CAA"/>
    <w:rsid w:val="00A36F23"/>
    <w:rsid w:val="00A37282"/>
    <w:rsid w:val="00A4052A"/>
    <w:rsid w:val="00A405ED"/>
    <w:rsid w:val="00A40885"/>
    <w:rsid w:val="00A40A7E"/>
    <w:rsid w:val="00A423E7"/>
    <w:rsid w:val="00A434B6"/>
    <w:rsid w:val="00A43BD1"/>
    <w:rsid w:val="00A44483"/>
    <w:rsid w:val="00A44939"/>
    <w:rsid w:val="00A44A7E"/>
    <w:rsid w:val="00A44F60"/>
    <w:rsid w:val="00A45000"/>
    <w:rsid w:val="00A4562A"/>
    <w:rsid w:val="00A45646"/>
    <w:rsid w:val="00A460C7"/>
    <w:rsid w:val="00A4671D"/>
    <w:rsid w:val="00A46D20"/>
    <w:rsid w:val="00A4723B"/>
    <w:rsid w:val="00A475EF"/>
    <w:rsid w:val="00A47ADD"/>
    <w:rsid w:val="00A47C1E"/>
    <w:rsid w:val="00A5046B"/>
    <w:rsid w:val="00A50A4E"/>
    <w:rsid w:val="00A50B91"/>
    <w:rsid w:val="00A50DD0"/>
    <w:rsid w:val="00A5100F"/>
    <w:rsid w:val="00A512BA"/>
    <w:rsid w:val="00A51814"/>
    <w:rsid w:val="00A5186D"/>
    <w:rsid w:val="00A51DDE"/>
    <w:rsid w:val="00A51EE0"/>
    <w:rsid w:val="00A52C0F"/>
    <w:rsid w:val="00A5358D"/>
    <w:rsid w:val="00A53B06"/>
    <w:rsid w:val="00A542F5"/>
    <w:rsid w:val="00A543E2"/>
    <w:rsid w:val="00A54400"/>
    <w:rsid w:val="00A553C6"/>
    <w:rsid w:val="00A5570F"/>
    <w:rsid w:val="00A55F19"/>
    <w:rsid w:val="00A55F7E"/>
    <w:rsid w:val="00A5649A"/>
    <w:rsid w:val="00A56B1D"/>
    <w:rsid w:val="00A56BAC"/>
    <w:rsid w:val="00A56C97"/>
    <w:rsid w:val="00A56E06"/>
    <w:rsid w:val="00A57BD3"/>
    <w:rsid w:val="00A57C16"/>
    <w:rsid w:val="00A57F63"/>
    <w:rsid w:val="00A57FE6"/>
    <w:rsid w:val="00A6011E"/>
    <w:rsid w:val="00A60321"/>
    <w:rsid w:val="00A6094D"/>
    <w:rsid w:val="00A60E28"/>
    <w:rsid w:val="00A612F2"/>
    <w:rsid w:val="00A6152D"/>
    <w:rsid w:val="00A61A45"/>
    <w:rsid w:val="00A62028"/>
    <w:rsid w:val="00A624B3"/>
    <w:rsid w:val="00A62A0D"/>
    <w:rsid w:val="00A6320D"/>
    <w:rsid w:val="00A6391E"/>
    <w:rsid w:val="00A63973"/>
    <w:rsid w:val="00A641AB"/>
    <w:rsid w:val="00A642EE"/>
    <w:rsid w:val="00A6443E"/>
    <w:rsid w:val="00A64642"/>
    <w:rsid w:val="00A65177"/>
    <w:rsid w:val="00A655A8"/>
    <w:rsid w:val="00A65AA3"/>
    <w:rsid w:val="00A65B40"/>
    <w:rsid w:val="00A65DF8"/>
    <w:rsid w:val="00A6676B"/>
    <w:rsid w:val="00A667F8"/>
    <w:rsid w:val="00A66ACB"/>
    <w:rsid w:val="00A673CD"/>
    <w:rsid w:val="00A67747"/>
    <w:rsid w:val="00A67F62"/>
    <w:rsid w:val="00A70077"/>
    <w:rsid w:val="00A7085F"/>
    <w:rsid w:val="00A72789"/>
    <w:rsid w:val="00A72963"/>
    <w:rsid w:val="00A73273"/>
    <w:rsid w:val="00A73815"/>
    <w:rsid w:val="00A7395A"/>
    <w:rsid w:val="00A73C92"/>
    <w:rsid w:val="00A73E64"/>
    <w:rsid w:val="00A74A5A"/>
    <w:rsid w:val="00A74B9C"/>
    <w:rsid w:val="00A75394"/>
    <w:rsid w:val="00A757A4"/>
    <w:rsid w:val="00A75A01"/>
    <w:rsid w:val="00A75F6D"/>
    <w:rsid w:val="00A7620B"/>
    <w:rsid w:val="00A76B7D"/>
    <w:rsid w:val="00A76BA7"/>
    <w:rsid w:val="00A805CE"/>
    <w:rsid w:val="00A8070C"/>
    <w:rsid w:val="00A80745"/>
    <w:rsid w:val="00A8091B"/>
    <w:rsid w:val="00A812AA"/>
    <w:rsid w:val="00A819AD"/>
    <w:rsid w:val="00A82792"/>
    <w:rsid w:val="00A82FCC"/>
    <w:rsid w:val="00A833F1"/>
    <w:rsid w:val="00A83F92"/>
    <w:rsid w:val="00A853D9"/>
    <w:rsid w:val="00A855DB"/>
    <w:rsid w:val="00A85AD6"/>
    <w:rsid w:val="00A85EB8"/>
    <w:rsid w:val="00A86241"/>
    <w:rsid w:val="00A86286"/>
    <w:rsid w:val="00A8697E"/>
    <w:rsid w:val="00A87C0E"/>
    <w:rsid w:val="00A90C05"/>
    <w:rsid w:val="00A913F9"/>
    <w:rsid w:val="00A92569"/>
    <w:rsid w:val="00A9277B"/>
    <w:rsid w:val="00A92906"/>
    <w:rsid w:val="00A9327F"/>
    <w:rsid w:val="00A93436"/>
    <w:rsid w:val="00A9441C"/>
    <w:rsid w:val="00A94438"/>
    <w:rsid w:val="00A944CE"/>
    <w:rsid w:val="00A94B8E"/>
    <w:rsid w:val="00A94BA4"/>
    <w:rsid w:val="00A94E23"/>
    <w:rsid w:val="00A952E1"/>
    <w:rsid w:val="00A95885"/>
    <w:rsid w:val="00A965D2"/>
    <w:rsid w:val="00A9694D"/>
    <w:rsid w:val="00A969B0"/>
    <w:rsid w:val="00A969E0"/>
    <w:rsid w:val="00A96B0F"/>
    <w:rsid w:val="00A96EE4"/>
    <w:rsid w:val="00A971FC"/>
    <w:rsid w:val="00A97387"/>
    <w:rsid w:val="00AA02E4"/>
    <w:rsid w:val="00AA0D93"/>
    <w:rsid w:val="00AA11E8"/>
    <w:rsid w:val="00AA1795"/>
    <w:rsid w:val="00AA18B3"/>
    <w:rsid w:val="00AA1A73"/>
    <w:rsid w:val="00AA2426"/>
    <w:rsid w:val="00AA2549"/>
    <w:rsid w:val="00AA3A86"/>
    <w:rsid w:val="00AA624C"/>
    <w:rsid w:val="00AA7958"/>
    <w:rsid w:val="00AB08A4"/>
    <w:rsid w:val="00AB08C0"/>
    <w:rsid w:val="00AB12B4"/>
    <w:rsid w:val="00AB1469"/>
    <w:rsid w:val="00AB1897"/>
    <w:rsid w:val="00AB1BB5"/>
    <w:rsid w:val="00AB1E09"/>
    <w:rsid w:val="00AB1E4B"/>
    <w:rsid w:val="00AB231F"/>
    <w:rsid w:val="00AB235B"/>
    <w:rsid w:val="00AB321A"/>
    <w:rsid w:val="00AB34E2"/>
    <w:rsid w:val="00AB3916"/>
    <w:rsid w:val="00AB3D9A"/>
    <w:rsid w:val="00AB48BE"/>
    <w:rsid w:val="00AB4BCD"/>
    <w:rsid w:val="00AB5275"/>
    <w:rsid w:val="00AB530F"/>
    <w:rsid w:val="00AB578D"/>
    <w:rsid w:val="00AB7610"/>
    <w:rsid w:val="00AB76A4"/>
    <w:rsid w:val="00AB78F1"/>
    <w:rsid w:val="00AB7EFA"/>
    <w:rsid w:val="00AC1045"/>
    <w:rsid w:val="00AC12E0"/>
    <w:rsid w:val="00AC1413"/>
    <w:rsid w:val="00AC1725"/>
    <w:rsid w:val="00AC17A0"/>
    <w:rsid w:val="00AC22C5"/>
    <w:rsid w:val="00AC2FB1"/>
    <w:rsid w:val="00AC36CC"/>
    <w:rsid w:val="00AC440D"/>
    <w:rsid w:val="00AC4624"/>
    <w:rsid w:val="00AC4F97"/>
    <w:rsid w:val="00AC527C"/>
    <w:rsid w:val="00AC5613"/>
    <w:rsid w:val="00AC5A75"/>
    <w:rsid w:val="00AC5B2C"/>
    <w:rsid w:val="00AC5B5D"/>
    <w:rsid w:val="00AC69D4"/>
    <w:rsid w:val="00AC7428"/>
    <w:rsid w:val="00AD0577"/>
    <w:rsid w:val="00AD0D10"/>
    <w:rsid w:val="00AD1291"/>
    <w:rsid w:val="00AD1483"/>
    <w:rsid w:val="00AD19A5"/>
    <w:rsid w:val="00AD1ACA"/>
    <w:rsid w:val="00AD1C76"/>
    <w:rsid w:val="00AD27BF"/>
    <w:rsid w:val="00AD360C"/>
    <w:rsid w:val="00AD39D3"/>
    <w:rsid w:val="00AD4978"/>
    <w:rsid w:val="00AD4E70"/>
    <w:rsid w:val="00AD51F8"/>
    <w:rsid w:val="00AD523B"/>
    <w:rsid w:val="00AD5687"/>
    <w:rsid w:val="00AD5C31"/>
    <w:rsid w:val="00AD6047"/>
    <w:rsid w:val="00AD70D0"/>
    <w:rsid w:val="00AD70F9"/>
    <w:rsid w:val="00AD7102"/>
    <w:rsid w:val="00AD7287"/>
    <w:rsid w:val="00AD750C"/>
    <w:rsid w:val="00AD79BA"/>
    <w:rsid w:val="00AD7D73"/>
    <w:rsid w:val="00AD7EBC"/>
    <w:rsid w:val="00AE0928"/>
    <w:rsid w:val="00AE0B50"/>
    <w:rsid w:val="00AE0B8A"/>
    <w:rsid w:val="00AE1BBB"/>
    <w:rsid w:val="00AE218E"/>
    <w:rsid w:val="00AE2992"/>
    <w:rsid w:val="00AE3718"/>
    <w:rsid w:val="00AE452C"/>
    <w:rsid w:val="00AE47CA"/>
    <w:rsid w:val="00AE5DD8"/>
    <w:rsid w:val="00AE6195"/>
    <w:rsid w:val="00AE6226"/>
    <w:rsid w:val="00AE707E"/>
    <w:rsid w:val="00AE7714"/>
    <w:rsid w:val="00AE7B31"/>
    <w:rsid w:val="00AF07C5"/>
    <w:rsid w:val="00AF0E39"/>
    <w:rsid w:val="00AF1A4B"/>
    <w:rsid w:val="00AF1AC9"/>
    <w:rsid w:val="00AF1DFA"/>
    <w:rsid w:val="00AF1E56"/>
    <w:rsid w:val="00AF2382"/>
    <w:rsid w:val="00AF279D"/>
    <w:rsid w:val="00AF4B66"/>
    <w:rsid w:val="00AF4C6B"/>
    <w:rsid w:val="00AF5D16"/>
    <w:rsid w:val="00AF6503"/>
    <w:rsid w:val="00AF7329"/>
    <w:rsid w:val="00AF79E4"/>
    <w:rsid w:val="00B01E9B"/>
    <w:rsid w:val="00B020DF"/>
    <w:rsid w:val="00B03DFA"/>
    <w:rsid w:val="00B049BC"/>
    <w:rsid w:val="00B05094"/>
    <w:rsid w:val="00B051A6"/>
    <w:rsid w:val="00B05367"/>
    <w:rsid w:val="00B05A5D"/>
    <w:rsid w:val="00B05FA2"/>
    <w:rsid w:val="00B06102"/>
    <w:rsid w:val="00B06230"/>
    <w:rsid w:val="00B0662C"/>
    <w:rsid w:val="00B068AE"/>
    <w:rsid w:val="00B06BFA"/>
    <w:rsid w:val="00B06E4D"/>
    <w:rsid w:val="00B074B6"/>
    <w:rsid w:val="00B0755B"/>
    <w:rsid w:val="00B075EA"/>
    <w:rsid w:val="00B0760E"/>
    <w:rsid w:val="00B0779F"/>
    <w:rsid w:val="00B07A60"/>
    <w:rsid w:val="00B07F2C"/>
    <w:rsid w:val="00B10BF1"/>
    <w:rsid w:val="00B112AA"/>
    <w:rsid w:val="00B11540"/>
    <w:rsid w:val="00B11994"/>
    <w:rsid w:val="00B11A7D"/>
    <w:rsid w:val="00B11B90"/>
    <w:rsid w:val="00B11FF3"/>
    <w:rsid w:val="00B121D3"/>
    <w:rsid w:val="00B1379B"/>
    <w:rsid w:val="00B13A3E"/>
    <w:rsid w:val="00B13C82"/>
    <w:rsid w:val="00B149C3"/>
    <w:rsid w:val="00B14EA5"/>
    <w:rsid w:val="00B156E0"/>
    <w:rsid w:val="00B15F8A"/>
    <w:rsid w:val="00B16F96"/>
    <w:rsid w:val="00B20A4B"/>
    <w:rsid w:val="00B2153D"/>
    <w:rsid w:val="00B21BAF"/>
    <w:rsid w:val="00B22634"/>
    <w:rsid w:val="00B22717"/>
    <w:rsid w:val="00B22C1F"/>
    <w:rsid w:val="00B232A3"/>
    <w:rsid w:val="00B24E4F"/>
    <w:rsid w:val="00B257D0"/>
    <w:rsid w:val="00B25AB4"/>
    <w:rsid w:val="00B26119"/>
    <w:rsid w:val="00B26255"/>
    <w:rsid w:val="00B27005"/>
    <w:rsid w:val="00B270B9"/>
    <w:rsid w:val="00B2718C"/>
    <w:rsid w:val="00B2739A"/>
    <w:rsid w:val="00B273BB"/>
    <w:rsid w:val="00B27C70"/>
    <w:rsid w:val="00B27C78"/>
    <w:rsid w:val="00B27D8B"/>
    <w:rsid w:val="00B27F70"/>
    <w:rsid w:val="00B3003F"/>
    <w:rsid w:val="00B300CD"/>
    <w:rsid w:val="00B30642"/>
    <w:rsid w:val="00B307F7"/>
    <w:rsid w:val="00B309C9"/>
    <w:rsid w:val="00B309DF"/>
    <w:rsid w:val="00B30D0D"/>
    <w:rsid w:val="00B30D64"/>
    <w:rsid w:val="00B311D3"/>
    <w:rsid w:val="00B3185A"/>
    <w:rsid w:val="00B31A73"/>
    <w:rsid w:val="00B31AF3"/>
    <w:rsid w:val="00B327C3"/>
    <w:rsid w:val="00B32951"/>
    <w:rsid w:val="00B32DF1"/>
    <w:rsid w:val="00B342BC"/>
    <w:rsid w:val="00B34DE5"/>
    <w:rsid w:val="00B34E1C"/>
    <w:rsid w:val="00B35C83"/>
    <w:rsid w:val="00B372E1"/>
    <w:rsid w:val="00B37C90"/>
    <w:rsid w:val="00B417C9"/>
    <w:rsid w:val="00B417DD"/>
    <w:rsid w:val="00B419E5"/>
    <w:rsid w:val="00B41B82"/>
    <w:rsid w:val="00B42147"/>
    <w:rsid w:val="00B425EC"/>
    <w:rsid w:val="00B439F8"/>
    <w:rsid w:val="00B43A40"/>
    <w:rsid w:val="00B43B7C"/>
    <w:rsid w:val="00B445A7"/>
    <w:rsid w:val="00B44A03"/>
    <w:rsid w:val="00B44E9D"/>
    <w:rsid w:val="00B451D9"/>
    <w:rsid w:val="00B45208"/>
    <w:rsid w:val="00B45BAD"/>
    <w:rsid w:val="00B45BF0"/>
    <w:rsid w:val="00B45D89"/>
    <w:rsid w:val="00B46917"/>
    <w:rsid w:val="00B46EF6"/>
    <w:rsid w:val="00B47994"/>
    <w:rsid w:val="00B47D81"/>
    <w:rsid w:val="00B47FA7"/>
    <w:rsid w:val="00B502A6"/>
    <w:rsid w:val="00B50531"/>
    <w:rsid w:val="00B50EE9"/>
    <w:rsid w:val="00B51086"/>
    <w:rsid w:val="00B519B1"/>
    <w:rsid w:val="00B51A1C"/>
    <w:rsid w:val="00B52B29"/>
    <w:rsid w:val="00B53031"/>
    <w:rsid w:val="00B533DB"/>
    <w:rsid w:val="00B536CB"/>
    <w:rsid w:val="00B53A9E"/>
    <w:rsid w:val="00B53C28"/>
    <w:rsid w:val="00B55766"/>
    <w:rsid w:val="00B56266"/>
    <w:rsid w:val="00B563F3"/>
    <w:rsid w:val="00B567CE"/>
    <w:rsid w:val="00B56E28"/>
    <w:rsid w:val="00B56F5C"/>
    <w:rsid w:val="00B5750D"/>
    <w:rsid w:val="00B60011"/>
    <w:rsid w:val="00B60204"/>
    <w:rsid w:val="00B60784"/>
    <w:rsid w:val="00B60E3C"/>
    <w:rsid w:val="00B60EB0"/>
    <w:rsid w:val="00B611FE"/>
    <w:rsid w:val="00B61779"/>
    <w:rsid w:val="00B61C73"/>
    <w:rsid w:val="00B61F88"/>
    <w:rsid w:val="00B62939"/>
    <w:rsid w:val="00B62CAC"/>
    <w:rsid w:val="00B62DAC"/>
    <w:rsid w:val="00B630FD"/>
    <w:rsid w:val="00B6331B"/>
    <w:rsid w:val="00B639F0"/>
    <w:rsid w:val="00B65526"/>
    <w:rsid w:val="00B6588E"/>
    <w:rsid w:val="00B67E4C"/>
    <w:rsid w:val="00B7065E"/>
    <w:rsid w:val="00B71308"/>
    <w:rsid w:val="00B7137A"/>
    <w:rsid w:val="00B718E7"/>
    <w:rsid w:val="00B7255D"/>
    <w:rsid w:val="00B72FF5"/>
    <w:rsid w:val="00B73D6C"/>
    <w:rsid w:val="00B74279"/>
    <w:rsid w:val="00B74E9A"/>
    <w:rsid w:val="00B7525D"/>
    <w:rsid w:val="00B7595A"/>
    <w:rsid w:val="00B75C43"/>
    <w:rsid w:val="00B75C73"/>
    <w:rsid w:val="00B75F43"/>
    <w:rsid w:val="00B765A8"/>
    <w:rsid w:val="00B76943"/>
    <w:rsid w:val="00B7766F"/>
    <w:rsid w:val="00B803E5"/>
    <w:rsid w:val="00B81964"/>
    <w:rsid w:val="00B819C6"/>
    <w:rsid w:val="00B82583"/>
    <w:rsid w:val="00B825B2"/>
    <w:rsid w:val="00B82E38"/>
    <w:rsid w:val="00B83AAF"/>
    <w:rsid w:val="00B84158"/>
    <w:rsid w:val="00B84420"/>
    <w:rsid w:val="00B85FB6"/>
    <w:rsid w:val="00B8653D"/>
    <w:rsid w:val="00B86696"/>
    <w:rsid w:val="00B86925"/>
    <w:rsid w:val="00B869DD"/>
    <w:rsid w:val="00B87096"/>
    <w:rsid w:val="00B87F91"/>
    <w:rsid w:val="00B900AF"/>
    <w:rsid w:val="00B90301"/>
    <w:rsid w:val="00B90EFB"/>
    <w:rsid w:val="00B910DF"/>
    <w:rsid w:val="00B91E1A"/>
    <w:rsid w:val="00B92540"/>
    <w:rsid w:val="00B92DC9"/>
    <w:rsid w:val="00B93DCE"/>
    <w:rsid w:val="00B94A70"/>
    <w:rsid w:val="00B94B4E"/>
    <w:rsid w:val="00B95CCD"/>
    <w:rsid w:val="00B96BB5"/>
    <w:rsid w:val="00B96DB0"/>
    <w:rsid w:val="00B9717C"/>
    <w:rsid w:val="00BA01FA"/>
    <w:rsid w:val="00BA0AE1"/>
    <w:rsid w:val="00BA13F4"/>
    <w:rsid w:val="00BA1856"/>
    <w:rsid w:val="00BA1F44"/>
    <w:rsid w:val="00BA2455"/>
    <w:rsid w:val="00BA342A"/>
    <w:rsid w:val="00BA37F7"/>
    <w:rsid w:val="00BA3C3D"/>
    <w:rsid w:val="00BA4B74"/>
    <w:rsid w:val="00BA4E5B"/>
    <w:rsid w:val="00BA5455"/>
    <w:rsid w:val="00BA5C1B"/>
    <w:rsid w:val="00BA6939"/>
    <w:rsid w:val="00BA6C9C"/>
    <w:rsid w:val="00BA72E1"/>
    <w:rsid w:val="00BA73BF"/>
    <w:rsid w:val="00BA7713"/>
    <w:rsid w:val="00BA774E"/>
    <w:rsid w:val="00BA7E3D"/>
    <w:rsid w:val="00BB0571"/>
    <w:rsid w:val="00BB0ACD"/>
    <w:rsid w:val="00BB0B2D"/>
    <w:rsid w:val="00BB1308"/>
    <w:rsid w:val="00BB1B86"/>
    <w:rsid w:val="00BB1E21"/>
    <w:rsid w:val="00BB231B"/>
    <w:rsid w:val="00BB2324"/>
    <w:rsid w:val="00BB2AD0"/>
    <w:rsid w:val="00BB3534"/>
    <w:rsid w:val="00BB38A2"/>
    <w:rsid w:val="00BB40D4"/>
    <w:rsid w:val="00BB4C00"/>
    <w:rsid w:val="00BB4D93"/>
    <w:rsid w:val="00BB5022"/>
    <w:rsid w:val="00BB5CA2"/>
    <w:rsid w:val="00BB605F"/>
    <w:rsid w:val="00BB6528"/>
    <w:rsid w:val="00BB6693"/>
    <w:rsid w:val="00BB6824"/>
    <w:rsid w:val="00BB6E99"/>
    <w:rsid w:val="00BB7242"/>
    <w:rsid w:val="00BB7E25"/>
    <w:rsid w:val="00BC02EE"/>
    <w:rsid w:val="00BC0E64"/>
    <w:rsid w:val="00BC14B2"/>
    <w:rsid w:val="00BC200F"/>
    <w:rsid w:val="00BC209F"/>
    <w:rsid w:val="00BC2D97"/>
    <w:rsid w:val="00BC2FA4"/>
    <w:rsid w:val="00BC3282"/>
    <w:rsid w:val="00BC3C03"/>
    <w:rsid w:val="00BC4627"/>
    <w:rsid w:val="00BC4B05"/>
    <w:rsid w:val="00BC4ECC"/>
    <w:rsid w:val="00BC65FE"/>
    <w:rsid w:val="00BC6D2D"/>
    <w:rsid w:val="00BC6F43"/>
    <w:rsid w:val="00BC6FE1"/>
    <w:rsid w:val="00BC7670"/>
    <w:rsid w:val="00BC7DB6"/>
    <w:rsid w:val="00BD3F3E"/>
    <w:rsid w:val="00BD447E"/>
    <w:rsid w:val="00BD4494"/>
    <w:rsid w:val="00BD4E16"/>
    <w:rsid w:val="00BD5045"/>
    <w:rsid w:val="00BD51A3"/>
    <w:rsid w:val="00BD58FF"/>
    <w:rsid w:val="00BD590C"/>
    <w:rsid w:val="00BD60DF"/>
    <w:rsid w:val="00BD66B2"/>
    <w:rsid w:val="00BD6873"/>
    <w:rsid w:val="00BD6E02"/>
    <w:rsid w:val="00BD768D"/>
    <w:rsid w:val="00BD77B9"/>
    <w:rsid w:val="00BD7A80"/>
    <w:rsid w:val="00BE0AB8"/>
    <w:rsid w:val="00BE0D21"/>
    <w:rsid w:val="00BE0D77"/>
    <w:rsid w:val="00BE11AD"/>
    <w:rsid w:val="00BE1992"/>
    <w:rsid w:val="00BE21BF"/>
    <w:rsid w:val="00BE22C0"/>
    <w:rsid w:val="00BE2CD3"/>
    <w:rsid w:val="00BE2F25"/>
    <w:rsid w:val="00BE3005"/>
    <w:rsid w:val="00BE37FB"/>
    <w:rsid w:val="00BE3ACB"/>
    <w:rsid w:val="00BE40DA"/>
    <w:rsid w:val="00BE44DC"/>
    <w:rsid w:val="00BE453B"/>
    <w:rsid w:val="00BE4E50"/>
    <w:rsid w:val="00BE5576"/>
    <w:rsid w:val="00BE653F"/>
    <w:rsid w:val="00BE6FF4"/>
    <w:rsid w:val="00BE7201"/>
    <w:rsid w:val="00BE7263"/>
    <w:rsid w:val="00BE7676"/>
    <w:rsid w:val="00BE77B9"/>
    <w:rsid w:val="00BE7D9C"/>
    <w:rsid w:val="00BF0B13"/>
    <w:rsid w:val="00BF1B53"/>
    <w:rsid w:val="00BF1E50"/>
    <w:rsid w:val="00BF241A"/>
    <w:rsid w:val="00BF29F2"/>
    <w:rsid w:val="00BF360B"/>
    <w:rsid w:val="00BF3C31"/>
    <w:rsid w:val="00BF3E96"/>
    <w:rsid w:val="00BF424F"/>
    <w:rsid w:val="00BF4402"/>
    <w:rsid w:val="00BF4970"/>
    <w:rsid w:val="00BF4EF2"/>
    <w:rsid w:val="00BF5194"/>
    <w:rsid w:val="00BF5B8F"/>
    <w:rsid w:val="00BF60B8"/>
    <w:rsid w:val="00BF6615"/>
    <w:rsid w:val="00BF750E"/>
    <w:rsid w:val="00BF76DF"/>
    <w:rsid w:val="00BF7C0C"/>
    <w:rsid w:val="00BF7F0F"/>
    <w:rsid w:val="00C02A65"/>
    <w:rsid w:val="00C02B0A"/>
    <w:rsid w:val="00C02B22"/>
    <w:rsid w:val="00C0397C"/>
    <w:rsid w:val="00C041BA"/>
    <w:rsid w:val="00C04F39"/>
    <w:rsid w:val="00C04F66"/>
    <w:rsid w:val="00C05659"/>
    <w:rsid w:val="00C05966"/>
    <w:rsid w:val="00C05F53"/>
    <w:rsid w:val="00C061F7"/>
    <w:rsid w:val="00C0626C"/>
    <w:rsid w:val="00C068CB"/>
    <w:rsid w:val="00C06E34"/>
    <w:rsid w:val="00C07ACA"/>
    <w:rsid w:val="00C07F3E"/>
    <w:rsid w:val="00C10657"/>
    <w:rsid w:val="00C10FC6"/>
    <w:rsid w:val="00C1101B"/>
    <w:rsid w:val="00C111FA"/>
    <w:rsid w:val="00C114CB"/>
    <w:rsid w:val="00C11603"/>
    <w:rsid w:val="00C11E26"/>
    <w:rsid w:val="00C1234A"/>
    <w:rsid w:val="00C12FCD"/>
    <w:rsid w:val="00C131A4"/>
    <w:rsid w:val="00C1334B"/>
    <w:rsid w:val="00C13457"/>
    <w:rsid w:val="00C1346B"/>
    <w:rsid w:val="00C13A47"/>
    <w:rsid w:val="00C1434D"/>
    <w:rsid w:val="00C157BA"/>
    <w:rsid w:val="00C15817"/>
    <w:rsid w:val="00C168A2"/>
    <w:rsid w:val="00C17291"/>
    <w:rsid w:val="00C174D4"/>
    <w:rsid w:val="00C176A2"/>
    <w:rsid w:val="00C176B6"/>
    <w:rsid w:val="00C17CA4"/>
    <w:rsid w:val="00C17FF5"/>
    <w:rsid w:val="00C2070E"/>
    <w:rsid w:val="00C20B2B"/>
    <w:rsid w:val="00C21927"/>
    <w:rsid w:val="00C21DE2"/>
    <w:rsid w:val="00C21F32"/>
    <w:rsid w:val="00C22664"/>
    <w:rsid w:val="00C2283E"/>
    <w:rsid w:val="00C234D6"/>
    <w:rsid w:val="00C23577"/>
    <w:rsid w:val="00C24D2E"/>
    <w:rsid w:val="00C2530E"/>
    <w:rsid w:val="00C25E38"/>
    <w:rsid w:val="00C267A7"/>
    <w:rsid w:val="00C2692E"/>
    <w:rsid w:val="00C26A03"/>
    <w:rsid w:val="00C26A58"/>
    <w:rsid w:val="00C26C49"/>
    <w:rsid w:val="00C26EF7"/>
    <w:rsid w:val="00C275F5"/>
    <w:rsid w:val="00C27A48"/>
    <w:rsid w:val="00C27E43"/>
    <w:rsid w:val="00C300DC"/>
    <w:rsid w:val="00C30C69"/>
    <w:rsid w:val="00C30CB3"/>
    <w:rsid w:val="00C31186"/>
    <w:rsid w:val="00C31560"/>
    <w:rsid w:val="00C320BD"/>
    <w:rsid w:val="00C32295"/>
    <w:rsid w:val="00C32E35"/>
    <w:rsid w:val="00C3306B"/>
    <w:rsid w:val="00C331A0"/>
    <w:rsid w:val="00C337ED"/>
    <w:rsid w:val="00C33A1E"/>
    <w:rsid w:val="00C34175"/>
    <w:rsid w:val="00C34EEE"/>
    <w:rsid w:val="00C3669F"/>
    <w:rsid w:val="00C36831"/>
    <w:rsid w:val="00C36BA6"/>
    <w:rsid w:val="00C36E60"/>
    <w:rsid w:val="00C370F9"/>
    <w:rsid w:val="00C371B8"/>
    <w:rsid w:val="00C37759"/>
    <w:rsid w:val="00C40B58"/>
    <w:rsid w:val="00C40F8B"/>
    <w:rsid w:val="00C4108E"/>
    <w:rsid w:val="00C4137E"/>
    <w:rsid w:val="00C4185A"/>
    <w:rsid w:val="00C419AA"/>
    <w:rsid w:val="00C41E5A"/>
    <w:rsid w:val="00C425FB"/>
    <w:rsid w:val="00C42FC7"/>
    <w:rsid w:val="00C4313B"/>
    <w:rsid w:val="00C43881"/>
    <w:rsid w:val="00C46495"/>
    <w:rsid w:val="00C4669A"/>
    <w:rsid w:val="00C47523"/>
    <w:rsid w:val="00C47B28"/>
    <w:rsid w:val="00C506CE"/>
    <w:rsid w:val="00C5072F"/>
    <w:rsid w:val="00C50741"/>
    <w:rsid w:val="00C50CBD"/>
    <w:rsid w:val="00C527A0"/>
    <w:rsid w:val="00C53B15"/>
    <w:rsid w:val="00C54029"/>
    <w:rsid w:val="00C540CD"/>
    <w:rsid w:val="00C54161"/>
    <w:rsid w:val="00C54224"/>
    <w:rsid w:val="00C54412"/>
    <w:rsid w:val="00C5454F"/>
    <w:rsid w:val="00C5458C"/>
    <w:rsid w:val="00C55267"/>
    <w:rsid w:val="00C55B1C"/>
    <w:rsid w:val="00C60A08"/>
    <w:rsid w:val="00C60D0B"/>
    <w:rsid w:val="00C613A7"/>
    <w:rsid w:val="00C619A5"/>
    <w:rsid w:val="00C61A1A"/>
    <w:rsid w:val="00C620C9"/>
    <w:rsid w:val="00C62932"/>
    <w:rsid w:val="00C62D0F"/>
    <w:rsid w:val="00C6388A"/>
    <w:rsid w:val="00C63A6C"/>
    <w:rsid w:val="00C63CBC"/>
    <w:rsid w:val="00C6427F"/>
    <w:rsid w:val="00C644FB"/>
    <w:rsid w:val="00C64A2E"/>
    <w:rsid w:val="00C64FA6"/>
    <w:rsid w:val="00C652F3"/>
    <w:rsid w:val="00C652FA"/>
    <w:rsid w:val="00C65D79"/>
    <w:rsid w:val="00C662A1"/>
    <w:rsid w:val="00C66745"/>
    <w:rsid w:val="00C66A84"/>
    <w:rsid w:val="00C66F57"/>
    <w:rsid w:val="00C675D7"/>
    <w:rsid w:val="00C67EEB"/>
    <w:rsid w:val="00C70546"/>
    <w:rsid w:val="00C7054B"/>
    <w:rsid w:val="00C70EE9"/>
    <w:rsid w:val="00C711E7"/>
    <w:rsid w:val="00C7247D"/>
    <w:rsid w:val="00C73EB2"/>
    <w:rsid w:val="00C75028"/>
    <w:rsid w:val="00C75342"/>
    <w:rsid w:val="00C7616B"/>
    <w:rsid w:val="00C76757"/>
    <w:rsid w:val="00C7682B"/>
    <w:rsid w:val="00C771D8"/>
    <w:rsid w:val="00C778C2"/>
    <w:rsid w:val="00C77CD5"/>
    <w:rsid w:val="00C801F4"/>
    <w:rsid w:val="00C80A2F"/>
    <w:rsid w:val="00C80AC9"/>
    <w:rsid w:val="00C812F9"/>
    <w:rsid w:val="00C8201F"/>
    <w:rsid w:val="00C828F8"/>
    <w:rsid w:val="00C8297D"/>
    <w:rsid w:val="00C82CF9"/>
    <w:rsid w:val="00C839D8"/>
    <w:rsid w:val="00C83D65"/>
    <w:rsid w:val="00C85D6D"/>
    <w:rsid w:val="00C85D9A"/>
    <w:rsid w:val="00C868D0"/>
    <w:rsid w:val="00C86971"/>
    <w:rsid w:val="00C87025"/>
    <w:rsid w:val="00C871A0"/>
    <w:rsid w:val="00C8768D"/>
    <w:rsid w:val="00C8797B"/>
    <w:rsid w:val="00C87B58"/>
    <w:rsid w:val="00C904DF"/>
    <w:rsid w:val="00C921C5"/>
    <w:rsid w:val="00C92F22"/>
    <w:rsid w:val="00C932FC"/>
    <w:rsid w:val="00C935D2"/>
    <w:rsid w:val="00C93D2C"/>
    <w:rsid w:val="00C93D35"/>
    <w:rsid w:val="00C93DDD"/>
    <w:rsid w:val="00C947E5"/>
    <w:rsid w:val="00C953CC"/>
    <w:rsid w:val="00C95511"/>
    <w:rsid w:val="00C955DF"/>
    <w:rsid w:val="00C959BD"/>
    <w:rsid w:val="00C95DD5"/>
    <w:rsid w:val="00C964F6"/>
    <w:rsid w:val="00C97845"/>
    <w:rsid w:val="00C978F0"/>
    <w:rsid w:val="00C97DBA"/>
    <w:rsid w:val="00CA101B"/>
    <w:rsid w:val="00CA2020"/>
    <w:rsid w:val="00CA22CD"/>
    <w:rsid w:val="00CA2CC7"/>
    <w:rsid w:val="00CA30F0"/>
    <w:rsid w:val="00CA352E"/>
    <w:rsid w:val="00CA3B8B"/>
    <w:rsid w:val="00CA3D03"/>
    <w:rsid w:val="00CA445A"/>
    <w:rsid w:val="00CA4CBB"/>
    <w:rsid w:val="00CA5557"/>
    <w:rsid w:val="00CA5A65"/>
    <w:rsid w:val="00CA6097"/>
    <w:rsid w:val="00CA6139"/>
    <w:rsid w:val="00CA66C9"/>
    <w:rsid w:val="00CA6BDD"/>
    <w:rsid w:val="00CA6DAD"/>
    <w:rsid w:val="00CA7189"/>
    <w:rsid w:val="00CA7405"/>
    <w:rsid w:val="00CB00A4"/>
    <w:rsid w:val="00CB110F"/>
    <w:rsid w:val="00CB2244"/>
    <w:rsid w:val="00CB2494"/>
    <w:rsid w:val="00CB2A3D"/>
    <w:rsid w:val="00CB2BE5"/>
    <w:rsid w:val="00CB2C84"/>
    <w:rsid w:val="00CB3670"/>
    <w:rsid w:val="00CB4106"/>
    <w:rsid w:val="00CB4B04"/>
    <w:rsid w:val="00CB4BDC"/>
    <w:rsid w:val="00CB753A"/>
    <w:rsid w:val="00CB77CE"/>
    <w:rsid w:val="00CB7C37"/>
    <w:rsid w:val="00CC00ED"/>
    <w:rsid w:val="00CC04BC"/>
    <w:rsid w:val="00CC0B52"/>
    <w:rsid w:val="00CC1C6D"/>
    <w:rsid w:val="00CC1D7B"/>
    <w:rsid w:val="00CC2707"/>
    <w:rsid w:val="00CC34CD"/>
    <w:rsid w:val="00CC3505"/>
    <w:rsid w:val="00CC3C9C"/>
    <w:rsid w:val="00CC4EFA"/>
    <w:rsid w:val="00CC55D5"/>
    <w:rsid w:val="00CC61AD"/>
    <w:rsid w:val="00CC6634"/>
    <w:rsid w:val="00CC69AA"/>
    <w:rsid w:val="00CC6C95"/>
    <w:rsid w:val="00CC748F"/>
    <w:rsid w:val="00CD0FB6"/>
    <w:rsid w:val="00CD120A"/>
    <w:rsid w:val="00CD1FBB"/>
    <w:rsid w:val="00CD25F0"/>
    <w:rsid w:val="00CD2F81"/>
    <w:rsid w:val="00CD2F93"/>
    <w:rsid w:val="00CD2FA5"/>
    <w:rsid w:val="00CD3E3D"/>
    <w:rsid w:val="00CD4044"/>
    <w:rsid w:val="00CD49B0"/>
    <w:rsid w:val="00CD4ABB"/>
    <w:rsid w:val="00CD4BE1"/>
    <w:rsid w:val="00CD615A"/>
    <w:rsid w:val="00CD6C01"/>
    <w:rsid w:val="00CD6D71"/>
    <w:rsid w:val="00CD7B89"/>
    <w:rsid w:val="00CD7C03"/>
    <w:rsid w:val="00CE0B5C"/>
    <w:rsid w:val="00CE0C7A"/>
    <w:rsid w:val="00CE19B9"/>
    <w:rsid w:val="00CE1EBC"/>
    <w:rsid w:val="00CE2BB5"/>
    <w:rsid w:val="00CE31BA"/>
    <w:rsid w:val="00CE4093"/>
    <w:rsid w:val="00CE489B"/>
    <w:rsid w:val="00CE501A"/>
    <w:rsid w:val="00CE5028"/>
    <w:rsid w:val="00CE6030"/>
    <w:rsid w:val="00CE62A7"/>
    <w:rsid w:val="00CE7346"/>
    <w:rsid w:val="00CE7879"/>
    <w:rsid w:val="00CF040C"/>
    <w:rsid w:val="00CF05AD"/>
    <w:rsid w:val="00CF065C"/>
    <w:rsid w:val="00CF17BE"/>
    <w:rsid w:val="00CF272E"/>
    <w:rsid w:val="00CF33B4"/>
    <w:rsid w:val="00CF382A"/>
    <w:rsid w:val="00CF3879"/>
    <w:rsid w:val="00CF3C43"/>
    <w:rsid w:val="00CF417D"/>
    <w:rsid w:val="00CF47AD"/>
    <w:rsid w:val="00CF486C"/>
    <w:rsid w:val="00CF5A7B"/>
    <w:rsid w:val="00CF6A09"/>
    <w:rsid w:val="00CF72BE"/>
    <w:rsid w:val="00CF75E3"/>
    <w:rsid w:val="00CF7C22"/>
    <w:rsid w:val="00D00010"/>
    <w:rsid w:val="00D00AA9"/>
    <w:rsid w:val="00D014D1"/>
    <w:rsid w:val="00D02425"/>
    <w:rsid w:val="00D04826"/>
    <w:rsid w:val="00D04F73"/>
    <w:rsid w:val="00D0557C"/>
    <w:rsid w:val="00D0560F"/>
    <w:rsid w:val="00D059A1"/>
    <w:rsid w:val="00D05D15"/>
    <w:rsid w:val="00D06CE3"/>
    <w:rsid w:val="00D06FBC"/>
    <w:rsid w:val="00D100D6"/>
    <w:rsid w:val="00D10769"/>
    <w:rsid w:val="00D110A5"/>
    <w:rsid w:val="00D121BA"/>
    <w:rsid w:val="00D1255C"/>
    <w:rsid w:val="00D12ACA"/>
    <w:rsid w:val="00D13398"/>
    <w:rsid w:val="00D1341B"/>
    <w:rsid w:val="00D13D87"/>
    <w:rsid w:val="00D14927"/>
    <w:rsid w:val="00D15336"/>
    <w:rsid w:val="00D15C9E"/>
    <w:rsid w:val="00D15D17"/>
    <w:rsid w:val="00D160E2"/>
    <w:rsid w:val="00D16AEA"/>
    <w:rsid w:val="00D172C4"/>
    <w:rsid w:val="00D17508"/>
    <w:rsid w:val="00D17835"/>
    <w:rsid w:val="00D17987"/>
    <w:rsid w:val="00D204AD"/>
    <w:rsid w:val="00D211DC"/>
    <w:rsid w:val="00D212CA"/>
    <w:rsid w:val="00D2130D"/>
    <w:rsid w:val="00D21963"/>
    <w:rsid w:val="00D22763"/>
    <w:rsid w:val="00D22A31"/>
    <w:rsid w:val="00D23183"/>
    <w:rsid w:val="00D23272"/>
    <w:rsid w:val="00D233AF"/>
    <w:rsid w:val="00D23E87"/>
    <w:rsid w:val="00D249A7"/>
    <w:rsid w:val="00D25005"/>
    <w:rsid w:val="00D256AA"/>
    <w:rsid w:val="00D26C3B"/>
    <w:rsid w:val="00D26EC7"/>
    <w:rsid w:val="00D300BA"/>
    <w:rsid w:val="00D3088E"/>
    <w:rsid w:val="00D30891"/>
    <w:rsid w:val="00D30A97"/>
    <w:rsid w:val="00D30A98"/>
    <w:rsid w:val="00D30EE2"/>
    <w:rsid w:val="00D319C4"/>
    <w:rsid w:val="00D320B4"/>
    <w:rsid w:val="00D32BD9"/>
    <w:rsid w:val="00D333C5"/>
    <w:rsid w:val="00D34364"/>
    <w:rsid w:val="00D348C9"/>
    <w:rsid w:val="00D34F03"/>
    <w:rsid w:val="00D358FC"/>
    <w:rsid w:val="00D36C26"/>
    <w:rsid w:val="00D36C75"/>
    <w:rsid w:val="00D37708"/>
    <w:rsid w:val="00D37F4E"/>
    <w:rsid w:val="00D401C6"/>
    <w:rsid w:val="00D4223C"/>
    <w:rsid w:val="00D42257"/>
    <w:rsid w:val="00D426EE"/>
    <w:rsid w:val="00D42758"/>
    <w:rsid w:val="00D4365B"/>
    <w:rsid w:val="00D438DD"/>
    <w:rsid w:val="00D43D83"/>
    <w:rsid w:val="00D442A4"/>
    <w:rsid w:val="00D44739"/>
    <w:rsid w:val="00D462AF"/>
    <w:rsid w:val="00D46557"/>
    <w:rsid w:val="00D466F1"/>
    <w:rsid w:val="00D4716A"/>
    <w:rsid w:val="00D47856"/>
    <w:rsid w:val="00D47BDE"/>
    <w:rsid w:val="00D500B7"/>
    <w:rsid w:val="00D50409"/>
    <w:rsid w:val="00D505D7"/>
    <w:rsid w:val="00D508DF"/>
    <w:rsid w:val="00D5126B"/>
    <w:rsid w:val="00D51487"/>
    <w:rsid w:val="00D51538"/>
    <w:rsid w:val="00D526A5"/>
    <w:rsid w:val="00D5297C"/>
    <w:rsid w:val="00D52EDA"/>
    <w:rsid w:val="00D531BD"/>
    <w:rsid w:val="00D53201"/>
    <w:rsid w:val="00D53935"/>
    <w:rsid w:val="00D53BB0"/>
    <w:rsid w:val="00D53F69"/>
    <w:rsid w:val="00D55C1B"/>
    <w:rsid w:val="00D56375"/>
    <w:rsid w:val="00D57D55"/>
    <w:rsid w:val="00D60C17"/>
    <w:rsid w:val="00D61D33"/>
    <w:rsid w:val="00D62842"/>
    <w:rsid w:val="00D62BDF"/>
    <w:rsid w:val="00D62BFC"/>
    <w:rsid w:val="00D62E06"/>
    <w:rsid w:val="00D637C8"/>
    <w:rsid w:val="00D63A7D"/>
    <w:rsid w:val="00D63AF2"/>
    <w:rsid w:val="00D65649"/>
    <w:rsid w:val="00D6626F"/>
    <w:rsid w:val="00D66973"/>
    <w:rsid w:val="00D66EFC"/>
    <w:rsid w:val="00D67AE8"/>
    <w:rsid w:val="00D67E70"/>
    <w:rsid w:val="00D70AE7"/>
    <w:rsid w:val="00D70BF0"/>
    <w:rsid w:val="00D7247E"/>
    <w:rsid w:val="00D73615"/>
    <w:rsid w:val="00D7361A"/>
    <w:rsid w:val="00D743C4"/>
    <w:rsid w:val="00D74486"/>
    <w:rsid w:val="00D7515B"/>
    <w:rsid w:val="00D75261"/>
    <w:rsid w:val="00D758F9"/>
    <w:rsid w:val="00D75CF3"/>
    <w:rsid w:val="00D75FF6"/>
    <w:rsid w:val="00D7617D"/>
    <w:rsid w:val="00D77527"/>
    <w:rsid w:val="00D77C2D"/>
    <w:rsid w:val="00D80727"/>
    <w:rsid w:val="00D80D05"/>
    <w:rsid w:val="00D812D2"/>
    <w:rsid w:val="00D815AE"/>
    <w:rsid w:val="00D82BEA"/>
    <w:rsid w:val="00D83058"/>
    <w:rsid w:val="00D83830"/>
    <w:rsid w:val="00D83E55"/>
    <w:rsid w:val="00D83EDE"/>
    <w:rsid w:val="00D84951"/>
    <w:rsid w:val="00D852BE"/>
    <w:rsid w:val="00D85849"/>
    <w:rsid w:val="00D85BA7"/>
    <w:rsid w:val="00D864BC"/>
    <w:rsid w:val="00D8659A"/>
    <w:rsid w:val="00D87161"/>
    <w:rsid w:val="00D873E0"/>
    <w:rsid w:val="00D874CD"/>
    <w:rsid w:val="00D87FA4"/>
    <w:rsid w:val="00D90D51"/>
    <w:rsid w:val="00D923BD"/>
    <w:rsid w:val="00D9285D"/>
    <w:rsid w:val="00D93F2F"/>
    <w:rsid w:val="00D945D0"/>
    <w:rsid w:val="00D94E8D"/>
    <w:rsid w:val="00D94F31"/>
    <w:rsid w:val="00D9527B"/>
    <w:rsid w:val="00D95339"/>
    <w:rsid w:val="00D95F01"/>
    <w:rsid w:val="00D95F97"/>
    <w:rsid w:val="00D97AA5"/>
    <w:rsid w:val="00D97AAF"/>
    <w:rsid w:val="00DA233B"/>
    <w:rsid w:val="00DA366B"/>
    <w:rsid w:val="00DA37D0"/>
    <w:rsid w:val="00DA39CD"/>
    <w:rsid w:val="00DA3CC8"/>
    <w:rsid w:val="00DA49BF"/>
    <w:rsid w:val="00DA4C8D"/>
    <w:rsid w:val="00DA5A0F"/>
    <w:rsid w:val="00DA5A7C"/>
    <w:rsid w:val="00DA5BCF"/>
    <w:rsid w:val="00DA5C76"/>
    <w:rsid w:val="00DA644F"/>
    <w:rsid w:val="00DA7436"/>
    <w:rsid w:val="00DB05CF"/>
    <w:rsid w:val="00DB0739"/>
    <w:rsid w:val="00DB08A5"/>
    <w:rsid w:val="00DB0918"/>
    <w:rsid w:val="00DB0A68"/>
    <w:rsid w:val="00DB1118"/>
    <w:rsid w:val="00DB12D1"/>
    <w:rsid w:val="00DB1C47"/>
    <w:rsid w:val="00DB2217"/>
    <w:rsid w:val="00DB28D5"/>
    <w:rsid w:val="00DB2ACC"/>
    <w:rsid w:val="00DB2BB7"/>
    <w:rsid w:val="00DB39C3"/>
    <w:rsid w:val="00DB4708"/>
    <w:rsid w:val="00DB4A3D"/>
    <w:rsid w:val="00DB4CAA"/>
    <w:rsid w:val="00DB59A1"/>
    <w:rsid w:val="00DB5B32"/>
    <w:rsid w:val="00DB689F"/>
    <w:rsid w:val="00DB6D28"/>
    <w:rsid w:val="00DB6F71"/>
    <w:rsid w:val="00DB7244"/>
    <w:rsid w:val="00DB759B"/>
    <w:rsid w:val="00DB7B7B"/>
    <w:rsid w:val="00DB7E4C"/>
    <w:rsid w:val="00DC00DA"/>
    <w:rsid w:val="00DC0227"/>
    <w:rsid w:val="00DC1782"/>
    <w:rsid w:val="00DC1DED"/>
    <w:rsid w:val="00DC3DB5"/>
    <w:rsid w:val="00DC40DC"/>
    <w:rsid w:val="00DC424D"/>
    <w:rsid w:val="00DC42A0"/>
    <w:rsid w:val="00DC5220"/>
    <w:rsid w:val="00DC522F"/>
    <w:rsid w:val="00DC6315"/>
    <w:rsid w:val="00DC6AF1"/>
    <w:rsid w:val="00DC741B"/>
    <w:rsid w:val="00DC7890"/>
    <w:rsid w:val="00DD022F"/>
    <w:rsid w:val="00DD0BCA"/>
    <w:rsid w:val="00DD0DFA"/>
    <w:rsid w:val="00DD1580"/>
    <w:rsid w:val="00DD2548"/>
    <w:rsid w:val="00DD25D8"/>
    <w:rsid w:val="00DD33E1"/>
    <w:rsid w:val="00DD3E35"/>
    <w:rsid w:val="00DD401A"/>
    <w:rsid w:val="00DD4800"/>
    <w:rsid w:val="00DD4F5C"/>
    <w:rsid w:val="00DD522C"/>
    <w:rsid w:val="00DD5907"/>
    <w:rsid w:val="00DD7399"/>
    <w:rsid w:val="00DD75F8"/>
    <w:rsid w:val="00DD7BA8"/>
    <w:rsid w:val="00DD7D50"/>
    <w:rsid w:val="00DD7DA8"/>
    <w:rsid w:val="00DE009D"/>
    <w:rsid w:val="00DE1E7D"/>
    <w:rsid w:val="00DE25C0"/>
    <w:rsid w:val="00DE2708"/>
    <w:rsid w:val="00DE317A"/>
    <w:rsid w:val="00DE3204"/>
    <w:rsid w:val="00DE374F"/>
    <w:rsid w:val="00DE5306"/>
    <w:rsid w:val="00DE5560"/>
    <w:rsid w:val="00DE565F"/>
    <w:rsid w:val="00DE5C26"/>
    <w:rsid w:val="00DE6486"/>
    <w:rsid w:val="00DE6836"/>
    <w:rsid w:val="00DE6983"/>
    <w:rsid w:val="00DE6A48"/>
    <w:rsid w:val="00DE6A83"/>
    <w:rsid w:val="00DE7156"/>
    <w:rsid w:val="00DE727B"/>
    <w:rsid w:val="00DE7A46"/>
    <w:rsid w:val="00DE7BA8"/>
    <w:rsid w:val="00DF00A2"/>
    <w:rsid w:val="00DF0303"/>
    <w:rsid w:val="00DF10F6"/>
    <w:rsid w:val="00DF165F"/>
    <w:rsid w:val="00DF1C47"/>
    <w:rsid w:val="00DF210E"/>
    <w:rsid w:val="00DF28EF"/>
    <w:rsid w:val="00DF2E2B"/>
    <w:rsid w:val="00DF2EC7"/>
    <w:rsid w:val="00DF31E3"/>
    <w:rsid w:val="00DF3D62"/>
    <w:rsid w:val="00DF4073"/>
    <w:rsid w:val="00DF41E2"/>
    <w:rsid w:val="00DF4545"/>
    <w:rsid w:val="00DF6088"/>
    <w:rsid w:val="00DF6262"/>
    <w:rsid w:val="00DF63ED"/>
    <w:rsid w:val="00DF64DC"/>
    <w:rsid w:val="00DF65AB"/>
    <w:rsid w:val="00E01E57"/>
    <w:rsid w:val="00E02194"/>
    <w:rsid w:val="00E021F4"/>
    <w:rsid w:val="00E039F1"/>
    <w:rsid w:val="00E03A62"/>
    <w:rsid w:val="00E042BD"/>
    <w:rsid w:val="00E056CF"/>
    <w:rsid w:val="00E059FE"/>
    <w:rsid w:val="00E05C99"/>
    <w:rsid w:val="00E05FE9"/>
    <w:rsid w:val="00E0606A"/>
    <w:rsid w:val="00E065B5"/>
    <w:rsid w:val="00E06A2C"/>
    <w:rsid w:val="00E06E96"/>
    <w:rsid w:val="00E07D8A"/>
    <w:rsid w:val="00E10E1F"/>
    <w:rsid w:val="00E116D2"/>
    <w:rsid w:val="00E116FD"/>
    <w:rsid w:val="00E116FE"/>
    <w:rsid w:val="00E11A5A"/>
    <w:rsid w:val="00E11B18"/>
    <w:rsid w:val="00E1240D"/>
    <w:rsid w:val="00E1243E"/>
    <w:rsid w:val="00E13269"/>
    <w:rsid w:val="00E133CA"/>
    <w:rsid w:val="00E1350F"/>
    <w:rsid w:val="00E13AB0"/>
    <w:rsid w:val="00E1442D"/>
    <w:rsid w:val="00E1499C"/>
    <w:rsid w:val="00E14B2D"/>
    <w:rsid w:val="00E15240"/>
    <w:rsid w:val="00E157E4"/>
    <w:rsid w:val="00E15B96"/>
    <w:rsid w:val="00E15FE1"/>
    <w:rsid w:val="00E163ED"/>
    <w:rsid w:val="00E16D83"/>
    <w:rsid w:val="00E176A4"/>
    <w:rsid w:val="00E20607"/>
    <w:rsid w:val="00E20AB3"/>
    <w:rsid w:val="00E21302"/>
    <w:rsid w:val="00E22170"/>
    <w:rsid w:val="00E222B7"/>
    <w:rsid w:val="00E22386"/>
    <w:rsid w:val="00E224EF"/>
    <w:rsid w:val="00E225B6"/>
    <w:rsid w:val="00E228AA"/>
    <w:rsid w:val="00E22ABB"/>
    <w:rsid w:val="00E22C9F"/>
    <w:rsid w:val="00E23393"/>
    <w:rsid w:val="00E23C94"/>
    <w:rsid w:val="00E2467F"/>
    <w:rsid w:val="00E24AFD"/>
    <w:rsid w:val="00E25092"/>
    <w:rsid w:val="00E254F7"/>
    <w:rsid w:val="00E2557A"/>
    <w:rsid w:val="00E266D8"/>
    <w:rsid w:val="00E26FE5"/>
    <w:rsid w:val="00E27185"/>
    <w:rsid w:val="00E27CAE"/>
    <w:rsid w:val="00E30E64"/>
    <w:rsid w:val="00E3113B"/>
    <w:rsid w:val="00E313D1"/>
    <w:rsid w:val="00E332F8"/>
    <w:rsid w:val="00E33660"/>
    <w:rsid w:val="00E33667"/>
    <w:rsid w:val="00E33E6D"/>
    <w:rsid w:val="00E33FB7"/>
    <w:rsid w:val="00E344A9"/>
    <w:rsid w:val="00E34541"/>
    <w:rsid w:val="00E347BE"/>
    <w:rsid w:val="00E35375"/>
    <w:rsid w:val="00E35ADE"/>
    <w:rsid w:val="00E366A4"/>
    <w:rsid w:val="00E367F1"/>
    <w:rsid w:val="00E36FA8"/>
    <w:rsid w:val="00E373A5"/>
    <w:rsid w:val="00E4005B"/>
    <w:rsid w:val="00E401CD"/>
    <w:rsid w:val="00E4048A"/>
    <w:rsid w:val="00E404D2"/>
    <w:rsid w:val="00E40681"/>
    <w:rsid w:val="00E4101D"/>
    <w:rsid w:val="00E4118D"/>
    <w:rsid w:val="00E41E7E"/>
    <w:rsid w:val="00E42402"/>
    <w:rsid w:val="00E424E9"/>
    <w:rsid w:val="00E42C88"/>
    <w:rsid w:val="00E43923"/>
    <w:rsid w:val="00E44226"/>
    <w:rsid w:val="00E4439C"/>
    <w:rsid w:val="00E443AD"/>
    <w:rsid w:val="00E4459C"/>
    <w:rsid w:val="00E44A2F"/>
    <w:rsid w:val="00E457A4"/>
    <w:rsid w:val="00E457F9"/>
    <w:rsid w:val="00E45ECF"/>
    <w:rsid w:val="00E465E0"/>
    <w:rsid w:val="00E4666E"/>
    <w:rsid w:val="00E4674D"/>
    <w:rsid w:val="00E47503"/>
    <w:rsid w:val="00E5040D"/>
    <w:rsid w:val="00E50667"/>
    <w:rsid w:val="00E50703"/>
    <w:rsid w:val="00E51133"/>
    <w:rsid w:val="00E51573"/>
    <w:rsid w:val="00E5191F"/>
    <w:rsid w:val="00E5271B"/>
    <w:rsid w:val="00E529BE"/>
    <w:rsid w:val="00E53E80"/>
    <w:rsid w:val="00E5401A"/>
    <w:rsid w:val="00E546F1"/>
    <w:rsid w:val="00E55854"/>
    <w:rsid w:val="00E558BC"/>
    <w:rsid w:val="00E56026"/>
    <w:rsid w:val="00E56755"/>
    <w:rsid w:val="00E569D8"/>
    <w:rsid w:val="00E570BD"/>
    <w:rsid w:val="00E5749C"/>
    <w:rsid w:val="00E57741"/>
    <w:rsid w:val="00E60515"/>
    <w:rsid w:val="00E606A9"/>
    <w:rsid w:val="00E60A45"/>
    <w:rsid w:val="00E612D9"/>
    <w:rsid w:val="00E61878"/>
    <w:rsid w:val="00E625E9"/>
    <w:rsid w:val="00E6314A"/>
    <w:rsid w:val="00E63A3A"/>
    <w:rsid w:val="00E641C9"/>
    <w:rsid w:val="00E642C8"/>
    <w:rsid w:val="00E64FE6"/>
    <w:rsid w:val="00E66A07"/>
    <w:rsid w:val="00E66CA7"/>
    <w:rsid w:val="00E66D7D"/>
    <w:rsid w:val="00E66F93"/>
    <w:rsid w:val="00E672BE"/>
    <w:rsid w:val="00E6759E"/>
    <w:rsid w:val="00E67A23"/>
    <w:rsid w:val="00E67E3E"/>
    <w:rsid w:val="00E67E60"/>
    <w:rsid w:val="00E67F14"/>
    <w:rsid w:val="00E7027E"/>
    <w:rsid w:val="00E70323"/>
    <w:rsid w:val="00E70594"/>
    <w:rsid w:val="00E70621"/>
    <w:rsid w:val="00E70EC0"/>
    <w:rsid w:val="00E718FB"/>
    <w:rsid w:val="00E71B02"/>
    <w:rsid w:val="00E7243F"/>
    <w:rsid w:val="00E7257A"/>
    <w:rsid w:val="00E7382B"/>
    <w:rsid w:val="00E7417F"/>
    <w:rsid w:val="00E7552C"/>
    <w:rsid w:val="00E75ACF"/>
    <w:rsid w:val="00E75B91"/>
    <w:rsid w:val="00E763A9"/>
    <w:rsid w:val="00E76718"/>
    <w:rsid w:val="00E76F0B"/>
    <w:rsid w:val="00E77C4C"/>
    <w:rsid w:val="00E77D8C"/>
    <w:rsid w:val="00E80092"/>
    <w:rsid w:val="00E8072F"/>
    <w:rsid w:val="00E80A0E"/>
    <w:rsid w:val="00E81A83"/>
    <w:rsid w:val="00E821AD"/>
    <w:rsid w:val="00E82EDC"/>
    <w:rsid w:val="00E833E3"/>
    <w:rsid w:val="00E83622"/>
    <w:rsid w:val="00E838C2"/>
    <w:rsid w:val="00E83A93"/>
    <w:rsid w:val="00E83DFF"/>
    <w:rsid w:val="00E84D9F"/>
    <w:rsid w:val="00E84FFF"/>
    <w:rsid w:val="00E85383"/>
    <w:rsid w:val="00E85450"/>
    <w:rsid w:val="00E8580B"/>
    <w:rsid w:val="00E85E1B"/>
    <w:rsid w:val="00E865D1"/>
    <w:rsid w:val="00E86841"/>
    <w:rsid w:val="00E86C3C"/>
    <w:rsid w:val="00E86F37"/>
    <w:rsid w:val="00E87200"/>
    <w:rsid w:val="00E87AD0"/>
    <w:rsid w:val="00E87AE3"/>
    <w:rsid w:val="00E87E6D"/>
    <w:rsid w:val="00E90495"/>
    <w:rsid w:val="00E90C71"/>
    <w:rsid w:val="00E90EFC"/>
    <w:rsid w:val="00E914A7"/>
    <w:rsid w:val="00E9150F"/>
    <w:rsid w:val="00E91528"/>
    <w:rsid w:val="00E91B44"/>
    <w:rsid w:val="00E91D31"/>
    <w:rsid w:val="00E91DA6"/>
    <w:rsid w:val="00E930DA"/>
    <w:rsid w:val="00E93566"/>
    <w:rsid w:val="00E93702"/>
    <w:rsid w:val="00E93B73"/>
    <w:rsid w:val="00E94389"/>
    <w:rsid w:val="00E945F3"/>
    <w:rsid w:val="00E94940"/>
    <w:rsid w:val="00E9565C"/>
    <w:rsid w:val="00E95805"/>
    <w:rsid w:val="00E960A9"/>
    <w:rsid w:val="00E9643F"/>
    <w:rsid w:val="00E96618"/>
    <w:rsid w:val="00E968AB"/>
    <w:rsid w:val="00E97A17"/>
    <w:rsid w:val="00EA0318"/>
    <w:rsid w:val="00EA0334"/>
    <w:rsid w:val="00EA0C54"/>
    <w:rsid w:val="00EA1331"/>
    <w:rsid w:val="00EA176A"/>
    <w:rsid w:val="00EA1ED3"/>
    <w:rsid w:val="00EA1EDD"/>
    <w:rsid w:val="00EA2515"/>
    <w:rsid w:val="00EA262C"/>
    <w:rsid w:val="00EA2688"/>
    <w:rsid w:val="00EA42D2"/>
    <w:rsid w:val="00EA4742"/>
    <w:rsid w:val="00EA474D"/>
    <w:rsid w:val="00EA55F9"/>
    <w:rsid w:val="00EA59D1"/>
    <w:rsid w:val="00EA5B06"/>
    <w:rsid w:val="00EA5FD7"/>
    <w:rsid w:val="00EA66C5"/>
    <w:rsid w:val="00EA6A01"/>
    <w:rsid w:val="00EA72FB"/>
    <w:rsid w:val="00EA7511"/>
    <w:rsid w:val="00EA7795"/>
    <w:rsid w:val="00EA7DBB"/>
    <w:rsid w:val="00EA7DE5"/>
    <w:rsid w:val="00EA7E40"/>
    <w:rsid w:val="00EA7E7C"/>
    <w:rsid w:val="00EB1139"/>
    <w:rsid w:val="00EB148F"/>
    <w:rsid w:val="00EB197B"/>
    <w:rsid w:val="00EB1D40"/>
    <w:rsid w:val="00EB2F09"/>
    <w:rsid w:val="00EB2F4A"/>
    <w:rsid w:val="00EB30E5"/>
    <w:rsid w:val="00EB3116"/>
    <w:rsid w:val="00EB327F"/>
    <w:rsid w:val="00EB4698"/>
    <w:rsid w:val="00EB5425"/>
    <w:rsid w:val="00EB59C2"/>
    <w:rsid w:val="00EB677F"/>
    <w:rsid w:val="00EB6799"/>
    <w:rsid w:val="00EB6C91"/>
    <w:rsid w:val="00EB73B4"/>
    <w:rsid w:val="00EB7B26"/>
    <w:rsid w:val="00EB7BD8"/>
    <w:rsid w:val="00EC032B"/>
    <w:rsid w:val="00EC0525"/>
    <w:rsid w:val="00EC0613"/>
    <w:rsid w:val="00EC0879"/>
    <w:rsid w:val="00EC102E"/>
    <w:rsid w:val="00EC14FB"/>
    <w:rsid w:val="00EC1508"/>
    <w:rsid w:val="00EC152F"/>
    <w:rsid w:val="00EC1D49"/>
    <w:rsid w:val="00EC1D50"/>
    <w:rsid w:val="00EC212E"/>
    <w:rsid w:val="00EC2C9C"/>
    <w:rsid w:val="00EC3C64"/>
    <w:rsid w:val="00EC404A"/>
    <w:rsid w:val="00EC4097"/>
    <w:rsid w:val="00EC4CA5"/>
    <w:rsid w:val="00EC561A"/>
    <w:rsid w:val="00EC5B08"/>
    <w:rsid w:val="00EC6715"/>
    <w:rsid w:val="00EC7065"/>
    <w:rsid w:val="00EC70B3"/>
    <w:rsid w:val="00EC7CA9"/>
    <w:rsid w:val="00EC7EF9"/>
    <w:rsid w:val="00EC7FB6"/>
    <w:rsid w:val="00ED04D9"/>
    <w:rsid w:val="00ED0FE9"/>
    <w:rsid w:val="00ED1376"/>
    <w:rsid w:val="00ED1A40"/>
    <w:rsid w:val="00ED1EB7"/>
    <w:rsid w:val="00ED2317"/>
    <w:rsid w:val="00ED23B0"/>
    <w:rsid w:val="00ED250B"/>
    <w:rsid w:val="00ED28A7"/>
    <w:rsid w:val="00ED308E"/>
    <w:rsid w:val="00ED36C4"/>
    <w:rsid w:val="00ED37F1"/>
    <w:rsid w:val="00ED3B47"/>
    <w:rsid w:val="00ED6557"/>
    <w:rsid w:val="00ED65C1"/>
    <w:rsid w:val="00ED6C3B"/>
    <w:rsid w:val="00ED7920"/>
    <w:rsid w:val="00EE0448"/>
    <w:rsid w:val="00EE08FA"/>
    <w:rsid w:val="00EE1265"/>
    <w:rsid w:val="00EE2296"/>
    <w:rsid w:val="00EE2332"/>
    <w:rsid w:val="00EE2625"/>
    <w:rsid w:val="00EE2D2C"/>
    <w:rsid w:val="00EE2ED4"/>
    <w:rsid w:val="00EE322F"/>
    <w:rsid w:val="00EE39AA"/>
    <w:rsid w:val="00EE3C8F"/>
    <w:rsid w:val="00EE3F27"/>
    <w:rsid w:val="00EE45DE"/>
    <w:rsid w:val="00EE4784"/>
    <w:rsid w:val="00EE4EA9"/>
    <w:rsid w:val="00EE51A5"/>
    <w:rsid w:val="00EE569A"/>
    <w:rsid w:val="00EE6121"/>
    <w:rsid w:val="00EE6637"/>
    <w:rsid w:val="00EE66F9"/>
    <w:rsid w:val="00EE6799"/>
    <w:rsid w:val="00EE70C1"/>
    <w:rsid w:val="00EE7312"/>
    <w:rsid w:val="00EE73E0"/>
    <w:rsid w:val="00EE7A0E"/>
    <w:rsid w:val="00EF0554"/>
    <w:rsid w:val="00EF0611"/>
    <w:rsid w:val="00EF0EDA"/>
    <w:rsid w:val="00EF0F1B"/>
    <w:rsid w:val="00EF13AE"/>
    <w:rsid w:val="00EF1744"/>
    <w:rsid w:val="00EF196B"/>
    <w:rsid w:val="00EF1A6C"/>
    <w:rsid w:val="00EF1CBE"/>
    <w:rsid w:val="00EF1F12"/>
    <w:rsid w:val="00EF2499"/>
    <w:rsid w:val="00EF2530"/>
    <w:rsid w:val="00EF34D7"/>
    <w:rsid w:val="00EF358D"/>
    <w:rsid w:val="00EF390A"/>
    <w:rsid w:val="00EF3D8E"/>
    <w:rsid w:val="00EF400D"/>
    <w:rsid w:val="00EF41D0"/>
    <w:rsid w:val="00EF4746"/>
    <w:rsid w:val="00EF47BE"/>
    <w:rsid w:val="00EF58EB"/>
    <w:rsid w:val="00EF6574"/>
    <w:rsid w:val="00EF6612"/>
    <w:rsid w:val="00EF7067"/>
    <w:rsid w:val="00EF7170"/>
    <w:rsid w:val="00EF76D3"/>
    <w:rsid w:val="00EF7917"/>
    <w:rsid w:val="00EF7D27"/>
    <w:rsid w:val="00EF7E09"/>
    <w:rsid w:val="00F005A5"/>
    <w:rsid w:val="00F0090D"/>
    <w:rsid w:val="00F0142D"/>
    <w:rsid w:val="00F018A6"/>
    <w:rsid w:val="00F01AB8"/>
    <w:rsid w:val="00F02058"/>
    <w:rsid w:val="00F0226F"/>
    <w:rsid w:val="00F02286"/>
    <w:rsid w:val="00F0299B"/>
    <w:rsid w:val="00F0493F"/>
    <w:rsid w:val="00F04DF6"/>
    <w:rsid w:val="00F052E1"/>
    <w:rsid w:val="00F06137"/>
    <w:rsid w:val="00F06C96"/>
    <w:rsid w:val="00F07375"/>
    <w:rsid w:val="00F07506"/>
    <w:rsid w:val="00F077D0"/>
    <w:rsid w:val="00F07A4D"/>
    <w:rsid w:val="00F117FF"/>
    <w:rsid w:val="00F11A1D"/>
    <w:rsid w:val="00F11E31"/>
    <w:rsid w:val="00F12828"/>
    <w:rsid w:val="00F131E7"/>
    <w:rsid w:val="00F13421"/>
    <w:rsid w:val="00F13487"/>
    <w:rsid w:val="00F137CE"/>
    <w:rsid w:val="00F1394D"/>
    <w:rsid w:val="00F1495A"/>
    <w:rsid w:val="00F14D5C"/>
    <w:rsid w:val="00F158B5"/>
    <w:rsid w:val="00F16206"/>
    <w:rsid w:val="00F1625D"/>
    <w:rsid w:val="00F17092"/>
    <w:rsid w:val="00F179E6"/>
    <w:rsid w:val="00F21240"/>
    <w:rsid w:val="00F213BF"/>
    <w:rsid w:val="00F21568"/>
    <w:rsid w:val="00F21D60"/>
    <w:rsid w:val="00F22B58"/>
    <w:rsid w:val="00F22E32"/>
    <w:rsid w:val="00F231E6"/>
    <w:rsid w:val="00F242C1"/>
    <w:rsid w:val="00F24562"/>
    <w:rsid w:val="00F24790"/>
    <w:rsid w:val="00F25376"/>
    <w:rsid w:val="00F256CE"/>
    <w:rsid w:val="00F25B7F"/>
    <w:rsid w:val="00F25E57"/>
    <w:rsid w:val="00F2647D"/>
    <w:rsid w:val="00F264CD"/>
    <w:rsid w:val="00F26C49"/>
    <w:rsid w:val="00F272BF"/>
    <w:rsid w:val="00F27AE0"/>
    <w:rsid w:val="00F30BCF"/>
    <w:rsid w:val="00F30D47"/>
    <w:rsid w:val="00F31203"/>
    <w:rsid w:val="00F31990"/>
    <w:rsid w:val="00F323BC"/>
    <w:rsid w:val="00F32794"/>
    <w:rsid w:val="00F32A6B"/>
    <w:rsid w:val="00F33579"/>
    <w:rsid w:val="00F343EB"/>
    <w:rsid w:val="00F34561"/>
    <w:rsid w:val="00F34572"/>
    <w:rsid w:val="00F348B0"/>
    <w:rsid w:val="00F34C40"/>
    <w:rsid w:val="00F34F03"/>
    <w:rsid w:val="00F3543B"/>
    <w:rsid w:val="00F355FF"/>
    <w:rsid w:val="00F35FC4"/>
    <w:rsid w:val="00F36A21"/>
    <w:rsid w:val="00F36CDF"/>
    <w:rsid w:val="00F370B1"/>
    <w:rsid w:val="00F37732"/>
    <w:rsid w:val="00F37C35"/>
    <w:rsid w:val="00F37DD4"/>
    <w:rsid w:val="00F400A6"/>
    <w:rsid w:val="00F403DE"/>
    <w:rsid w:val="00F40477"/>
    <w:rsid w:val="00F40AA5"/>
    <w:rsid w:val="00F40D99"/>
    <w:rsid w:val="00F4101A"/>
    <w:rsid w:val="00F41215"/>
    <w:rsid w:val="00F41442"/>
    <w:rsid w:val="00F415DA"/>
    <w:rsid w:val="00F41AAB"/>
    <w:rsid w:val="00F41DC2"/>
    <w:rsid w:val="00F42751"/>
    <w:rsid w:val="00F428BA"/>
    <w:rsid w:val="00F43593"/>
    <w:rsid w:val="00F43AA5"/>
    <w:rsid w:val="00F44D59"/>
    <w:rsid w:val="00F45284"/>
    <w:rsid w:val="00F45608"/>
    <w:rsid w:val="00F461BC"/>
    <w:rsid w:val="00F46435"/>
    <w:rsid w:val="00F46CFE"/>
    <w:rsid w:val="00F479F4"/>
    <w:rsid w:val="00F47EDE"/>
    <w:rsid w:val="00F5009C"/>
    <w:rsid w:val="00F5055D"/>
    <w:rsid w:val="00F506AE"/>
    <w:rsid w:val="00F509F1"/>
    <w:rsid w:val="00F50E35"/>
    <w:rsid w:val="00F51811"/>
    <w:rsid w:val="00F51935"/>
    <w:rsid w:val="00F51FCC"/>
    <w:rsid w:val="00F5245F"/>
    <w:rsid w:val="00F52C9A"/>
    <w:rsid w:val="00F53564"/>
    <w:rsid w:val="00F5366A"/>
    <w:rsid w:val="00F542EB"/>
    <w:rsid w:val="00F54BDA"/>
    <w:rsid w:val="00F54CCC"/>
    <w:rsid w:val="00F55215"/>
    <w:rsid w:val="00F558CC"/>
    <w:rsid w:val="00F55A00"/>
    <w:rsid w:val="00F56EA2"/>
    <w:rsid w:val="00F5744D"/>
    <w:rsid w:val="00F57455"/>
    <w:rsid w:val="00F577D6"/>
    <w:rsid w:val="00F57835"/>
    <w:rsid w:val="00F57A91"/>
    <w:rsid w:val="00F603D6"/>
    <w:rsid w:val="00F60611"/>
    <w:rsid w:val="00F60ED8"/>
    <w:rsid w:val="00F610BC"/>
    <w:rsid w:val="00F61328"/>
    <w:rsid w:val="00F6134E"/>
    <w:rsid w:val="00F61816"/>
    <w:rsid w:val="00F61EED"/>
    <w:rsid w:val="00F63571"/>
    <w:rsid w:val="00F64715"/>
    <w:rsid w:val="00F64850"/>
    <w:rsid w:val="00F650F8"/>
    <w:rsid w:val="00F6543A"/>
    <w:rsid w:val="00F65C4E"/>
    <w:rsid w:val="00F65DE4"/>
    <w:rsid w:val="00F66393"/>
    <w:rsid w:val="00F66569"/>
    <w:rsid w:val="00F665A2"/>
    <w:rsid w:val="00F678FF"/>
    <w:rsid w:val="00F70569"/>
    <w:rsid w:val="00F705F1"/>
    <w:rsid w:val="00F709D1"/>
    <w:rsid w:val="00F70AF3"/>
    <w:rsid w:val="00F71089"/>
    <w:rsid w:val="00F71A7C"/>
    <w:rsid w:val="00F71D3F"/>
    <w:rsid w:val="00F722E7"/>
    <w:rsid w:val="00F725B1"/>
    <w:rsid w:val="00F72791"/>
    <w:rsid w:val="00F7291D"/>
    <w:rsid w:val="00F72B39"/>
    <w:rsid w:val="00F72D58"/>
    <w:rsid w:val="00F733F4"/>
    <w:rsid w:val="00F7392E"/>
    <w:rsid w:val="00F73F09"/>
    <w:rsid w:val="00F74293"/>
    <w:rsid w:val="00F74AD4"/>
    <w:rsid w:val="00F74AE5"/>
    <w:rsid w:val="00F75063"/>
    <w:rsid w:val="00F75CC3"/>
    <w:rsid w:val="00F76387"/>
    <w:rsid w:val="00F768C5"/>
    <w:rsid w:val="00F76B76"/>
    <w:rsid w:val="00F76DE9"/>
    <w:rsid w:val="00F76F4D"/>
    <w:rsid w:val="00F7701E"/>
    <w:rsid w:val="00F77E0B"/>
    <w:rsid w:val="00F80318"/>
    <w:rsid w:val="00F812BD"/>
    <w:rsid w:val="00F81A6A"/>
    <w:rsid w:val="00F82734"/>
    <w:rsid w:val="00F829CF"/>
    <w:rsid w:val="00F82CA6"/>
    <w:rsid w:val="00F84052"/>
    <w:rsid w:val="00F8406C"/>
    <w:rsid w:val="00F84701"/>
    <w:rsid w:val="00F84EE1"/>
    <w:rsid w:val="00F84F45"/>
    <w:rsid w:val="00F85B12"/>
    <w:rsid w:val="00F866FA"/>
    <w:rsid w:val="00F86783"/>
    <w:rsid w:val="00F86D0F"/>
    <w:rsid w:val="00F8701F"/>
    <w:rsid w:val="00F875F3"/>
    <w:rsid w:val="00F87B3F"/>
    <w:rsid w:val="00F87C1B"/>
    <w:rsid w:val="00F90102"/>
    <w:rsid w:val="00F90E1E"/>
    <w:rsid w:val="00F91059"/>
    <w:rsid w:val="00F910F6"/>
    <w:rsid w:val="00F912D1"/>
    <w:rsid w:val="00F9184F"/>
    <w:rsid w:val="00F919FD"/>
    <w:rsid w:val="00F91D42"/>
    <w:rsid w:val="00F91E0E"/>
    <w:rsid w:val="00F9216D"/>
    <w:rsid w:val="00F922AD"/>
    <w:rsid w:val="00F92595"/>
    <w:rsid w:val="00F926E3"/>
    <w:rsid w:val="00F92ACB"/>
    <w:rsid w:val="00F92DDE"/>
    <w:rsid w:val="00F93985"/>
    <w:rsid w:val="00F93A05"/>
    <w:rsid w:val="00F942D4"/>
    <w:rsid w:val="00F95215"/>
    <w:rsid w:val="00F9549C"/>
    <w:rsid w:val="00F96247"/>
    <w:rsid w:val="00F96390"/>
    <w:rsid w:val="00F96E58"/>
    <w:rsid w:val="00F974D1"/>
    <w:rsid w:val="00F97EB9"/>
    <w:rsid w:val="00FA1004"/>
    <w:rsid w:val="00FA12E9"/>
    <w:rsid w:val="00FA1714"/>
    <w:rsid w:val="00FA25F2"/>
    <w:rsid w:val="00FA2745"/>
    <w:rsid w:val="00FA29E2"/>
    <w:rsid w:val="00FA2A77"/>
    <w:rsid w:val="00FA2D20"/>
    <w:rsid w:val="00FA2D6C"/>
    <w:rsid w:val="00FA3415"/>
    <w:rsid w:val="00FA3C8D"/>
    <w:rsid w:val="00FA3E62"/>
    <w:rsid w:val="00FA49F6"/>
    <w:rsid w:val="00FA50B6"/>
    <w:rsid w:val="00FA547D"/>
    <w:rsid w:val="00FA57A2"/>
    <w:rsid w:val="00FA5F69"/>
    <w:rsid w:val="00FA6749"/>
    <w:rsid w:val="00FA6EC8"/>
    <w:rsid w:val="00FA6F83"/>
    <w:rsid w:val="00FA7181"/>
    <w:rsid w:val="00FA74F9"/>
    <w:rsid w:val="00FA788A"/>
    <w:rsid w:val="00FA7A7B"/>
    <w:rsid w:val="00FA7AD8"/>
    <w:rsid w:val="00FB040D"/>
    <w:rsid w:val="00FB06A6"/>
    <w:rsid w:val="00FB086E"/>
    <w:rsid w:val="00FB0BB5"/>
    <w:rsid w:val="00FB0BC2"/>
    <w:rsid w:val="00FB19A0"/>
    <w:rsid w:val="00FB1A9E"/>
    <w:rsid w:val="00FB1E7F"/>
    <w:rsid w:val="00FB1EB7"/>
    <w:rsid w:val="00FB21AD"/>
    <w:rsid w:val="00FB242A"/>
    <w:rsid w:val="00FB24D3"/>
    <w:rsid w:val="00FB29EC"/>
    <w:rsid w:val="00FB2AA9"/>
    <w:rsid w:val="00FB3489"/>
    <w:rsid w:val="00FB428F"/>
    <w:rsid w:val="00FB4395"/>
    <w:rsid w:val="00FB475A"/>
    <w:rsid w:val="00FB4E9B"/>
    <w:rsid w:val="00FB5035"/>
    <w:rsid w:val="00FB54F0"/>
    <w:rsid w:val="00FB58C5"/>
    <w:rsid w:val="00FB5A4A"/>
    <w:rsid w:val="00FB5BAA"/>
    <w:rsid w:val="00FB5F9C"/>
    <w:rsid w:val="00FB6718"/>
    <w:rsid w:val="00FB6BE6"/>
    <w:rsid w:val="00FB6C48"/>
    <w:rsid w:val="00FB70EA"/>
    <w:rsid w:val="00FB7249"/>
    <w:rsid w:val="00FB73D0"/>
    <w:rsid w:val="00FB7844"/>
    <w:rsid w:val="00FB7A42"/>
    <w:rsid w:val="00FC032D"/>
    <w:rsid w:val="00FC0D61"/>
    <w:rsid w:val="00FC190D"/>
    <w:rsid w:val="00FC1DA1"/>
    <w:rsid w:val="00FC217E"/>
    <w:rsid w:val="00FC2465"/>
    <w:rsid w:val="00FC2919"/>
    <w:rsid w:val="00FC2E69"/>
    <w:rsid w:val="00FC2ECB"/>
    <w:rsid w:val="00FC32CB"/>
    <w:rsid w:val="00FC35AD"/>
    <w:rsid w:val="00FC3671"/>
    <w:rsid w:val="00FC3CEE"/>
    <w:rsid w:val="00FC40B6"/>
    <w:rsid w:val="00FC48AD"/>
    <w:rsid w:val="00FC49ED"/>
    <w:rsid w:val="00FC52D0"/>
    <w:rsid w:val="00FC5482"/>
    <w:rsid w:val="00FC5F70"/>
    <w:rsid w:val="00FC6D2B"/>
    <w:rsid w:val="00FC6E42"/>
    <w:rsid w:val="00FC78AA"/>
    <w:rsid w:val="00FC7ACC"/>
    <w:rsid w:val="00FD073C"/>
    <w:rsid w:val="00FD1284"/>
    <w:rsid w:val="00FD1416"/>
    <w:rsid w:val="00FD16D9"/>
    <w:rsid w:val="00FD17A0"/>
    <w:rsid w:val="00FD1D04"/>
    <w:rsid w:val="00FD22B4"/>
    <w:rsid w:val="00FD23C7"/>
    <w:rsid w:val="00FD3188"/>
    <w:rsid w:val="00FD3354"/>
    <w:rsid w:val="00FD39F3"/>
    <w:rsid w:val="00FD3E14"/>
    <w:rsid w:val="00FD48BB"/>
    <w:rsid w:val="00FD576A"/>
    <w:rsid w:val="00FD6346"/>
    <w:rsid w:val="00FD65B5"/>
    <w:rsid w:val="00FD6FD2"/>
    <w:rsid w:val="00FD7143"/>
    <w:rsid w:val="00FD7243"/>
    <w:rsid w:val="00FD77A8"/>
    <w:rsid w:val="00FD7922"/>
    <w:rsid w:val="00FD7FFB"/>
    <w:rsid w:val="00FE2079"/>
    <w:rsid w:val="00FE226B"/>
    <w:rsid w:val="00FE25C9"/>
    <w:rsid w:val="00FE2BF6"/>
    <w:rsid w:val="00FE3036"/>
    <w:rsid w:val="00FE3520"/>
    <w:rsid w:val="00FE379B"/>
    <w:rsid w:val="00FE3ED4"/>
    <w:rsid w:val="00FE4AAA"/>
    <w:rsid w:val="00FE50C1"/>
    <w:rsid w:val="00FE60C9"/>
    <w:rsid w:val="00FE652D"/>
    <w:rsid w:val="00FE67ED"/>
    <w:rsid w:val="00FE73DF"/>
    <w:rsid w:val="00FE77F7"/>
    <w:rsid w:val="00FE7A6F"/>
    <w:rsid w:val="00FE7B97"/>
    <w:rsid w:val="00FE7FA2"/>
    <w:rsid w:val="00FF01DD"/>
    <w:rsid w:val="00FF0460"/>
    <w:rsid w:val="00FF0C8E"/>
    <w:rsid w:val="00FF0D4C"/>
    <w:rsid w:val="00FF0D52"/>
    <w:rsid w:val="00FF1B28"/>
    <w:rsid w:val="00FF26C1"/>
    <w:rsid w:val="00FF2D70"/>
    <w:rsid w:val="00FF30EE"/>
    <w:rsid w:val="00FF316D"/>
    <w:rsid w:val="00FF4AEC"/>
    <w:rsid w:val="00FF4CC8"/>
    <w:rsid w:val="00FF4E97"/>
    <w:rsid w:val="00FF5889"/>
    <w:rsid w:val="00FF5894"/>
    <w:rsid w:val="00FF5A15"/>
    <w:rsid w:val="00FF6255"/>
    <w:rsid w:val="00FF66D8"/>
    <w:rsid w:val="00FF71E3"/>
    <w:rsid w:val="00FF78B1"/>
    <w:rsid w:val="00FF7F67"/>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0C25"/>
  <w15:docId w15:val="{9C272640-5472-48E0-9A5F-4B898925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1E"/>
  </w:style>
  <w:style w:type="paragraph" w:styleId="Heading1">
    <w:name w:val="heading 1"/>
    <w:basedOn w:val="Normal"/>
    <w:next w:val="Normal"/>
    <w:link w:val="Heading1Char"/>
    <w:uiPriority w:val="9"/>
    <w:qFormat/>
    <w:rsid w:val="003C7B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7B1E"/>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3C7B1E"/>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3C7B1E"/>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3C7B1E"/>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rsid w:val="003C7B1E"/>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rsid w:val="003C7B1E"/>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3C7B1E"/>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3C7B1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220"/>
    <w:pPr>
      <w:ind w:left="720"/>
      <w:contextualSpacing/>
    </w:pPr>
  </w:style>
  <w:style w:type="paragraph" w:styleId="NoSpacing">
    <w:name w:val="No Spacing"/>
    <w:uiPriority w:val="1"/>
    <w:qFormat/>
    <w:rsid w:val="003C7B1E"/>
    <w:pPr>
      <w:spacing w:after="0"/>
    </w:pPr>
  </w:style>
  <w:style w:type="paragraph" w:styleId="Header">
    <w:name w:val="header"/>
    <w:basedOn w:val="Normal"/>
    <w:link w:val="HeaderChar"/>
    <w:uiPriority w:val="99"/>
    <w:unhideWhenUsed/>
    <w:rsid w:val="00F6134E"/>
    <w:pPr>
      <w:tabs>
        <w:tab w:val="center" w:pos="4680"/>
        <w:tab w:val="right" w:pos="9360"/>
      </w:tabs>
      <w:spacing w:after="0"/>
    </w:pPr>
  </w:style>
  <w:style w:type="character" w:customStyle="1" w:styleId="HeaderChar">
    <w:name w:val="Header Char"/>
    <w:basedOn w:val="DefaultParagraphFont"/>
    <w:link w:val="Header"/>
    <w:uiPriority w:val="99"/>
    <w:rsid w:val="00F6134E"/>
  </w:style>
  <w:style w:type="paragraph" w:styleId="Footer">
    <w:name w:val="footer"/>
    <w:basedOn w:val="Normal"/>
    <w:link w:val="FooterChar"/>
    <w:uiPriority w:val="99"/>
    <w:unhideWhenUsed/>
    <w:rsid w:val="00F6134E"/>
    <w:pPr>
      <w:tabs>
        <w:tab w:val="center" w:pos="4680"/>
        <w:tab w:val="right" w:pos="9360"/>
      </w:tabs>
      <w:spacing w:after="0"/>
    </w:pPr>
  </w:style>
  <w:style w:type="character" w:customStyle="1" w:styleId="FooterChar">
    <w:name w:val="Footer Char"/>
    <w:basedOn w:val="DefaultParagraphFont"/>
    <w:link w:val="Footer"/>
    <w:uiPriority w:val="99"/>
    <w:rsid w:val="00F6134E"/>
  </w:style>
  <w:style w:type="paragraph" w:customStyle="1" w:styleId="Default">
    <w:name w:val="Default"/>
    <w:rsid w:val="00DE727B"/>
    <w:pPr>
      <w:autoSpaceDE w:val="0"/>
      <w:autoSpaceDN w:val="0"/>
      <w:adjustRightInd w:val="0"/>
      <w:spacing w:after="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C7B1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77C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BA7"/>
    <w:rPr>
      <w:color w:val="0563C1" w:themeColor="hyperlink"/>
      <w:u w:val="single"/>
    </w:rPr>
  </w:style>
  <w:style w:type="character" w:styleId="UnresolvedMention">
    <w:name w:val="Unresolved Mention"/>
    <w:basedOn w:val="DefaultParagraphFont"/>
    <w:uiPriority w:val="99"/>
    <w:semiHidden/>
    <w:unhideWhenUsed/>
    <w:rsid w:val="00A76BA7"/>
    <w:rPr>
      <w:color w:val="605E5C"/>
      <w:shd w:val="clear" w:color="auto" w:fill="E1DFDD"/>
    </w:rPr>
  </w:style>
  <w:style w:type="character" w:customStyle="1" w:styleId="Heading2Char">
    <w:name w:val="Heading 2 Char"/>
    <w:basedOn w:val="DefaultParagraphFont"/>
    <w:link w:val="Heading2"/>
    <w:uiPriority w:val="9"/>
    <w:semiHidden/>
    <w:rsid w:val="003C7B1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3C7B1E"/>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3C7B1E"/>
    <w:rPr>
      <w:i/>
      <w:iCs/>
    </w:rPr>
  </w:style>
  <w:style w:type="character" w:customStyle="1" w:styleId="Heading5Char">
    <w:name w:val="Heading 5 Char"/>
    <w:basedOn w:val="DefaultParagraphFont"/>
    <w:link w:val="Heading5"/>
    <w:uiPriority w:val="9"/>
    <w:semiHidden/>
    <w:rsid w:val="003C7B1E"/>
    <w:rPr>
      <w:color w:val="2E74B5" w:themeColor="accent1" w:themeShade="BF"/>
    </w:rPr>
  </w:style>
  <w:style w:type="character" w:customStyle="1" w:styleId="Heading6Char">
    <w:name w:val="Heading 6 Char"/>
    <w:basedOn w:val="DefaultParagraphFont"/>
    <w:link w:val="Heading6"/>
    <w:uiPriority w:val="9"/>
    <w:semiHidden/>
    <w:rsid w:val="003C7B1E"/>
    <w:rPr>
      <w:color w:val="1F4E79" w:themeColor="accent1" w:themeShade="80"/>
    </w:rPr>
  </w:style>
  <w:style w:type="character" w:customStyle="1" w:styleId="Heading7Char">
    <w:name w:val="Heading 7 Char"/>
    <w:basedOn w:val="DefaultParagraphFont"/>
    <w:link w:val="Heading7"/>
    <w:uiPriority w:val="9"/>
    <w:semiHidden/>
    <w:rsid w:val="003C7B1E"/>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3C7B1E"/>
    <w:rPr>
      <w:color w:val="262626" w:themeColor="text1" w:themeTint="D9"/>
      <w:sz w:val="21"/>
      <w:szCs w:val="21"/>
    </w:rPr>
  </w:style>
  <w:style w:type="character" w:customStyle="1" w:styleId="Heading9Char">
    <w:name w:val="Heading 9 Char"/>
    <w:basedOn w:val="DefaultParagraphFont"/>
    <w:link w:val="Heading9"/>
    <w:uiPriority w:val="9"/>
    <w:semiHidden/>
    <w:rsid w:val="003C7B1E"/>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C7B1E"/>
    <w:pPr>
      <w:spacing w:after="200"/>
    </w:pPr>
    <w:rPr>
      <w:i/>
      <w:iCs/>
      <w:color w:val="44546A" w:themeColor="text2"/>
      <w:sz w:val="18"/>
      <w:szCs w:val="18"/>
    </w:rPr>
  </w:style>
  <w:style w:type="paragraph" w:styleId="Title">
    <w:name w:val="Title"/>
    <w:basedOn w:val="Normal"/>
    <w:next w:val="Normal"/>
    <w:link w:val="TitleChar"/>
    <w:uiPriority w:val="10"/>
    <w:qFormat/>
    <w:rsid w:val="003C7B1E"/>
    <w:pPr>
      <w:spacing w:after="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C7B1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C7B1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C7B1E"/>
    <w:rPr>
      <w:color w:val="5A5A5A" w:themeColor="text1" w:themeTint="A5"/>
      <w:spacing w:val="15"/>
    </w:rPr>
  </w:style>
  <w:style w:type="character" w:styleId="Strong">
    <w:name w:val="Strong"/>
    <w:basedOn w:val="DefaultParagraphFont"/>
    <w:uiPriority w:val="22"/>
    <w:qFormat/>
    <w:rsid w:val="003C7B1E"/>
    <w:rPr>
      <w:b/>
      <w:bCs/>
      <w:color w:val="auto"/>
    </w:rPr>
  </w:style>
  <w:style w:type="character" w:styleId="Emphasis">
    <w:name w:val="Emphasis"/>
    <w:basedOn w:val="DefaultParagraphFont"/>
    <w:uiPriority w:val="20"/>
    <w:qFormat/>
    <w:rsid w:val="003C7B1E"/>
    <w:rPr>
      <w:i/>
      <w:iCs/>
      <w:color w:val="auto"/>
    </w:rPr>
  </w:style>
  <w:style w:type="paragraph" w:styleId="Quote">
    <w:name w:val="Quote"/>
    <w:basedOn w:val="Normal"/>
    <w:next w:val="Normal"/>
    <w:link w:val="QuoteChar"/>
    <w:uiPriority w:val="29"/>
    <w:qFormat/>
    <w:rsid w:val="003C7B1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3C7B1E"/>
    <w:rPr>
      <w:i/>
      <w:iCs/>
      <w:color w:val="404040" w:themeColor="text1" w:themeTint="BF"/>
    </w:rPr>
  </w:style>
  <w:style w:type="paragraph" w:styleId="IntenseQuote">
    <w:name w:val="Intense Quote"/>
    <w:basedOn w:val="Normal"/>
    <w:next w:val="Normal"/>
    <w:link w:val="IntenseQuoteChar"/>
    <w:uiPriority w:val="30"/>
    <w:qFormat/>
    <w:rsid w:val="003C7B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C7B1E"/>
    <w:rPr>
      <w:i/>
      <w:iCs/>
      <w:color w:val="5B9BD5" w:themeColor="accent1"/>
    </w:rPr>
  </w:style>
  <w:style w:type="character" w:styleId="SubtleEmphasis">
    <w:name w:val="Subtle Emphasis"/>
    <w:basedOn w:val="DefaultParagraphFont"/>
    <w:uiPriority w:val="19"/>
    <w:qFormat/>
    <w:rsid w:val="003C7B1E"/>
    <w:rPr>
      <w:i/>
      <w:iCs/>
      <w:color w:val="404040" w:themeColor="text1" w:themeTint="BF"/>
    </w:rPr>
  </w:style>
  <w:style w:type="character" w:styleId="IntenseEmphasis">
    <w:name w:val="Intense Emphasis"/>
    <w:basedOn w:val="DefaultParagraphFont"/>
    <w:uiPriority w:val="21"/>
    <w:qFormat/>
    <w:rsid w:val="003C7B1E"/>
    <w:rPr>
      <w:i/>
      <w:iCs/>
      <w:color w:val="5B9BD5" w:themeColor="accent1"/>
    </w:rPr>
  </w:style>
  <w:style w:type="character" w:styleId="SubtleReference">
    <w:name w:val="Subtle Reference"/>
    <w:basedOn w:val="DefaultParagraphFont"/>
    <w:uiPriority w:val="31"/>
    <w:qFormat/>
    <w:rsid w:val="003C7B1E"/>
    <w:rPr>
      <w:smallCaps/>
      <w:color w:val="404040" w:themeColor="text1" w:themeTint="BF"/>
    </w:rPr>
  </w:style>
  <w:style w:type="character" w:styleId="IntenseReference">
    <w:name w:val="Intense Reference"/>
    <w:basedOn w:val="DefaultParagraphFont"/>
    <w:uiPriority w:val="32"/>
    <w:qFormat/>
    <w:rsid w:val="003C7B1E"/>
    <w:rPr>
      <w:b/>
      <w:bCs/>
      <w:smallCaps/>
      <w:color w:val="5B9BD5" w:themeColor="accent1"/>
      <w:spacing w:val="5"/>
    </w:rPr>
  </w:style>
  <w:style w:type="character" w:styleId="BookTitle">
    <w:name w:val="Book Title"/>
    <w:basedOn w:val="DefaultParagraphFont"/>
    <w:uiPriority w:val="33"/>
    <w:qFormat/>
    <w:rsid w:val="003C7B1E"/>
    <w:rPr>
      <w:b/>
      <w:bCs/>
      <w:i/>
      <w:iCs/>
      <w:spacing w:val="5"/>
    </w:rPr>
  </w:style>
  <w:style w:type="paragraph" w:styleId="TOCHeading">
    <w:name w:val="TOC Heading"/>
    <w:basedOn w:val="Heading1"/>
    <w:next w:val="Normal"/>
    <w:uiPriority w:val="39"/>
    <w:semiHidden/>
    <w:unhideWhenUsed/>
    <w:qFormat/>
    <w:rsid w:val="003C7B1E"/>
    <w:pPr>
      <w:outlineLvl w:val="9"/>
    </w:pPr>
  </w:style>
  <w:style w:type="paragraph" w:styleId="NormalWeb">
    <w:name w:val="Normal (Web)"/>
    <w:basedOn w:val="Normal"/>
    <w:uiPriority w:val="99"/>
    <w:semiHidden/>
    <w:unhideWhenUsed/>
    <w:rsid w:val="00FD33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6150">
      <w:bodyDiv w:val="1"/>
      <w:marLeft w:val="0"/>
      <w:marRight w:val="0"/>
      <w:marTop w:val="0"/>
      <w:marBottom w:val="0"/>
      <w:divBdr>
        <w:top w:val="none" w:sz="0" w:space="0" w:color="auto"/>
        <w:left w:val="none" w:sz="0" w:space="0" w:color="auto"/>
        <w:bottom w:val="none" w:sz="0" w:space="0" w:color="auto"/>
        <w:right w:val="none" w:sz="0" w:space="0" w:color="auto"/>
      </w:divBdr>
    </w:div>
    <w:div w:id="148140186">
      <w:bodyDiv w:val="1"/>
      <w:marLeft w:val="0"/>
      <w:marRight w:val="0"/>
      <w:marTop w:val="0"/>
      <w:marBottom w:val="0"/>
      <w:divBdr>
        <w:top w:val="none" w:sz="0" w:space="0" w:color="auto"/>
        <w:left w:val="none" w:sz="0" w:space="0" w:color="auto"/>
        <w:bottom w:val="none" w:sz="0" w:space="0" w:color="auto"/>
        <w:right w:val="none" w:sz="0" w:space="0" w:color="auto"/>
      </w:divBdr>
      <w:divsChild>
        <w:div w:id="553345830">
          <w:marLeft w:val="0"/>
          <w:marRight w:val="0"/>
          <w:marTop w:val="0"/>
          <w:marBottom w:val="0"/>
          <w:divBdr>
            <w:top w:val="none" w:sz="0" w:space="0" w:color="auto"/>
            <w:left w:val="none" w:sz="0" w:space="0" w:color="auto"/>
            <w:bottom w:val="none" w:sz="0" w:space="0" w:color="auto"/>
            <w:right w:val="none" w:sz="0" w:space="0" w:color="auto"/>
          </w:divBdr>
          <w:divsChild>
            <w:div w:id="515122496">
              <w:marLeft w:val="0"/>
              <w:marRight w:val="0"/>
              <w:marTop w:val="0"/>
              <w:marBottom w:val="0"/>
              <w:divBdr>
                <w:top w:val="none" w:sz="0" w:space="0" w:color="auto"/>
                <w:left w:val="none" w:sz="0" w:space="0" w:color="auto"/>
                <w:bottom w:val="none" w:sz="0" w:space="0" w:color="auto"/>
                <w:right w:val="none" w:sz="0" w:space="0" w:color="auto"/>
              </w:divBdr>
              <w:divsChild>
                <w:div w:id="1306086009">
                  <w:marLeft w:val="0"/>
                  <w:marRight w:val="0"/>
                  <w:marTop w:val="0"/>
                  <w:marBottom w:val="0"/>
                  <w:divBdr>
                    <w:top w:val="none" w:sz="0" w:space="0" w:color="auto"/>
                    <w:left w:val="none" w:sz="0" w:space="0" w:color="auto"/>
                    <w:bottom w:val="none" w:sz="0" w:space="0" w:color="auto"/>
                    <w:right w:val="none" w:sz="0" w:space="0" w:color="auto"/>
                  </w:divBdr>
                  <w:divsChild>
                    <w:div w:id="1548490819">
                      <w:marLeft w:val="0"/>
                      <w:marRight w:val="0"/>
                      <w:marTop w:val="0"/>
                      <w:marBottom w:val="0"/>
                      <w:divBdr>
                        <w:top w:val="none" w:sz="0" w:space="0" w:color="auto"/>
                        <w:left w:val="none" w:sz="0" w:space="0" w:color="auto"/>
                        <w:bottom w:val="none" w:sz="0" w:space="0" w:color="auto"/>
                        <w:right w:val="none" w:sz="0" w:space="0" w:color="auto"/>
                      </w:divBdr>
                      <w:divsChild>
                        <w:div w:id="960570803">
                          <w:marLeft w:val="0"/>
                          <w:marRight w:val="0"/>
                          <w:marTop w:val="0"/>
                          <w:marBottom w:val="0"/>
                          <w:divBdr>
                            <w:top w:val="none" w:sz="0" w:space="0" w:color="auto"/>
                            <w:left w:val="none" w:sz="0" w:space="0" w:color="auto"/>
                            <w:bottom w:val="none" w:sz="0" w:space="0" w:color="auto"/>
                            <w:right w:val="none" w:sz="0" w:space="0" w:color="auto"/>
                          </w:divBdr>
                          <w:divsChild>
                            <w:div w:id="1528642225">
                              <w:marLeft w:val="0"/>
                              <w:marRight w:val="0"/>
                              <w:marTop w:val="0"/>
                              <w:marBottom w:val="0"/>
                              <w:divBdr>
                                <w:top w:val="none" w:sz="0" w:space="0" w:color="auto"/>
                                <w:left w:val="none" w:sz="0" w:space="0" w:color="auto"/>
                                <w:bottom w:val="none" w:sz="0" w:space="0" w:color="auto"/>
                                <w:right w:val="none" w:sz="0" w:space="0" w:color="auto"/>
                              </w:divBdr>
                              <w:divsChild>
                                <w:div w:id="1090195139">
                                  <w:marLeft w:val="0"/>
                                  <w:marRight w:val="0"/>
                                  <w:marTop w:val="0"/>
                                  <w:marBottom w:val="0"/>
                                  <w:divBdr>
                                    <w:top w:val="none" w:sz="0" w:space="0" w:color="auto"/>
                                    <w:left w:val="none" w:sz="0" w:space="0" w:color="auto"/>
                                    <w:bottom w:val="none" w:sz="0" w:space="0" w:color="auto"/>
                                    <w:right w:val="none" w:sz="0" w:space="0" w:color="auto"/>
                                  </w:divBdr>
                                  <w:divsChild>
                                    <w:div w:id="607860475">
                                      <w:marLeft w:val="0"/>
                                      <w:marRight w:val="0"/>
                                      <w:marTop w:val="0"/>
                                      <w:marBottom w:val="0"/>
                                      <w:divBdr>
                                        <w:top w:val="none" w:sz="0" w:space="0" w:color="auto"/>
                                        <w:left w:val="none" w:sz="0" w:space="0" w:color="auto"/>
                                        <w:bottom w:val="none" w:sz="0" w:space="0" w:color="auto"/>
                                        <w:right w:val="none" w:sz="0" w:space="0" w:color="auto"/>
                                      </w:divBdr>
                                      <w:divsChild>
                                        <w:div w:id="13470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8345">
          <w:marLeft w:val="0"/>
          <w:marRight w:val="0"/>
          <w:marTop w:val="0"/>
          <w:marBottom w:val="0"/>
          <w:divBdr>
            <w:top w:val="none" w:sz="0" w:space="0" w:color="auto"/>
            <w:left w:val="none" w:sz="0" w:space="0" w:color="auto"/>
            <w:bottom w:val="none" w:sz="0" w:space="0" w:color="auto"/>
            <w:right w:val="none" w:sz="0" w:space="0" w:color="auto"/>
          </w:divBdr>
          <w:divsChild>
            <w:div w:id="10499569">
              <w:marLeft w:val="0"/>
              <w:marRight w:val="0"/>
              <w:marTop w:val="0"/>
              <w:marBottom w:val="0"/>
              <w:divBdr>
                <w:top w:val="none" w:sz="0" w:space="0" w:color="auto"/>
                <w:left w:val="none" w:sz="0" w:space="0" w:color="auto"/>
                <w:bottom w:val="none" w:sz="0" w:space="0" w:color="auto"/>
                <w:right w:val="none" w:sz="0" w:space="0" w:color="auto"/>
              </w:divBdr>
              <w:divsChild>
                <w:div w:id="310717209">
                  <w:marLeft w:val="0"/>
                  <w:marRight w:val="0"/>
                  <w:marTop w:val="0"/>
                  <w:marBottom w:val="0"/>
                  <w:divBdr>
                    <w:top w:val="none" w:sz="0" w:space="0" w:color="auto"/>
                    <w:left w:val="none" w:sz="0" w:space="0" w:color="auto"/>
                    <w:bottom w:val="none" w:sz="0" w:space="0" w:color="auto"/>
                    <w:right w:val="none" w:sz="0" w:space="0" w:color="auto"/>
                  </w:divBdr>
                  <w:divsChild>
                    <w:div w:id="366444273">
                      <w:marLeft w:val="0"/>
                      <w:marRight w:val="0"/>
                      <w:marTop w:val="0"/>
                      <w:marBottom w:val="0"/>
                      <w:divBdr>
                        <w:top w:val="none" w:sz="0" w:space="0" w:color="auto"/>
                        <w:left w:val="none" w:sz="0" w:space="0" w:color="auto"/>
                        <w:bottom w:val="none" w:sz="0" w:space="0" w:color="auto"/>
                        <w:right w:val="none" w:sz="0" w:space="0" w:color="auto"/>
                      </w:divBdr>
                      <w:divsChild>
                        <w:div w:id="2011521181">
                          <w:marLeft w:val="0"/>
                          <w:marRight w:val="0"/>
                          <w:marTop w:val="0"/>
                          <w:marBottom w:val="0"/>
                          <w:divBdr>
                            <w:top w:val="none" w:sz="0" w:space="0" w:color="auto"/>
                            <w:left w:val="none" w:sz="0" w:space="0" w:color="auto"/>
                            <w:bottom w:val="none" w:sz="0" w:space="0" w:color="auto"/>
                            <w:right w:val="none" w:sz="0" w:space="0" w:color="auto"/>
                          </w:divBdr>
                          <w:divsChild>
                            <w:div w:id="167597932">
                              <w:marLeft w:val="0"/>
                              <w:marRight w:val="0"/>
                              <w:marTop w:val="0"/>
                              <w:marBottom w:val="0"/>
                              <w:divBdr>
                                <w:top w:val="none" w:sz="0" w:space="0" w:color="auto"/>
                                <w:left w:val="none" w:sz="0" w:space="0" w:color="auto"/>
                                <w:bottom w:val="none" w:sz="0" w:space="0" w:color="auto"/>
                                <w:right w:val="none" w:sz="0" w:space="0" w:color="auto"/>
                              </w:divBdr>
                              <w:divsChild>
                                <w:div w:id="1762215437">
                                  <w:marLeft w:val="0"/>
                                  <w:marRight w:val="0"/>
                                  <w:marTop w:val="0"/>
                                  <w:marBottom w:val="0"/>
                                  <w:divBdr>
                                    <w:top w:val="none" w:sz="0" w:space="0" w:color="auto"/>
                                    <w:left w:val="none" w:sz="0" w:space="0" w:color="auto"/>
                                    <w:bottom w:val="none" w:sz="0" w:space="0" w:color="auto"/>
                                    <w:right w:val="none" w:sz="0" w:space="0" w:color="auto"/>
                                  </w:divBdr>
                                  <w:divsChild>
                                    <w:div w:id="1119493465">
                                      <w:marLeft w:val="0"/>
                                      <w:marRight w:val="0"/>
                                      <w:marTop w:val="0"/>
                                      <w:marBottom w:val="0"/>
                                      <w:divBdr>
                                        <w:top w:val="none" w:sz="0" w:space="0" w:color="auto"/>
                                        <w:left w:val="none" w:sz="0" w:space="0" w:color="auto"/>
                                        <w:bottom w:val="none" w:sz="0" w:space="0" w:color="auto"/>
                                        <w:right w:val="none" w:sz="0" w:space="0" w:color="auto"/>
                                      </w:divBdr>
                                      <w:divsChild>
                                        <w:div w:id="16133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522084">
          <w:marLeft w:val="0"/>
          <w:marRight w:val="0"/>
          <w:marTop w:val="0"/>
          <w:marBottom w:val="0"/>
          <w:divBdr>
            <w:top w:val="none" w:sz="0" w:space="0" w:color="auto"/>
            <w:left w:val="none" w:sz="0" w:space="0" w:color="auto"/>
            <w:bottom w:val="none" w:sz="0" w:space="0" w:color="auto"/>
            <w:right w:val="none" w:sz="0" w:space="0" w:color="auto"/>
          </w:divBdr>
          <w:divsChild>
            <w:div w:id="2141992180">
              <w:marLeft w:val="0"/>
              <w:marRight w:val="0"/>
              <w:marTop w:val="0"/>
              <w:marBottom w:val="0"/>
              <w:divBdr>
                <w:top w:val="none" w:sz="0" w:space="0" w:color="auto"/>
                <w:left w:val="none" w:sz="0" w:space="0" w:color="auto"/>
                <w:bottom w:val="none" w:sz="0" w:space="0" w:color="auto"/>
                <w:right w:val="none" w:sz="0" w:space="0" w:color="auto"/>
              </w:divBdr>
              <w:divsChild>
                <w:div w:id="979925658">
                  <w:marLeft w:val="0"/>
                  <w:marRight w:val="0"/>
                  <w:marTop w:val="0"/>
                  <w:marBottom w:val="0"/>
                  <w:divBdr>
                    <w:top w:val="none" w:sz="0" w:space="0" w:color="auto"/>
                    <w:left w:val="none" w:sz="0" w:space="0" w:color="auto"/>
                    <w:bottom w:val="none" w:sz="0" w:space="0" w:color="auto"/>
                    <w:right w:val="none" w:sz="0" w:space="0" w:color="auto"/>
                  </w:divBdr>
                  <w:divsChild>
                    <w:div w:id="1985501078">
                      <w:marLeft w:val="0"/>
                      <w:marRight w:val="0"/>
                      <w:marTop w:val="0"/>
                      <w:marBottom w:val="0"/>
                      <w:divBdr>
                        <w:top w:val="none" w:sz="0" w:space="0" w:color="auto"/>
                        <w:left w:val="none" w:sz="0" w:space="0" w:color="auto"/>
                        <w:bottom w:val="none" w:sz="0" w:space="0" w:color="auto"/>
                        <w:right w:val="none" w:sz="0" w:space="0" w:color="auto"/>
                      </w:divBdr>
                      <w:divsChild>
                        <w:div w:id="1048530245">
                          <w:marLeft w:val="0"/>
                          <w:marRight w:val="0"/>
                          <w:marTop w:val="0"/>
                          <w:marBottom w:val="0"/>
                          <w:divBdr>
                            <w:top w:val="none" w:sz="0" w:space="0" w:color="auto"/>
                            <w:left w:val="none" w:sz="0" w:space="0" w:color="auto"/>
                            <w:bottom w:val="none" w:sz="0" w:space="0" w:color="auto"/>
                            <w:right w:val="none" w:sz="0" w:space="0" w:color="auto"/>
                          </w:divBdr>
                          <w:divsChild>
                            <w:div w:id="1526554892">
                              <w:marLeft w:val="0"/>
                              <w:marRight w:val="0"/>
                              <w:marTop w:val="0"/>
                              <w:marBottom w:val="0"/>
                              <w:divBdr>
                                <w:top w:val="none" w:sz="0" w:space="0" w:color="auto"/>
                                <w:left w:val="none" w:sz="0" w:space="0" w:color="auto"/>
                                <w:bottom w:val="none" w:sz="0" w:space="0" w:color="auto"/>
                                <w:right w:val="none" w:sz="0" w:space="0" w:color="auto"/>
                              </w:divBdr>
                              <w:divsChild>
                                <w:div w:id="1378356991">
                                  <w:marLeft w:val="0"/>
                                  <w:marRight w:val="0"/>
                                  <w:marTop w:val="0"/>
                                  <w:marBottom w:val="0"/>
                                  <w:divBdr>
                                    <w:top w:val="none" w:sz="0" w:space="0" w:color="auto"/>
                                    <w:left w:val="none" w:sz="0" w:space="0" w:color="auto"/>
                                    <w:bottom w:val="none" w:sz="0" w:space="0" w:color="auto"/>
                                    <w:right w:val="none" w:sz="0" w:space="0" w:color="auto"/>
                                  </w:divBdr>
                                  <w:divsChild>
                                    <w:div w:id="1933850990">
                                      <w:marLeft w:val="0"/>
                                      <w:marRight w:val="0"/>
                                      <w:marTop w:val="0"/>
                                      <w:marBottom w:val="0"/>
                                      <w:divBdr>
                                        <w:top w:val="none" w:sz="0" w:space="0" w:color="auto"/>
                                        <w:left w:val="none" w:sz="0" w:space="0" w:color="auto"/>
                                        <w:bottom w:val="none" w:sz="0" w:space="0" w:color="auto"/>
                                        <w:right w:val="none" w:sz="0" w:space="0" w:color="auto"/>
                                      </w:divBdr>
                                      <w:divsChild>
                                        <w:div w:id="13404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33118">
      <w:bodyDiv w:val="1"/>
      <w:marLeft w:val="0"/>
      <w:marRight w:val="0"/>
      <w:marTop w:val="0"/>
      <w:marBottom w:val="0"/>
      <w:divBdr>
        <w:top w:val="none" w:sz="0" w:space="0" w:color="auto"/>
        <w:left w:val="none" w:sz="0" w:space="0" w:color="auto"/>
        <w:bottom w:val="none" w:sz="0" w:space="0" w:color="auto"/>
        <w:right w:val="none" w:sz="0" w:space="0" w:color="auto"/>
      </w:divBdr>
    </w:div>
    <w:div w:id="205215702">
      <w:bodyDiv w:val="1"/>
      <w:marLeft w:val="0"/>
      <w:marRight w:val="0"/>
      <w:marTop w:val="0"/>
      <w:marBottom w:val="0"/>
      <w:divBdr>
        <w:top w:val="none" w:sz="0" w:space="0" w:color="auto"/>
        <w:left w:val="none" w:sz="0" w:space="0" w:color="auto"/>
        <w:bottom w:val="none" w:sz="0" w:space="0" w:color="auto"/>
        <w:right w:val="none" w:sz="0" w:space="0" w:color="auto"/>
      </w:divBdr>
    </w:div>
    <w:div w:id="208885692">
      <w:bodyDiv w:val="1"/>
      <w:marLeft w:val="0"/>
      <w:marRight w:val="0"/>
      <w:marTop w:val="0"/>
      <w:marBottom w:val="0"/>
      <w:divBdr>
        <w:top w:val="none" w:sz="0" w:space="0" w:color="auto"/>
        <w:left w:val="none" w:sz="0" w:space="0" w:color="auto"/>
        <w:bottom w:val="none" w:sz="0" w:space="0" w:color="auto"/>
        <w:right w:val="none" w:sz="0" w:space="0" w:color="auto"/>
      </w:divBdr>
    </w:div>
    <w:div w:id="227956333">
      <w:bodyDiv w:val="1"/>
      <w:marLeft w:val="0"/>
      <w:marRight w:val="0"/>
      <w:marTop w:val="0"/>
      <w:marBottom w:val="0"/>
      <w:divBdr>
        <w:top w:val="none" w:sz="0" w:space="0" w:color="auto"/>
        <w:left w:val="none" w:sz="0" w:space="0" w:color="auto"/>
        <w:bottom w:val="none" w:sz="0" w:space="0" w:color="auto"/>
        <w:right w:val="none" w:sz="0" w:space="0" w:color="auto"/>
      </w:divBdr>
    </w:div>
    <w:div w:id="336228372">
      <w:bodyDiv w:val="1"/>
      <w:marLeft w:val="0"/>
      <w:marRight w:val="0"/>
      <w:marTop w:val="0"/>
      <w:marBottom w:val="0"/>
      <w:divBdr>
        <w:top w:val="none" w:sz="0" w:space="0" w:color="auto"/>
        <w:left w:val="none" w:sz="0" w:space="0" w:color="auto"/>
        <w:bottom w:val="none" w:sz="0" w:space="0" w:color="auto"/>
        <w:right w:val="none" w:sz="0" w:space="0" w:color="auto"/>
      </w:divBdr>
    </w:div>
    <w:div w:id="385182381">
      <w:bodyDiv w:val="1"/>
      <w:marLeft w:val="0"/>
      <w:marRight w:val="0"/>
      <w:marTop w:val="0"/>
      <w:marBottom w:val="0"/>
      <w:divBdr>
        <w:top w:val="none" w:sz="0" w:space="0" w:color="auto"/>
        <w:left w:val="none" w:sz="0" w:space="0" w:color="auto"/>
        <w:bottom w:val="none" w:sz="0" w:space="0" w:color="auto"/>
        <w:right w:val="none" w:sz="0" w:space="0" w:color="auto"/>
      </w:divBdr>
    </w:div>
    <w:div w:id="424620884">
      <w:bodyDiv w:val="1"/>
      <w:marLeft w:val="0"/>
      <w:marRight w:val="0"/>
      <w:marTop w:val="0"/>
      <w:marBottom w:val="0"/>
      <w:divBdr>
        <w:top w:val="none" w:sz="0" w:space="0" w:color="auto"/>
        <w:left w:val="none" w:sz="0" w:space="0" w:color="auto"/>
        <w:bottom w:val="none" w:sz="0" w:space="0" w:color="auto"/>
        <w:right w:val="none" w:sz="0" w:space="0" w:color="auto"/>
      </w:divBdr>
      <w:divsChild>
        <w:div w:id="2078623743">
          <w:marLeft w:val="0"/>
          <w:marRight w:val="0"/>
          <w:marTop w:val="0"/>
          <w:marBottom w:val="0"/>
          <w:divBdr>
            <w:top w:val="none" w:sz="0" w:space="0" w:color="auto"/>
            <w:left w:val="none" w:sz="0" w:space="0" w:color="auto"/>
            <w:bottom w:val="none" w:sz="0" w:space="0" w:color="auto"/>
            <w:right w:val="none" w:sz="0" w:space="0" w:color="auto"/>
          </w:divBdr>
          <w:divsChild>
            <w:div w:id="928199356">
              <w:marLeft w:val="0"/>
              <w:marRight w:val="0"/>
              <w:marTop w:val="0"/>
              <w:marBottom w:val="0"/>
              <w:divBdr>
                <w:top w:val="none" w:sz="0" w:space="0" w:color="auto"/>
                <w:left w:val="none" w:sz="0" w:space="0" w:color="auto"/>
                <w:bottom w:val="none" w:sz="0" w:space="0" w:color="auto"/>
                <w:right w:val="none" w:sz="0" w:space="0" w:color="auto"/>
              </w:divBdr>
              <w:divsChild>
                <w:div w:id="12339290">
                  <w:marLeft w:val="0"/>
                  <w:marRight w:val="0"/>
                  <w:marTop w:val="0"/>
                  <w:marBottom w:val="0"/>
                  <w:divBdr>
                    <w:top w:val="none" w:sz="0" w:space="0" w:color="auto"/>
                    <w:left w:val="none" w:sz="0" w:space="0" w:color="auto"/>
                    <w:bottom w:val="none" w:sz="0" w:space="0" w:color="auto"/>
                    <w:right w:val="none" w:sz="0" w:space="0" w:color="auto"/>
                  </w:divBdr>
                  <w:divsChild>
                    <w:div w:id="594481464">
                      <w:marLeft w:val="0"/>
                      <w:marRight w:val="0"/>
                      <w:marTop w:val="0"/>
                      <w:marBottom w:val="0"/>
                      <w:divBdr>
                        <w:top w:val="none" w:sz="0" w:space="0" w:color="auto"/>
                        <w:left w:val="none" w:sz="0" w:space="0" w:color="auto"/>
                        <w:bottom w:val="none" w:sz="0" w:space="0" w:color="auto"/>
                        <w:right w:val="none" w:sz="0" w:space="0" w:color="auto"/>
                      </w:divBdr>
                      <w:divsChild>
                        <w:div w:id="587232956">
                          <w:marLeft w:val="0"/>
                          <w:marRight w:val="0"/>
                          <w:marTop w:val="0"/>
                          <w:marBottom w:val="0"/>
                          <w:divBdr>
                            <w:top w:val="none" w:sz="0" w:space="0" w:color="auto"/>
                            <w:left w:val="none" w:sz="0" w:space="0" w:color="auto"/>
                            <w:bottom w:val="none" w:sz="0" w:space="0" w:color="auto"/>
                            <w:right w:val="none" w:sz="0" w:space="0" w:color="auto"/>
                          </w:divBdr>
                          <w:divsChild>
                            <w:div w:id="857232724">
                              <w:marLeft w:val="0"/>
                              <w:marRight w:val="0"/>
                              <w:marTop w:val="0"/>
                              <w:marBottom w:val="0"/>
                              <w:divBdr>
                                <w:top w:val="none" w:sz="0" w:space="0" w:color="auto"/>
                                <w:left w:val="none" w:sz="0" w:space="0" w:color="auto"/>
                                <w:bottom w:val="none" w:sz="0" w:space="0" w:color="auto"/>
                                <w:right w:val="none" w:sz="0" w:space="0" w:color="auto"/>
                              </w:divBdr>
                              <w:divsChild>
                                <w:div w:id="2099982501">
                                  <w:marLeft w:val="0"/>
                                  <w:marRight w:val="0"/>
                                  <w:marTop w:val="0"/>
                                  <w:marBottom w:val="0"/>
                                  <w:divBdr>
                                    <w:top w:val="none" w:sz="0" w:space="0" w:color="auto"/>
                                    <w:left w:val="none" w:sz="0" w:space="0" w:color="auto"/>
                                    <w:bottom w:val="none" w:sz="0" w:space="0" w:color="auto"/>
                                    <w:right w:val="none" w:sz="0" w:space="0" w:color="auto"/>
                                  </w:divBdr>
                                  <w:divsChild>
                                    <w:div w:id="19232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86394">
                      <w:marLeft w:val="0"/>
                      <w:marRight w:val="0"/>
                      <w:marTop w:val="0"/>
                      <w:marBottom w:val="0"/>
                      <w:divBdr>
                        <w:top w:val="none" w:sz="0" w:space="0" w:color="auto"/>
                        <w:left w:val="none" w:sz="0" w:space="0" w:color="auto"/>
                        <w:bottom w:val="none" w:sz="0" w:space="0" w:color="auto"/>
                        <w:right w:val="none" w:sz="0" w:space="0" w:color="auto"/>
                      </w:divBdr>
                      <w:divsChild>
                        <w:div w:id="7789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897818">
      <w:bodyDiv w:val="1"/>
      <w:marLeft w:val="0"/>
      <w:marRight w:val="0"/>
      <w:marTop w:val="0"/>
      <w:marBottom w:val="0"/>
      <w:divBdr>
        <w:top w:val="none" w:sz="0" w:space="0" w:color="auto"/>
        <w:left w:val="none" w:sz="0" w:space="0" w:color="auto"/>
        <w:bottom w:val="none" w:sz="0" w:space="0" w:color="auto"/>
        <w:right w:val="none" w:sz="0" w:space="0" w:color="auto"/>
      </w:divBdr>
      <w:divsChild>
        <w:div w:id="65611797">
          <w:marLeft w:val="0"/>
          <w:marRight w:val="0"/>
          <w:marTop w:val="0"/>
          <w:marBottom w:val="0"/>
          <w:divBdr>
            <w:top w:val="none" w:sz="0" w:space="0" w:color="auto"/>
            <w:left w:val="none" w:sz="0" w:space="0" w:color="auto"/>
            <w:bottom w:val="none" w:sz="0" w:space="0" w:color="auto"/>
            <w:right w:val="none" w:sz="0" w:space="0" w:color="auto"/>
          </w:divBdr>
          <w:divsChild>
            <w:div w:id="2035374530">
              <w:marLeft w:val="0"/>
              <w:marRight w:val="0"/>
              <w:marTop w:val="0"/>
              <w:marBottom w:val="0"/>
              <w:divBdr>
                <w:top w:val="none" w:sz="0" w:space="0" w:color="auto"/>
                <w:left w:val="none" w:sz="0" w:space="0" w:color="auto"/>
                <w:bottom w:val="none" w:sz="0" w:space="0" w:color="auto"/>
                <w:right w:val="none" w:sz="0" w:space="0" w:color="auto"/>
              </w:divBdr>
              <w:divsChild>
                <w:div w:id="445468901">
                  <w:marLeft w:val="0"/>
                  <w:marRight w:val="0"/>
                  <w:marTop w:val="0"/>
                  <w:marBottom w:val="0"/>
                  <w:divBdr>
                    <w:top w:val="none" w:sz="0" w:space="0" w:color="auto"/>
                    <w:left w:val="none" w:sz="0" w:space="0" w:color="auto"/>
                    <w:bottom w:val="none" w:sz="0" w:space="0" w:color="auto"/>
                    <w:right w:val="none" w:sz="0" w:space="0" w:color="auto"/>
                  </w:divBdr>
                  <w:divsChild>
                    <w:div w:id="347752510">
                      <w:marLeft w:val="0"/>
                      <w:marRight w:val="0"/>
                      <w:marTop w:val="0"/>
                      <w:marBottom w:val="0"/>
                      <w:divBdr>
                        <w:top w:val="none" w:sz="0" w:space="0" w:color="auto"/>
                        <w:left w:val="none" w:sz="0" w:space="0" w:color="auto"/>
                        <w:bottom w:val="none" w:sz="0" w:space="0" w:color="auto"/>
                        <w:right w:val="none" w:sz="0" w:space="0" w:color="auto"/>
                      </w:divBdr>
                      <w:divsChild>
                        <w:div w:id="1719469297">
                          <w:marLeft w:val="0"/>
                          <w:marRight w:val="0"/>
                          <w:marTop w:val="0"/>
                          <w:marBottom w:val="0"/>
                          <w:divBdr>
                            <w:top w:val="none" w:sz="0" w:space="0" w:color="auto"/>
                            <w:left w:val="none" w:sz="0" w:space="0" w:color="auto"/>
                            <w:bottom w:val="none" w:sz="0" w:space="0" w:color="auto"/>
                            <w:right w:val="none" w:sz="0" w:space="0" w:color="auto"/>
                          </w:divBdr>
                          <w:divsChild>
                            <w:div w:id="2109539054">
                              <w:marLeft w:val="0"/>
                              <w:marRight w:val="0"/>
                              <w:marTop w:val="0"/>
                              <w:marBottom w:val="0"/>
                              <w:divBdr>
                                <w:top w:val="none" w:sz="0" w:space="0" w:color="auto"/>
                                <w:left w:val="none" w:sz="0" w:space="0" w:color="auto"/>
                                <w:bottom w:val="none" w:sz="0" w:space="0" w:color="auto"/>
                                <w:right w:val="none" w:sz="0" w:space="0" w:color="auto"/>
                              </w:divBdr>
                              <w:divsChild>
                                <w:div w:id="2905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542218">
          <w:marLeft w:val="0"/>
          <w:marRight w:val="0"/>
          <w:marTop w:val="0"/>
          <w:marBottom w:val="0"/>
          <w:divBdr>
            <w:top w:val="none" w:sz="0" w:space="0" w:color="auto"/>
            <w:left w:val="none" w:sz="0" w:space="0" w:color="auto"/>
            <w:bottom w:val="none" w:sz="0" w:space="0" w:color="auto"/>
            <w:right w:val="none" w:sz="0" w:space="0" w:color="auto"/>
          </w:divBdr>
          <w:divsChild>
            <w:div w:id="590040762">
              <w:marLeft w:val="0"/>
              <w:marRight w:val="0"/>
              <w:marTop w:val="0"/>
              <w:marBottom w:val="0"/>
              <w:divBdr>
                <w:top w:val="none" w:sz="0" w:space="0" w:color="auto"/>
                <w:left w:val="none" w:sz="0" w:space="0" w:color="auto"/>
                <w:bottom w:val="none" w:sz="0" w:space="0" w:color="auto"/>
                <w:right w:val="none" w:sz="0" w:space="0" w:color="auto"/>
              </w:divBdr>
              <w:divsChild>
                <w:div w:id="1382049006">
                  <w:marLeft w:val="0"/>
                  <w:marRight w:val="0"/>
                  <w:marTop w:val="0"/>
                  <w:marBottom w:val="0"/>
                  <w:divBdr>
                    <w:top w:val="none" w:sz="0" w:space="0" w:color="auto"/>
                    <w:left w:val="none" w:sz="0" w:space="0" w:color="auto"/>
                    <w:bottom w:val="none" w:sz="0" w:space="0" w:color="auto"/>
                    <w:right w:val="none" w:sz="0" w:space="0" w:color="auto"/>
                  </w:divBdr>
                  <w:divsChild>
                    <w:div w:id="1847397749">
                      <w:marLeft w:val="0"/>
                      <w:marRight w:val="0"/>
                      <w:marTop w:val="0"/>
                      <w:marBottom w:val="0"/>
                      <w:divBdr>
                        <w:top w:val="none" w:sz="0" w:space="0" w:color="auto"/>
                        <w:left w:val="none" w:sz="0" w:space="0" w:color="auto"/>
                        <w:bottom w:val="none" w:sz="0" w:space="0" w:color="auto"/>
                        <w:right w:val="none" w:sz="0" w:space="0" w:color="auto"/>
                      </w:divBdr>
                      <w:divsChild>
                        <w:div w:id="348603743">
                          <w:marLeft w:val="0"/>
                          <w:marRight w:val="0"/>
                          <w:marTop w:val="0"/>
                          <w:marBottom w:val="0"/>
                          <w:divBdr>
                            <w:top w:val="none" w:sz="0" w:space="0" w:color="auto"/>
                            <w:left w:val="none" w:sz="0" w:space="0" w:color="auto"/>
                            <w:bottom w:val="none" w:sz="0" w:space="0" w:color="auto"/>
                            <w:right w:val="none" w:sz="0" w:space="0" w:color="auto"/>
                          </w:divBdr>
                          <w:divsChild>
                            <w:div w:id="656229234">
                              <w:marLeft w:val="0"/>
                              <w:marRight w:val="0"/>
                              <w:marTop w:val="0"/>
                              <w:marBottom w:val="0"/>
                              <w:divBdr>
                                <w:top w:val="none" w:sz="0" w:space="0" w:color="auto"/>
                                <w:left w:val="none" w:sz="0" w:space="0" w:color="auto"/>
                                <w:bottom w:val="none" w:sz="0" w:space="0" w:color="auto"/>
                                <w:right w:val="none" w:sz="0" w:space="0" w:color="auto"/>
                              </w:divBdr>
                              <w:divsChild>
                                <w:div w:id="12825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03794">
          <w:marLeft w:val="0"/>
          <w:marRight w:val="0"/>
          <w:marTop w:val="0"/>
          <w:marBottom w:val="0"/>
          <w:divBdr>
            <w:top w:val="none" w:sz="0" w:space="0" w:color="auto"/>
            <w:left w:val="none" w:sz="0" w:space="0" w:color="auto"/>
            <w:bottom w:val="none" w:sz="0" w:space="0" w:color="auto"/>
            <w:right w:val="none" w:sz="0" w:space="0" w:color="auto"/>
          </w:divBdr>
          <w:divsChild>
            <w:div w:id="642931883">
              <w:marLeft w:val="0"/>
              <w:marRight w:val="0"/>
              <w:marTop w:val="0"/>
              <w:marBottom w:val="0"/>
              <w:divBdr>
                <w:top w:val="none" w:sz="0" w:space="0" w:color="auto"/>
                <w:left w:val="none" w:sz="0" w:space="0" w:color="auto"/>
                <w:bottom w:val="none" w:sz="0" w:space="0" w:color="auto"/>
                <w:right w:val="none" w:sz="0" w:space="0" w:color="auto"/>
              </w:divBdr>
              <w:divsChild>
                <w:div w:id="1257519516">
                  <w:marLeft w:val="0"/>
                  <w:marRight w:val="0"/>
                  <w:marTop w:val="0"/>
                  <w:marBottom w:val="0"/>
                  <w:divBdr>
                    <w:top w:val="none" w:sz="0" w:space="0" w:color="auto"/>
                    <w:left w:val="none" w:sz="0" w:space="0" w:color="auto"/>
                    <w:bottom w:val="none" w:sz="0" w:space="0" w:color="auto"/>
                    <w:right w:val="none" w:sz="0" w:space="0" w:color="auto"/>
                  </w:divBdr>
                  <w:divsChild>
                    <w:div w:id="2053650431">
                      <w:marLeft w:val="0"/>
                      <w:marRight w:val="0"/>
                      <w:marTop w:val="0"/>
                      <w:marBottom w:val="0"/>
                      <w:divBdr>
                        <w:top w:val="none" w:sz="0" w:space="0" w:color="auto"/>
                        <w:left w:val="none" w:sz="0" w:space="0" w:color="auto"/>
                        <w:bottom w:val="none" w:sz="0" w:space="0" w:color="auto"/>
                        <w:right w:val="none" w:sz="0" w:space="0" w:color="auto"/>
                      </w:divBdr>
                      <w:divsChild>
                        <w:div w:id="2060938708">
                          <w:marLeft w:val="0"/>
                          <w:marRight w:val="0"/>
                          <w:marTop w:val="0"/>
                          <w:marBottom w:val="0"/>
                          <w:divBdr>
                            <w:top w:val="none" w:sz="0" w:space="0" w:color="auto"/>
                            <w:left w:val="none" w:sz="0" w:space="0" w:color="auto"/>
                            <w:bottom w:val="none" w:sz="0" w:space="0" w:color="auto"/>
                            <w:right w:val="none" w:sz="0" w:space="0" w:color="auto"/>
                          </w:divBdr>
                          <w:divsChild>
                            <w:div w:id="1021666621">
                              <w:marLeft w:val="0"/>
                              <w:marRight w:val="0"/>
                              <w:marTop w:val="0"/>
                              <w:marBottom w:val="0"/>
                              <w:divBdr>
                                <w:top w:val="none" w:sz="0" w:space="0" w:color="auto"/>
                                <w:left w:val="none" w:sz="0" w:space="0" w:color="auto"/>
                                <w:bottom w:val="none" w:sz="0" w:space="0" w:color="auto"/>
                                <w:right w:val="none" w:sz="0" w:space="0" w:color="auto"/>
                              </w:divBdr>
                              <w:divsChild>
                                <w:div w:id="274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380">
      <w:bodyDiv w:val="1"/>
      <w:marLeft w:val="0"/>
      <w:marRight w:val="0"/>
      <w:marTop w:val="0"/>
      <w:marBottom w:val="0"/>
      <w:divBdr>
        <w:top w:val="none" w:sz="0" w:space="0" w:color="auto"/>
        <w:left w:val="none" w:sz="0" w:space="0" w:color="auto"/>
        <w:bottom w:val="none" w:sz="0" w:space="0" w:color="auto"/>
        <w:right w:val="none" w:sz="0" w:space="0" w:color="auto"/>
      </w:divBdr>
    </w:div>
    <w:div w:id="631714064">
      <w:bodyDiv w:val="1"/>
      <w:marLeft w:val="0"/>
      <w:marRight w:val="0"/>
      <w:marTop w:val="0"/>
      <w:marBottom w:val="0"/>
      <w:divBdr>
        <w:top w:val="none" w:sz="0" w:space="0" w:color="auto"/>
        <w:left w:val="none" w:sz="0" w:space="0" w:color="auto"/>
        <w:bottom w:val="none" w:sz="0" w:space="0" w:color="auto"/>
        <w:right w:val="none" w:sz="0" w:space="0" w:color="auto"/>
      </w:divBdr>
      <w:divsChild>
        <w:div w:id="3373442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9114590">
      <w:bodyDiv w:val="1"/>
      <w:marLeft w:val="0"/>
      <w:marRight w:val="0"/>
      <w:marTop w:val="0"/>
      <w:marBottom w:val="0"/>
      <w:divBdr>
        <w:top w:val="none" w:sz="0" w:space="0" w:color="auto"/>
        <w:left w:val="none" w:sz="0" w:space="0" w:color="auto"/>
        <w:bottom w:val="none" w:sz="0" w:space="0" w:color="auto"/>
        <w:right w:val="none" w:sz="0" w:space="0" w:color="auto"/>
      </w:divBdr>
    </w:div>
    <w:div w:id="659505762">
      <w:bodyDiv w:val="1"/>
      <w:marLeft w:val="0"/>
      <w:marRight w:val="0"/>
      <w:marTop w:val="0"/>
      <w:marBottom w:val="0"/>
      <w:divBdr>
        <w:top w:val="none" w:sz="0" w:space="0" w:color="auto"/>
        <w:left w:val="none" w:sz="0" w:space="0" w:color="auto"/>
        <w:bottom w:val="none" w:sz="0" w:space="0" w:color="auto"/>
        <w:right w:val="none" w:sz="0" w:space="0" w:color="auto"/>
      </w:divBdr>
      <w:divsChild>
        <w:div w:id="1395466984">
          <w:marLeft w:val="0"/>
          <w:marRight w:val="0"/>
          <w:marTop w:val="0"/>
          <w:marBottom w:val="0"/>
          <w:divBdr>
            <w:top w:val="none" w:sz="0" w:space="0" w:color="auto"/>
            <w:left w:val="none" w:sz="0" w:space="0" w:color="auto"/>
            <w:bottom w:val="none" w:sz="0" w:space="0" w:color="auto"/>
            <w:right w:val="none" w:sz="0" w:space="0" w:color="auto"/>
          </w:divBdr>
          <w:divsChild>
            <w:div w:id="707686397">
              <w:marLeft w:val="0"/>
              <w:marRight w:val="0"/>
              <w:marTop w:val="0"/>
              <w:marBottom w:val="0"/>
              <w:divBdr>
                <w:top w:val="none" w:sz="0" w:space="0" w:color="auto"/>
                <w:left w:val="none" w:sz="0" w:space="0" w:color="auto"/>
                <w:bottom w:val="none" w:sz="0" w:space="0" w:color="auto"/>
                <w:right w:val="none" w:sz="0" w:space="0" w:color="auto"/>
              </w:divBdr>
              <w:divsChild>
                <w:div w:id="196696068">
                  <w:marLeft w:val="0"/>
                  <w:marRight w:val="0"/>
                  <w:marTop w:val="0"/>
                  <w:marBottom w:val="0"/>
                  <w:divBdr>
                    <w:top w:val="none" w:sz="0" w:space="0" w:color="auto"/>
                    <w:left w:val="none" w:sz="0" w:space="0" w:color="auto"/>
                    <w:bottom w:val="none" w:sz="0" w:space="0" w:color="auto"/>
                    <w:right w:val="none" w:sz="0" w:space="0" w:color="auto"/>
                  </w:divBdr>
                  <w:divsChild>
                    <w:div w:id="1069115497">
                      <w:marLeft w:val="0"/>
                      <w:marRight w:val="0"/>
                      <w:marTop w:val="0"/>
                      <w:marBottom w:val="0"/>
                      <w:divBdr>
                        <w:top w:val="none" w:sz="0" w:space="0" w:color="auto"/>
                        <w:left w:val="none" w:sz="0" w:space="0" w:color="auto"/>
                        <w:bottom w:val="none" w:sz="0" w:space="0" w:color="auto"/>
                        <w:right w:val="none" w:sz="0" w:space="0" w:color="auto"/>
                      </w:divBdr>
                      <w:divsChild>
                        <w:div w:id="155414551">
                          <w:marLeft w:val="0"/>
                          <w:marRight w:val="0"/>
                          <w:marTop w:val="0"/>
                          <w:marBottom w:val="0"/>
                          <w:divBdr>
                            <w:top w:val="none" w:sz="0" w:space="0" w:color="auto"/>
                            <w:left w:val="none" w:sz="0" w:space="0" w:color="auto"/>
                            <w:bottom w:val="none" w:sz="0" w:space="0" w:color="auto"/>
                            <w:right w:val="none" w:sz="0" w:space="0" w:color="auto"/>
                          </w:divBdr>
                          <w:divsChild>
                            <w:div w:id="1083334656">
                              <w:marLeft w:val="0"/>
                              <w:marRight w:val="0"/>
                              <w:marTop w:val="0"/>
                              <w:marBottom w:val="0"/>
                              <w:divBdr>
                                <w:top w:val="none" w:sz="0" w:space="0" w:color="auto"/>
                                <w:left w:val="none" w:sz="0" w:space="0" w:color="auto"/>
                                <w:bottom w:val="none" w:sz="0" w:space="0" w:color="auto"/>
                                <w:right w:val="none" w:sz="0" w:space="0" w:color="auto"/>
                              </w:divBdr>
                              <w:divsChild>
                                <w:div w:id="1293486002">
                                  <w:marLeft w:val="0"/>
                                  <w:marRight w:val="0"/>
                                  <w:marTop w:val="0"/>
                                  <w:marBottom w:val="0"/>
                                  <w:divBdr>
                                    <w:top w:val="none" w:sz="0" w:space="0" w:color="auto"/>
                                    <w:left w:val="none" w:sz="0" w:space="0" w:color="auto"/>
                                    <w:bottom w:val="none" w:sz="0" w:space="0" w:color="auto"/>
                                    <w:right w:val="none" w:sz="0" w:space="0" w:color="auto"/>
                                  </w:divBdr>
                                  <w:divsChild>
                                    <w:div w:id="8894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89079">
                      <w:marLeft w:val="0"/>
                      <w:marRight w:val="0"/>
                      <w:marTop w:val="0"/>
                      <w:marBottom w:val="0"/>
                      <w:divBdr>
                        <w:top w:val="none" w:sz="0" w:space="0" w:color="auto"/>
                        <w:left w:val="none" w:sz="0" w:space="0" w:color="auto"/>
                        <w:bottom w:val="none" w:sz="0" w:space="0" w:color="auto"/>
                        <w:right w:val="none" w:sz="0" w:space="0" w:color="auto"/>
                      </w:divBdr>
                      <w:divsChild>
                        <w:div w:id="8526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778406">
      <w:bodyDiv w:val="1"/>
      <w:marLeft w:val="0"/>
      <w:marRight w:val="0"/>
      <w:marTop w:val="0"/>
      <w:marBottom w:val="0"/>
      <w:divBdr>
        <w:top w:val="none" w:sz="0" w:space="0" w:color="auto"/>
        <w:left w:val="none" w:sz="0" w:space="0" w:color="auto"/>
        <w:bottom w:val="none" w:sz="0" w:space="0" w:color="auto"/>
        <w:right w:val="none" w:sz="0" w:space="0" w:color="auto"/>
      </w:divBdr>
    </w:div>
    <w:div w:id="727415614">
      <w:bodyDiv w:val="1"/>
      <w:marLeft w:val="0"/>
      <w:marRight w:val="0"/>
      <w:marTop w:val="0"/>
      <w:marBottom w:val="0"/>
      <w:divBdr>
        <w:top w:val="none" w:sz="0" w:space="0" w:color="auto"/>
        <w:left w:val="none" w:sz="0" w:space="0" w:color="auto"/>
        <w:bottom w:val="none" w:sz="0" w:space="0" w:color="auto"/>
        <w:right w:val="none" w:sz="0" w:space="0" w:color="auto"/>
      </w:divBdr>
    </w:div>
    <w:div w:id="754058696">
      <w:bodyDiv w:val="1"/>
      <w:marLeft w:val="0"/>
      <w:marRight w:val="0"/>
      <w:marTop w:val="0"/>
      <w:marBottom w:val="0"/>
      <w:divBdr>
        <w:top w:val="none" w:sz="0" w:space="0" w:color="auto"/>
        <w:left w:val="none" w:sz="0" w:space="0" w:color="auto"/>
        <w:bottom w:val="none" w:sz="0" w:space="0" w:color="auto"/>
        <w:right w:val="none" w:sz="0" w:space="0" w:color="auto"/>
      </w:divBdr>
    </w:div>
    <w:div w:id="773401172">
      <w:bodyDiv w:val="1"/>
      <w:marLeft w:val="0"/>
      <w:marRight w:val="0"/>
      <w:marTop w:val="0"/>
      <w:marBottom w:val="0"/>
      <w:divBdr>
        <w:top w:val="none" w:sz="0" w:space="0" w:color="auto"/>
        <w:left w:val="none" w:sz="0" w:space="0" w:color="auto"/>
        <w:bottom w:val="none" w:sz="0" w:space="0" w:color="auto"/>
        <w:right w:val="none" w:sz="0" w:space="0" w:color="auto"/>
      </w:divBdr>
      <w:divsChild>
        <w:div w:id="13119336">
          <w:marLeft w:val="0"/>
          <w:marRight w:val="0"/>
          <w:marTop w:val="0"/>
          <w:marBottom w:val="0"/>
          <w:divBdr>
            <w:top w:val="none" w:sz="0" w:space="0" w:color="auto"/>
            <w:left w:val="none" w:sz="0" w:space="0" w:color="auto"/>
            <w:bottom w:val="none" w:sz="0" w:space="0" w:color="auto"/>
            <w:right w:val="none" w:sz="0" w:space="0" w:color="auto"/>
          </w:divBdr>
        </w:div>
      </w:divsChild>
    </w:div>
    <w:div w:id="799768336">
      <w:bodyDiv w:val="1"/>
      <w:marLeft w:val="0"/>
      <w:marRight w:val="0"/>
      <w:marTop w:val="0"/>
      <w:marBottom w:val="0"/>
      <w:divBdr>
        <w:top w:val="none" w:sz="0" w:space="0" w:color="auto"/>
        <w:left w:val="none" w:sz="0" w:space="0" w:color="auto"/>
        <w:bottom w:val="none" w:sz="0" w:space="0" w:color="auto"/>
        <w:right w:val="none" w:sz="0" w:space="0" w:color="auto"/>
      </w:divBdr>
    </w:div>
    <w:div w:id="856583342">
      <w:bodyDiv w:val="1"/>
      <w:marLeft w:val="0"/>
      <w:marRight w:val="0"/>
      <w:marTop w:val="0"/>
      <w:marBottom w:val="0"/>
      <w:divBdr>
        <w:top w:val="none" w:sz="0" w:space="0" w:color="auto"/>
        <w:left w:val="none" w:sz="0" w:space="0" w:color="auto"/>
        <w:bottom w:val="none" w:sz="0" w:space="0" w:color="auto"/>
        <w:right w:val="none" w:sz="0" w:space="0" w:color="auto"/>
      </w:divBdr>
    </w:div>
    <w:div w:id="938683624">
      <w:bodyDiv w:val="1"/>
      <w:marLeft w:val="0"/>
      <w:marRight w:val="0"/>
      <w:marTop w:val="0"/>
      <w:marBottom w:val="0"/>
      <w:divBdr>
        <w:top w:val="none" w:sz="0" w:space="0" w:color="auto"/>
        <w:left w:val="none" w:sz="0" w:space="0" w:color="auto"/>
        <w:bottom w:val="none" w:sz="0" w:space="0" w:color="auto"/>
        <w:right w:val="none" w:sz="0" w:space="0" w:color="auto"/>
      </w:divBdr>
      <w:divsChild>
        <w:div w:id="1477260477">
          <w:marLeft w:val="0"/>
          <w:marRight w:val="0"/>
          <w:marTop w:val="0"/>
          <w:marBottom w:val="0"/>
          <w:divBdr>
            <w:top w:val="none" w:sz="0" w:space="0" w:color="auto"/>
            <w:left w:val="none" w:sz="0" w:space="0" w:color="auto"/>
            <w:bottom w:val="none" w:sz="0" w:space="0" w:color="auto"/>
            <w:right w:val="none" w:sz="0" w:space="0" w:color="auto"/>
          </w:divBdr>
          <w:divsChild>
            <w:div w:id="429930138">
              <w:marLeft w:val="0"/>
              <w:marRight w:val="0"/>
              <w:marTop w:val="0"/>
              <w:marBottom w:val="0"/>
              <w:divBdr>
                <w:top w:val="none" w:sz="0" w:space="0" w:color="auto"/>
                <w:left w:val="none" w:sz="0" w:space="0" w:color="auto"/>
                <w:bottom w:val="none" w:sz="0" w:space="0" w:color="auto"/>
                <w:right w:val="none" w:sz="0" w:space="0" w:color="auto"/>
              </w:divBdr>
              <w:divsChild>
                <w:div w:id="1507749056">
                  <w:marLeft w:val="0"/>
                  <w:marRight w:val="0"/>
                  <w:marTop w:val="0"/>
                  <w:marBottom w:val="0"/>
                  <w:divBdr>
                    <w:top w:val="none" w:sz="0" w:space="0" w:color="auto"/>
                    <w:left w:val="none" w:sz="0" w:space="0" w:color="auto"/>
                    <w:bottom w:val="none" w:sz="0" w:space="0" w:color="auto"/>
                    <w:right w:val="none" w:sz="0" w:space="0" w:color="auto"/>
                  </w:divBdr>
                  <w:divsChild>
                    <w:div w:id="1871066748">
                      <w:marLeft w:val="0"/>
                      <w:marRight w:val="0"/>
                      <w:marTop w:val="0"/>
                      <w:marBottom w:val="0"/>
                      <w:divBdr>
                        <w:top w:val="none" w:sz="0" w:space="0" w:color="auto"/>
                        <w:left w:val="none" w:sz="0" w:space="0" w:color="auto"/>
                        <w:bottom w:val="none" w:sz="0" w:space="0" w:color="auto"/>
                        <w:right w:val="none" w:sz="0" w:space="0" w:color="auto"/>
                      </w:divBdr>
                      <w:divsChild>
                        <w:div w:id="652149199">
                          <w:marLeft w:val="0"/>
                          <w:marRight w:val="0"/>
                          <w:marTop w:val="0"/>
                          <w:marBottom w:val="0"/>
                          <w:divBdr>
                            <w:top w:val="none" w:sz="0" w:space="0" w:color="auto"/>
                            <w:left w:val="none" w:sz="0" w:space="0" w:color="auto"/>
                            <w:bottom w:val="none" w:sz="0" w:space="0" w:color="auto"/>
                            <w:right w:val="none" w:sz="0" w:space="0" w:color="auto"/>
                          </w:divBdr>
                          <w:divsChild>
                            <w:div w:id="1128545449">
                              <w:marLeft w:val="0"/>
                              <w:marRight w:val="0"/>
                              <w:marTop w:val="0"/>
                              <w:marBottom w:val="0"/>
                              <w:divBdr>
                                <w:top w:val="none" w:sz="0" w:space="0" w:color="auto"/>
                                <w:left w:val="none" w:sz="0" w:space="0" w:color="auto"/>
                                <w:bottom w:val="none" w:sz="0" w:space="0" w:color="auto"/>
                                <w:right w:val="none" w:sz="0" w:space="0" w:color="auto"/>
                              </w:divBdr>
                              <w:divsChild>
                                <w:div w:id="216473802">
                                  <w:marLeft w:val="0"/>
                                  <w:marRight w:val="0"/>
                                  <w:marTop w:val="0"/>
                                  <w:marBottom w:val="0"/>
                                  <w:divBdr>
                                    <w:top w:val="none" w:sz="0" w:space="0" w:color="auto"/>
                                    <w:left w:val="none" w:sz="0" w:space="0" w:color="auto"/>
                                    <w:bottom w:val="none" w:sz="0" w:space="0" w:color="auto"/>
                                    <w:right w:val="none" w:sz="0" w:space="0" w:color="auto"/>
                                  </w:divBdr>
                                  <w:divsChild>
                                    <w:div w:id="1855335647">
                                      <w:marLeft w:val="0"/>
                                      <w:marRight w:val="0"/>
                                      <w:marTop w:val="0"/>
                                      <w:marBottom w:val="0"/>
                                      <w:divBdr>
                                        <w:top w:val="none" w:sz="0" w:space="0" w:color="auto"/>
                                        <w:left w:val="none" w:sz="0" w:space="0" w:color="auto"/>
                                        <w:bottom w:val="none" w:sz="0" w:space="0" w:color="auto"/>
                                        <w:right w:val="none" w:sz="0" w:space="0" w:color="auto"/>
                                      </w:divBdr>
                                      <w:divsChild>
                                        <w:div w:id="4423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8966">
          <w:marLeft w:val="0"/>
          <w:marRight w:val="0"/>
          <w:marTop w:val="0"/>
          <w:marBottom w:val="0"/>
          <w:divBdr>
            <w:top w:val="none" w:sz="0" w:space="0" w:color="auto"/>
            <w:left w:val="none" w:sz="0" w:space="0" w:color="auto"/>
            <w:bottom w:val="none" w:sz="0" w:space="0" w:color="auto"/>
            <w:right w:val="none" w:sz="0" w:space="0" w:color="auto"/>
          </w:divBdr>
          <w:divsChild>
            <w:div w:id="533883136">
              <w:marLeft w:val="0"/>
              <w:marRight w:val="0"/>
              <w:marTop w:val="0"/>
              <w:marBottom w:val="0"/>
              <w:divBdr>
                <w:top w:val="none" w:sz="0" w:space="0" w:color="auto"/>
                <w:left w:val="none" w:sz="0" w:space="0" w:color="auto"/>
                <w:bottom w:val="none" w:sz="0" w:space="0" w:color="auto"/>
                <w:right w:val="none" w:sz="0" w:space="0" w:color="auto"/>
              </w:divBdr>
              <w:divsChild>
                <w:div w:id="1569997072">
                  <w:marLeft w:val="0"/>
                  <w:marRight w:val="0"/>
                  <w:marTop w:val="0"/>
                  <w:marBottom w:val="0"/>
                  <w:divBdr>
                    <w:top w:val="none" w:sz="0" w:space="0" w:color="auto"/>
                    <w:left w:val="none" w:sz="0" w:space="0" w:color="auto"/>
                    <w:bottom w:val="none" w:sz="0" w:space="0" w:color="auto"/>
                    <w:right w:val="none" w:sz="0" w:space="0" w:color="auto"/>
                  </w:divBdr>
                  <w:divsChild>
                    <w:div w:id="1942834911">
                      <w:marLeft w:val="0"/>
                      <w:marRight w:val="0"/>
                      <w:marTop w:val="0"/>
                      <w:marBottom w:val="0"/>
                      <w:divBdr>
                        <w:top w:val="none" w:sz="0" w:space="0" w:color="auto"/>
                        <w:left w:val="none" w:sz="0" w:space="0" w:color="auto"/>
                        <w:bottom w:val="none" w:sz="0" w:space="0" w:color="auto"/>
                        <w:right w:val="none" w:sz="0" w:space="0" w:color="auto"/>
                      </w:divBdr>
                      <w:divsChild>
                        <w:div w:id="239994680">
                          <w:marLeft w:val="0"/>
                          <w:marRight w:val="0"/>
                          <w:marTop w:val="0"/>
                          <w:marBottom w:val="0"/>
                          <w:divBdr>
                            <w:top w:val="none" w:sz="0" w:space="0" w:color="auto"/>
                            <w:left w:val="none" w:sz="0" w:space="0" w:color="auto"/>
                            <w:bottom w:val="none" w:sz="0" w:space="0" w:color="auto"/>
                            <w:right w:val="none" w:sz="0" w:space="0" w:color="auto"/>
                          </w:divBdr>
                          <w:divsChild>
                            <w:div w:id="1249776368">
                              <w:marLeft w:val="0"/>
                              <w:marRight w:val="0"/>
                              <w:marTop w:val="0"/>
                              <w:marBottom w:val="0"/>
                              <w:divBdr>
                                <w:top w:val="none" w:sz="0" w:space="0" w:color="auto"/>
                                <w:left w:val="none" w:sz="0" w:space="0" w:color="auto"/>
                                <w:bottom w:val="none" w:sz="0" w:space="0" w:color="auto"/>
                                <w:right w:val="none" w:sz="0" w:space="0" w:color="auto"/>
                              </w:divBdr>
                              <w:divsChild>
                                <w:div w:id="1452625190">
                                  <w:marLeft w:val="0"/>
                                  <w:marRight w:val="0"/>
                                  <w:marTop w:val="0"/>
                                  <w:marBottom w:val="0"/>
                                  <w:divBdr>
                                    <w:top w:val="none" w:sz="0" w:space="0" w:color="auto"/>
                                    <w:left w:val="none" w:sz="0" w:space="0" w:color="auto"/>
                                    <w:bottom w:val="none" w:sz="0" w:space="0" w:color="auto"/>
                                    <w:right w:val="none" w:sz="0" w:space="0" w:color="auto"/>
                                  </w:divBdr>
                                  <w:divsChild>
                                    <w:div w:id="152375720">
                                      <w:marLeft w:val="0"/>
                                      <w:marRight w:val="0"/>
                                      <w:marTop w:val="0"/>
                                      <w:marBottom w:val="0"/>
                                      <w:divBdr>
                                        <w:top w:val="none" w:sz="0" w:space="0" w:color="auto"/>
                                        <w:left w:val="none" w:sz="0" w:space="0" w:color="auto"/>
                                        <w:bottom w:val="none" w:sz="0" w:space="0" w:color="auto"/>
                                        <w:right w:val="none" w:sz="0" w:space="0" w:color="auto"/>
                                      </w:divBdr>
                                      <w:divsChild>
                                        <w:div w:id="14082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95868">
      <w:bodyDiv w:val="1"/>
      <w:marLeft w:val="0"/>
      <w:marRight w:val="0"/>
      <w:marTop w:val="0"/>
      <w:marBottom w:val="0"/>
      <w:divBdr>
        <w:top w:val="none" w:sz="0" w:space="0" w:color="auto"/>
        <w:left w:val="none" w:sz="0" w:space="0" w:color="auto"/>
        <w:bottom w:val="none" w:sz="0" w:space="0" w:color="auto"/>
        <w:right w:val="none" w:sz="0" w:space="0" w:color="auto"/>
      </w:divBdr>
    </w:div>
    <w:div w:id="960305941">
      <w:bodyDiv w:val="1"/>
      <w:marLeft w:val="0"/>
      <w:marRight w:val="0"/>
      <w:marTop w:val="0"/>
      <w:marBottom w:val="0"/>
      <w:divBdr>
        <w:top w:val="none" w:sz="0" w:space="0" w:color="auto"/>
        <w:left w:val="none" w:sz="0" w:space="0" w:color="auto"/>
        <w:bottom w:val="none" w:sz="0" w:space="0" w:color="auto"/>
        <w:right w:val="none" w:sz="0" w:space="0" w:color="auto"/>
      </w:divBdr>
    </w:div>
    <w:div w:id="1016614691">
      <w:bodyDiv w:val="1"/>
      <w:marLeft w:val="0"/>
      <w:marRight w:val="0"/>
      <w:marTop w:val="0"/>
      <w:marBottom w:val="0"/>
      <w:divBdr>
        <w:top w:val="none" w:sz="0" w:space="0" w:color="auto"/>
        <w:left w:val="none" w:sz="0" w:space="0" w:color="auto"/>
        <w:bottom w:val="none" w:sz="0" w:space="0" w:color="auto"/>
        <w:right w:val="none" w:sz="0" w:space="0" w:color="auto"/>
      </w:divBdr>
    </w:div>
    <w:div w:id="1090272107">
      <w:bodyDiv w:val="1"/>
      <w:marLeft w:val="0"/>
      <w:marRight w:val="0"/>
      <w:marTop w:val="0"/>
      <w:marBottom w:val="0"/>
      <w:divBdr>
        <w:top w:val="none" w:sz="0" w:space="0" w:color="auto"/>
        <w:left w:val="none" w:sz="0" w:space="0" w:color="auto"/>
        <w:bottom w:val="none" w:sz="0" w:space="0" w:color="auto"/>
        <w:right w:val="none" w:sz="0" w:space="0" w:color="auto"/>
      </w:divBdr>
    </w:div>
    <w:div w:id="1099983998">
      <w:bodyDiv w:val="1"/>
      <w:marLeft w:val="0"/>
      <w:marRight w:val="0"/>
      <w:marTop w:val="0"/>
      <w:marBottom w:val="0"/>
      <w:divBdr>
        <w:top w:val="none" w:sz="0" w:space="0" w:color="auto"/>
        <w:left w:val="none" w:sz="0" w:space="0" w:color="auto"/>
        <w:bottom w:val="none" w:sz="0" w:space="0" w:color="auto"/>
        <w:right w:val="none" w:sz="0" w:space="0" w:color="auto"/>
      </w:divBdr>
    </w:div>
    <w:div w:id="1139615229">
      <w:bodyDiv w:val="1"/>
      <w:marLeft w:val="0"/>
      <w:marRight w:val="0"/>
      <w:marTop w:val="0"/>
      <w:marBottom w:val="0"/>
      <w:divBdr>
        <w:top w:val="none" w:sz="0" w:space="0" w:color="auto"/>
        <w:left w:val="none" w:sz="0" w:space="0" w:color="auto"/>
        <w:bottom w:val="none" w:sz="0" w:space="0" w:color="auto"/>
        <w:right w:val="none" w:sz="0" w:space="0" w:color="auto"/>
      </w:divBdr>
    </w:div>
    <w:div w:id="1161964610">
      <w:bodyDiv w:val="1"/>
      <w:marLeft w:val="0"/>
      <w:marRight w:val="0"/>
      <w:marTop w:val="0"/>
      <w:marBottom w:val="0"/>
      <w:divBdr>
        <w:top w:val="none" w:sz="0" w:space="0" w:color="auto"/>
        <w:left w:val="none" w:sz="0" w:space="0" w:color="auto"/>
        <w:bottom w:val="none" w:sz="0" w:space="0" w:color="auto"/>
        <w:right w:val="none" w:sz="0" w:space="0" w:color="auto"/>
      </w:divBdr>
    </w:div>
    <w:div w:id="1213924554">
      <w:bodyDiv w:val="1"/>
      <w:marLeft w:val="0"/>
      <w:marRight w:val="0"/>
      <w:marTop w:val="0"/>
      <w:marBottom w:val="0"/>
      <w:divBdr>
        <w:top w:val="none" w:sz="0" w:space="0" w:color="auto"/>
        <w:left w:val="none" w:sz="0" w:space="0" w:color="auto"/>
        <w:bottom w:val="none" w:sz="0" w:space="0" w:color="auto"/>
        <w:right w:val="none" w:sz="0" w:space="0" w:color="auto"/>
      </w:divBdr>
    </w:div>
    <w:div w:id="1229536427">
      <w:bodyDiv w:val="1"/>
      <w:marLeft w:val="0"/>
      <w:marRight w:val="0"/>
      <w:marTop w:val="0"/>
      <w:marBottom w:val="0"/>
      <w:divBdr>
        <w:top w:val="none" w:sz="0" w:space="0" w:color="auto"/>
        <w:left w:val="none" w:sz="0" w:space="0" w:color="auto"/>
        <w:bottom w:val="none" w:sz="0" w:space="0" w:color="auto"/>
        <w:right w:val="none" w:sz="0" w:space="0" w:color="auto"/>
      </w:divBdr>
      <w:divsChild>
        <w:div w:id="1894385193">
          <w:marLeft w:val="0"/>
          <w:marRight w:val="0"/>
          <w:marTop w:val="0"/>
          <w:marBottom w:val="0"/>
          <w:divBdr>
            <w:top w:val="none" w:sz="0" w:space="0" w:color="auto"/>
            <w:left w:val="none" w:sz="0" w:space="0" w:color="auto"/>
            <w:bottom w:val="none" w:sz="0" w:space="0" w:color="auto"/>
            <w:right w:val="none" w:sz="0" w:space="0" w:color="auto"/>
          </w:divBdr>
        </w:div>
        <w:div w:id="1719818945">
          <w:marLeft w:val="0"/>
          <w:marRight w:val="0"/>
          <w:marTop w:val="0"/>
          <w:marBottom w:val="0"/>
          <w:divBdr>
            <w:top w:val="none" w:sz="0" w:space="0" w:color="auto"/>
            <w:left w:val="none" w:sz="0" w:space="0" w:color="auto"/>
            <w:bottom w:val="none" w:sz="0" w:space="0" w:color="auto"/>
            <w:right w:val="none" w:sz="0" w:space="0" w:color="auto"/>
          </w:divBdr>
        </w:div>
        <w:div w:id="1178540126">
          <w:marLeft w:val="0"/>
          <w:marRight w:val="0"/>
          <w:marTop w:val="0"/>
          <w:marBottom w:val="0"/>
          <w:divBdr>
            <w:top w:val="none" w:sz="0" w:space="0" w:color="auto"/>
            <w:left w:val="none" w:sz="0" w:space="0" w:color="auto"/>
            <w:bottom w:val="none" w:sz="0" w:space="0" w:color="auto"/>
            <w:right w:val="none" w:sz="0" w:space="0" w:color="auto"/>
          </w:divBdr>
          <w:divsChild>
            <w:div w:id="1092239365">
              <w:marLeft w:val="0"/>
              <w:marRight w:val="0"/>
              <w:marTop w:val="0"/>
              <w:marBottom w:val="0"/>
              <w:divBdr>
                <w:top w:val="none" w:sz="0" w:space="0" w:color="auto"/>
                <w:left w:val="none" w:sz="0" w:space="0" w:color="auto"/>
                <w:bottom w:val="none" w:sz="0" w:space="0" w:color="auto"/>
                <w:right w:val="none" w:sz="0" w:space="0" w:color="auto"/>
              </w:divBdr>
            </w:div>
            <w:div w:id="667711286">
              <w:marLeft w:val="0"/>
              <w:marRight w:val="0"/>
              <w:marTop w:val="0"/>
              <w:marBottom w:val="0"/>
              <w:divBdr>
                <w:top w:val="none" w:sz="0" w:space="0" w:color="auto"/>
                <w:left w:val="none" w:sz="0" w:space="0" w:color="auto"/>
                <w:bottom w:val="none" w:sz="0" w:space="0" w:color="auto"/>
                <w:right w:val="none" w:sz="0" w:space="0" w:color="auto"/>
              </w:divBdr>
            </w:div>
            <w:div w:id="2111006892">
              <w:marLeft w:val="0"/>
              <w:marRight w:val="0"/>
              <w:marTop w:val="0"/>
              <w:marBottom w:val="0"/>
              <w:divBdr>
                <w:top w:val="none" w:sz="0" w:space="0" w:color="auto"/>
                <w:left w:val="none" w:sz="0" w:space="0" w:color="auto"/>
                <w:bottom w:val="none" w:sz="0" w:space="0" w:color="auto"/>
                <w:right w:val="none" w:sz="0" w:space="0" w:color="auto"/>
              </w:divBdr>
            </w:div>
          </w:divsChild>
        </w:div>
        <w:div w:id="1879585969">
          <w:marLeft w:val="0"/>
          <w:marRight w:val="0"/>
          <w:marTop w:val="0"/>
          <w:marBottom w:val="0"/>
          <w:divBdr>
            <w:top w:val="none" w:sz="0" w:space="0" w:color="auto"/>
            <w:left w:val="none" w:sz="0" w:space="0" w:color="auto"/>
            <w:bottom w:val="none" w:sz="0" w:space="0" w:color="auto"/>
            <w:right w:val="none" w:sz="0" w:space="0" w:color="auto"/>
          </w:divBdr>
        </w:div>
        <w:div w:id="1408772820">
          <w:marLeft w:val="0"/>
          <w:marRight w:val="0"/>
          <w:marTop w:val="0"/>
          <w:marBottom w:val="0"/>
          <w:divBdr>
            <w:top w:val="none" w:sz="0" w:space="0" w:color="auto"/>
            <w:left w:val="none" w:sz="0" w:space="0" w:color="auto"/>
            <w:bottom w:val="none" w:sz="0" w:space="0" w:color="auto"/>
            <w:right w:val="none" w:sz="0" w:space="0" w:color="auto"/>
          </w:divBdr>
          <w:divsChild>
            <w:div w:id="176382678">
              <w:marLeft w:val="0"/>
              <w:marRight w:val="0"/>
              <w:marTop w:val="0"/>
              <w:marBottom w:val="0"/>
              <w:divBdr>
                <w:top w:val="none" w:sz="0" w:space="0" w:color="auto"/>
                <w:left w:val="none" w:sz="0" w:space="0" w:color="auto"/>
                <w:bottom w:val="none" w:sz="0" w:space="0" w:color="auto"/>
                <w:right w:val="none" w:sz="0" w:space="0" w:color="auto"/>
              </w:divBdr>
            </w:div>
            <w:div w:id="1113211006">
              <w:marLeft w:val="0"/>
              <w:marRight w:val="0"/>
              <w:marTop w:val="0"/>
              <w:marBottom w:val="0"/>
              <w:divBdr>
                <w:top w:val="none" w:sz="0" w:space="0" w:color="auto"/>
                <w:left w:val="none" w:sz="0" w:space="0" w:color="auto"/>
                <w:bottom w:val="none" w:sz="0" w:space="0" w:color="auto"/>
                <w:right w:val="none" w:sz="0" w:space="0" w:color="auto"/>
              </w:divBdr>
            </w:div>
            <w:div w:id="1159691418">
              <w:marLeft w:val="0"/>
              <w:marRight w:val="0"/>
              <w:marTop w:val="0"/>
              <w:marBottom w:val="0"/>
              <w:divBdr>
                <w:top w:val="none" w:sz="0" w:space="0" w:color="auto"/>
                <w:left w:val="none" w:sz="0" w:space="0" w:color="auto"/>
                <w:bottom w:val="none" w:sz="0" w:space="0" w:color="auto"/>
                <w:right w:val="none" w:sz="0" w:space="0" w:color="auto"/>
              </w:divBdr>
            </w:div>
          </w:divsChild>
        </w:div>
        <w:div w:id="735586035">
          <w:marLeft w:val="0"/>
          <w:marRight w:val="0"/>
          <w:marTop w:val="0"/>
          <w:marBottom w:val="0"/>
          <w:divBdr>
            <w:top w:val="none" w:sz="0" w:space="0" w:color="auto"/>
            <w:left w:val="none" w:sz="0" w:space="0" w:color="auto"/>
            <w:bottom w:val="none" w:sz="0" w:space="0" w:color="auto"/>
            <w:right w:val="none" w:sz="0" w:space="0" w:color="auto"/>
          </w:divBdr>
        </w:div>
        <w:div w:id="1187139424">
          <w:marLeft w:val="0"/>
          <w:marRight w:val="0"/>
          <w:marTop w:val="0"/>
          <w:marBottom w:val="0"/>
          <w:divBdr>
            <w:top w:val="none" w:sz="0" w:space="0" w:color="auto"/>
            <w:left w:val="none" w:sz="0" w:space="0" w:color="auto"/>
            <w:bottom w:val="none" w:sz="0" w:space="0" w:color="auto"/>
            <w:right w:val="none" w:sz="0" w:space="0" w:color="auto"/>
          </w:divBdr>
        </w:div>
        <w:div w:id="928007505">
          <w:marLeft w:val="0"/>
          <w:marRight w:val="0"/>
          <w:marTop w:val="0"/>
          <w:marBottom w:val="0"/>
          <w:divBdr>
            <w:top w:val="none" w:sz="0" w:space="0" w:color="auto"/>
            <w:left w:val="none" w:sz="0" w:space="0" w:color="auto"/>
            <w:bottom w:val="none" w:sz="0" w:space="0" w:color="auto"/>
            <w:right w:val="none" w:sz="0" w:space="0" w:color="auto"/>
          </w:divBdr>
          <w:divsChild>
            <w:div w:id="922568593">
              <w:marLeft w:val="0"/>
              <w:marRight w:val="0"/>
              <w:marTop w:val="0"/>
              <w:marBottom w:val="0"/>
              <w:divBdr>
                <w:top w:val="none" w:sz="0" w:space="0" w:color="auto"/>
                <w:left w:val="none" w:sz="0" w:space="0" w:color="auto"/>
                <w:bottom w:val="none" w:sz="0" w:space="0" w:color="auto"/>
                <w:right w:val="none" w:sz="0" w:space="0" w:color="auto"/>
              </w:divBdr>
            </w:div>
            <w:div w:id="289243054">
              <w:marLeft w:val="0"/>
              <w:marRight w:val="0"/>
              <w:marTop w:val="0"/>
              <w:marBottom w:val="0"/>
              <w:divBdr>
                <w:top w:val="none" w:sz="0" w:space="0" w:color="auto"/>
                <w:left w:val="none" w:sz="0" w:space="0" w:color="auto"/>
                <w:bottom w:val="none" w:sz="0" w:space="0" w:color="auto"/>
                <w:right w:val="none" w:sz="0" w:space="0" w:color="auto"/>
              </w:divBdr>
            </w:div>
            <w:div w:id="1642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02744">
      <w:bodyDiv w:val="1"/>
      <w:marLeft w:val="0"/>
      <w:marRight w:val="0"/>
      <w:marTop w:val="0"/>
      <w:marBottom w:val="0"/>
      <w:divBdr>
        <w:top w:val="none" w:sz="0" w:space="0" w:color="auto"/>
        <w:left w:val="none" w:sz="0" w:space="0" w:color="auto"/>
        <w:bottom w:val="none" w:sz="0" w:space="0" w:color="auto"/>
        <w:right w:val="none" w:sz="0" w:space="0" w:color="auto"/>
      </w:divBdr>
    </w:div>
    <w:div w:id="1428190758">
      <w:bodyDiv w:val="1"/>
      <w:marLeft w:val="0"/>
      <w:marRight w:val="0"/>
      <w:marTop w:val="0"/>
      <w:marBottom w:val="0"/>
      <w:divBdr>
        <w:top w:val="none" w:sz="0" w:space="0" w:color="auto"/>
        <w:left w:val="none" w:sz="0" w:space="0" w:color="auto"/>
        <w:bottom w:val="none" w:sz="0" w:space="0" w:color="auto"/>
        <w:right w:val="none" w:sz="0" w:space="0" w:color="auto"/>
      </w:divBdr>
      <w:divsChild>
        <w:div w:id="1446077369">
          <w:marLeft w:val="0"/>
          <w:marRight w:val="0"/>
          <w:marTop w:val="0"/>
          <w:marBottom w:val="0"/>
          <w:divBdr>
            <w:top w:val="none" w:sz="0" w:space="0" w:color="auto"/>
            <w:left w:val="none" w:sz="0" w:space="0" w:color="auto"/>
            <w:bottom w:val="none" w:sz="0" w:space="0" w:color="auto"/>
            <w:right w:val="none" w:sz="0" w:space="0" w:color="auto"/>
          </w:divBdr>
          <w:divsChild>
            <w:div w:id="1968583025">
              <w:marLeft w:val="0"/>
              <w:marRight w:val="0"/>
              <w:marTop w:val="0"/>
              <w:marBottom w:val="0"/>
              <w:divBdr>
                <w:top w:val="none" w:sz="0" w:space="0" w:color="auto"/>
                <w:left w:val="none" w:sz="0" w:space="0" w:color="auto"/>
                <w:bottom w:val="none" w:sz="0" w:space="0" w:color="auto"/>
                <w:right w:val="none" w:sz="0" w:space="0" w:color="auto"/>
              </w:divBdr>
              <w:divsChild>
                <w:div w:id="414664548">
                  <w:marLeft w:val="0"/>
                  <w:marRight w:val="0"/>
                  <w:marTop w:val="0"/>
                  <w:marBottom w:val="0"/>
                  <w:divBdr>
                    <w:top w:val="none" w:sz="0" w:space="0" w:color="auto"/>
                    <w:left w:val="none" w:sz="0" w:space="0" w:color="auto"/>
                    <w:bottom w:val="none" w:sz="0" w:space="0" w:color="auto"/>
                    <w:right w:val="none" w:sz="0" w:space="0" w:color="auto"/>
                  </w:divBdr>
                  <w:divsChild>
                    <w:div w:id="531575005">
                      <w:marLeft w:val="0"/>
                      <w:marRight w:val="0"/>
                      <w:marTop w:val="0"/>
                      <w:marBottom w:val="0"/>
                      <w:divBdr>
                        <w:top w:val="none" w:sz="0" w:space="0" w:color="auto"/>
                        <w:left w:val="none" w:sz="0" w:space="0" w:color="auto"/>
                        <w:bottom w:val="none" w:sz="0" w:space="0" w:color="auto"/>
                        <w:right w:val="none" w:sz="0" w:space="0" w:color="auto"/>
                      </w:divBdr>
                      <w:divsChild>
                        <w:div w:id="306133283">
                          <w:marLeft w:val="0"/>
                          <w:marRight w:val="0"/>
                          <w:marTop w:val="0"/>
                          <w:marBottom w:val="0"/>
                          <w:divBdr>
                            <w:top w:val="none" w:sz="0" w:space="0" w:color="auto"/>
                            <w:left w:val="none" w:sz="0" w:space="0" w:color="auto"/>
                            <w:bottom w:val="none" w:sz="0" w:space="0" w:color="auto"/>
                            <w:right w:val="none" w:sz="0" w:space="0" w:color="auto"/>
                          </w:divBdr>
                          <w:divsChild>
                            <w:div w:id="226958385">
                              <w:marLeft w:val="0"/>
                              <w:marRight w:val="0"/>
                              <w:marTop w:val="0"/>
                              <w:marBottom w:val="0"/>
                              <w:divBdr>
                                <w:top w:val="none" w:sz="0" w:space="0" w:color="auto"/>
                                <w:left w:val="none" w:sz="0" w:space="0" w:color="auto"/>
                                <w:bottom w:val="none" w:sz="0" w:space="0" w:color="auto"/>
                                <w:right w:val="none" w:sz="0" w:space="0" w:color="auto"/>
                              </w:divBdr>
                              <w:divsChild>
                                <w:div w:id="1220675288">
                                  <w:marLeft w:val="0"/>
                                  <w:marRight w:val="0"/>
                                  <w:marTop w:val="0"/>
                                  <w:marBottom w:val="0"/>
                                  <w:divBdr>
                                    <w:top w:val="none" w:sz="0" w:space="0" w:color="auto"/>
                                    <w:left w:val="none" w:sz="0" w:space="0" w:color="auto"/>
                                    <w:bottom w:val="none" w:sz="0" w:space="0" w:color="auto"/>
                                    <w:right w:val="none" w:sz="0" w:space="0" w:color="auto"/>
                                  </w:divBdr>
                                  <w:divsChild>
                                    <w:div w:id="167910110">
                                      <w:marLeft w:val="0"/>
                                      <w:marRight w:val="0"/>
                                      <w:marTop w:val="0"/>
                                      <w:marBottom w:val="0"/>
                                      <w:divBdr>
                                        <w:top w:val="none" w:sz="0" w:space="0" w:color="auto"/>
                                        <w:left w:val="none" w:sz="0" w:space="0" w:color="auto"/>
                                        <w:bottom w:val="none" w:sz="0" w:space="0" w:color="auto"/>
                                        <w:right w:val="none" w:sz="0" w:space="0" w:color="auto"/>
                                      </w:divBdr>
                                      <w:divsChild>
                                        <w:div w:id="18697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852508">
          <w:marLeft w:val="0"/>
          <w:marRight w:val="0"/>
          <w:marTop w:val="0"/>
          <w:marBottom w:val="0"/>
          <w:divBdr>
            <w:top w:val="none" w:sz="0" w:space="0" w:color="auto"/>
            <w:left w:val="none" w:sz="0" w:space="0" w:color="auto"/>
            <w:bottom w:val="none" w:sz="0" w:space="0" w:color="auto"/>
            <w:right w:val="none" w:sz="0" w:space="0" w:color="auto"/>
          </w:divBdr>
          <w:divsChild>
            <w:div w:id="356203477">
              <w:marLeft w:val="0"/>
              <w:marRight w:val="0"/>
              <w:marTop w:val="0"/>
              <w:marBottom w:val="0"/>
              <w:divBdr>
                <w:top w:val="none" w:sz="0" w:space="0" w:color="auto"/>
                <w:left w:val="none" w:sz="0" w:space="0" w:color="auto"/>
                <w:bottom w:val="none" w:sz="0" w:space="0" w:color="auto"/>
                <w:right w:val="none" w:sz="0" w:space="0" w:color="auto"/>
              </w:divBdr>
              <w:divsChild>
                <w:div w:id="1451825881">
                  <w:marLeft w:val="0"/>
                  <w:marRight w:val="0"/>
                  <w:marTop w:val="0"/>
                  <w:marBottom w:val="0"/>
                  <w:divBdr>
                    <w:top w:val="none" w:sz="0" w:space="0" w:color="auto"/>
                    <w:left w:val="none" w:sz="0" w:space="0" w:color="auto"/>
                    <w:bottom w:val="none" w:sz="0" w:space="0" w:color="auto"/>
                    <w:right w:val="none" w:sz="0" w:space="0" w:color="auto"/>
                  </w:divBdr>
                  <w:divsChild>
                    <w:div w:id="681784609">
                      <w:marLeft w:val="0"/>
                      <w:marRight w:val="0"/>
                      <w:marTop w:val="0"/>
                      <w:marBottom w:val="0"/>
                      <w:divBdr>
                        <w:top w:val="none" w:sz="0" w:space="0" w:color="auto"/>
                        <w:left w:val="none" w:sz="0" w:space="0" w:color="auto"/>
                        <w:bottom w:val="none" w:sz="0" w:space="0" w:color="auto"/>
                        <w:right w:val="none" w:sz="0" w:space="0" w:color="auto"/>
                      </w:divBdr>
                      <w:divsChild>
                        <w:div w:id="918518687">
                          <w:marLeft w:val="0"/>
                          <w:marRight w:val="0"/>
                          <w:marTop w:val="0"/>
                          <w:marBottom w:val="0"/>
                          <w:divBdr>
                            <w:top w:val="none" w:sz="0" w:space="0" w:color="auto"/>
                            <w:left w:val="none" w:sz="0" w:space="0" w:color="auto"/>
                            <w:bottom w:val="none" w:sz="0" w:space="0" w:color="auto"/>
                            <w:right w:val="none" w:sz="0" w:space="0" w:color="auto"/>
                          </w:divBdr>
                          <w:divsChild>
                            <w:div w:id="544755659">
                              <w:marLeft w:val="0"/>
                              <w:marRight w:val="0"/>
                              <w:marTop w:val="0"/>
                              <w:marBottom w:val="0"/>
                              <w:divBdr>
                                <w:top w:val="none" w:sz="0" w:space="0" w:color="auto"/>
                                <w:left w:val="none" w:sz="0" w:space="0" w:color="auto"/>
                                <w:bottom w:val="none" w:sz="0" w:space="0" w:color="auto"/>
                                <w:right w:val="none" w:sz="0" w:space="0" w:color="auto"/>
                              </w:divBdr>
                              <w:divsChild>
                                <w:div w:id="2091197256">
                                  <w:marLeft w:val="0"/>
                                  <w:marRight w:val="0"/>
                                  <w:marTop w:val="0"/>
                                  <w:marBottom w:val="0"/>
                                  <w:divBdr>
                                    <w:top w:val="none" w:sz="0" w:space="0" w:color="auto"/>
                                    <w:left w:val="none" w:sz="0" w:space="0" w:color="auto"/>
                                    <w:bottom w:val="none" w:sz="0" w:space="0" w:color="auto"/>
                                    <w:right w:val="none" w:sz="0" w:space="0" w:color="auto"/>
                                  </w:divBdr>
                                  <w:divsChild>
                                    <w:div w:id="1500198045">
                                      <w:marLeft w:val="0"/>
                                      <w:marRight w:val="0"/>
                                      <w:marTop w:val="0"/>
                                      <w:marBottom w:val="0"/>
                                      <w:divBdr>
                                        <w:top w:val="none" w:sz="0" w:space="0" w:color="auto"/>
                                        <w:left w:val="none" w:sz="0" w:space="0" w:color="auto"/>
                                        <w:bottom w:val="none" w:sz="0" w:space="0" w:color="auto"/>
                                        <w:right w:val="none" w:sz="0" w:space="0" w:color="auto"/>
                                      </w:divBdr>
                                      <w:divsChild>
                                        <w:div w:id="12503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77496">
      <w:bodyDiv w:val="1"/>
      <w:marLeft w:val="0"/>
      <w:marRight w:val="0"/>
      <w:marTop w:val="0"/>
      <w:marBottom w:val="0"/>
      <w:divBdr>
        <w:top w:val="none" w:sz="0" w:space="0" w:color="auto"/>
        <w:left w:val="none" w:sz="0" w:space="0" w:color="auto"/>
        <w:bottom w:val="none" w:sz="0" w:space="0" w:color="auto"/>
        <w:right w:val="none" w:sz="0" w:space="0" w:color="auto"/>
      </w:divBdr>
    </w:div>
    <w:div w:id="1472332466">
      <w:bodyDiv w:val="1"/>
      <w:marLeft w:val="0"/>
      <w:marRight w:val="0"/>
      <w:marTop w:val="0"/>
      <w:marBottom w:val="0"/>
      <w:divBdr>
        <w:top w:val="none" w:sz="0" w:space="0" w:color="auto"/>
        <w:left w:val="none" w:sz="0" w:space="0" w:color="auto"/>
        <w:bottom w:val="none" w:sz="0" w:space="0" w:color="auto"/>
        <w:right w:val="none" w:sz="0" w:space="0" w:color="auto"/>
      </w:divBdr>
      <w:divsChild>
        <w:div w:id="514804453">
          <w:marLeft w:val="0"/>
          <w:marRight w:val="0"/>
          <w:marTop w:val="0"/>
          <w:marBottom w:val="0"/>
          <w:divBdr>
            <w:top w:val="none" w:sz="0" w:space="0" w:color="auto"/>
            <w:left w:val="none" w:sz="0" w:space="0" w:color="auto"/>
            <w:bottom w:val="none" w:sz="0" w:space="0" w:color="auto"/>
            <w:right w:val="none" w:sz="0" w:space="0" w:color="auto"/>
          </w:divBdr>
          <w:divsChild>
            <w:div w:id="1500846469">
              <w:marLeft w:val="0"/>
              <w:marRight w:val="0"/>
              <w:marTop w:val="0"/>
              <w:marBottom w:val="0"/>
              <w:divBdr>
                <w:top w:val="none" w:sz="0" w:space="0" w:color="auto"/>
                <w:left w:val="none" w:sz="0" w:space="0" w:color="auto"/>
                <w:bottom w:val="none" w:sz="0" w:space="0" w:color="auto"/>
                <w:right w:val="none" w:sz="0" w:space="0" w:color="auto"/>
              </w:divBdr>
              <w:divsChild>
                <w:div w:id="43259911">
                  <w:marLeft w:val="0"/>
                  <w:marRight w:val="0"/>
                  <w:marTop w:val="0"/>
                  <w:marBottom w:val="0"/>
                  <w:divBdr>
                    <w:top w:val="none" w:sz="0" w:space="0" w:color="auto"/>
                    <w:left w:val="none" w:sz="0" w:space="0" w:color="auto"/>
                    <w:bottom w:val="none" w:sz="0" w:space="0" w:color="auto"/>
                    <w:right w:val="none" w:sz="0" w:space="0" w:color="auto"/>
                  </w:divBdr>
                  <w:divsChild>
                    <w:div w:id="1033843332">
                      <w:marLeft w:val="0"/>
                      <w:marRight w:val="0"/>
                      <w:marTop w:val="0"/>
                      <w:marBottom w:val="0"/>
                      <w:divBdr>
                        <w:top w:val="none" w:sz="0" w:space="0" w:color="auto"/>
                        <w:left w:val="none" w:sz="0" w:space="0" w:color="auto"/>
                        <w:bottom w:val="none" w:sz="0" w:space="0" w:color="auto"/>
                        <w:right w:val="none" w:sz="0" w:space="0" w:color="auto"/>
                      </w:divBdr>
                      <w:divsChild>
                        <w:div w:id="648368048">
                          <w:marLeft w:val="0"/>
                          <w:marRight w:val="0"/>
                          <w:marTop w:val="0"/>
                          <w:marBottom w:val="0"/>
                          <w:divBdr>
                            <w:top w:val="none" w:sz="0" w:space="0" w:color="auto"/>
                            <w:left w:val="none" w:sz="0" w:space="0" w:color="auto"/>
                            <w:bottom w:val="none" w:sz="0" w:space="0" w:color="auto"/>
                            <w:right w:val="none" w:sz="0" w:space="0" w:color="auto"/>
                          </w:divBdr>
                          <w:divsChild>
                            <w:div w:id="1155492248">
                              <w:marLeft w:val="0"/>
                              <w:marRight w:val="0"/>
                              <w:marTop w:val="0"/>
                              <w:marBottom w:val="0"/>
                              <w:divBdr>
                                <w:top w:val="none" w:sz="0" w:space="0" w:color="auto"/>
                                <w:left w:val="none" w:sz="0" w:space="0" w:color="auto"/>
                                <w:bottom w:val="none" w:sz="0" w:space="0" w:color="auto"/>
                                <w:right w:val="none" w:sz="0" w:space="0" w:color="auto"/>
                              </w:divBdr>
                              <w:divsChild>
                                <w:div w:id="1726952373">
                                  <w:marLeft w:val="0"/>
                                  <w:marRight w:val="0"/>
                                  <w:marTop w:val="0"/>
                                  <w:marBottom w:val="0"/>
                                  <w:divBdr>
                                    <w:top w:val="none" w:sz="0" w:space="0" w:color="auto"/>
                                    <w:left w:val="none" w:sz="0" w:space="0" w:color="auto"/>
                                    <w:bottom w:val="none" w:sz="0" w:space="0" w:color="auto"/>
                                    <w:right w:val="none" w:sz="0" w:space="0" w:color="auto"/>
                                  </w:divBdr>
                                  <w:divsChild>
                                    <w:div w:id="1060636705">
                                      <w:marLeft w:val="0"/>
                                      <w:marRight w:val="0"/>
                                      <w:marTop w:val="0"/>
                                      <w:marBottom w:val="0"/>
                                      <w:divBdr>
                                        <w:top w:val="none" w:sz="0" w:space="0" w:color="auto"/>
                                        <w:left w:val="none" w:sz="0" w:space="0" w:color="auto"/>
                                        <w:bottom w:val="none" w:sz="0" w:space="0" w:color="auto"/>
                                        <w:right w:val="none" w:sz="0" w:space="0" w:color="auto"/>
                                      </w:divBdr>
                                      <w:divsChild>
                                        <w:div w:id="10592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441375">
          <w:marLeft w:val="0"/>
          <w:marRight w:val="0"/>
          <w:marTop w:val="0"/>
          <w:marBottom w:val="0"/>
          <w:divBdr>
            <w:top w:val="none" w:sz="0" w:space="0" w:color="auto"/>
            <w:left w:val="none" w:sz="0" w:space="0" w:color="auto"/>
            <w:bottom w:val="none" w:sz="0" w:space="0" w:color="auto"/>
            <w:right w:val="none" w:sz="0" w:space="0" w:color="auto"/>
          </w:divBdr>
          <w:divsChild>
            <w:div w:id="1943033019">
              <w:marLeft w:val="0"/>
              <w:marRight w:val="0"/>
              <w:marTop w:val="0"/>
              <w:marBottom w:val="0"/>
              <w:divBdr>
                <w:top w:val="none" w:sz="0" w:space="0" w:color="auto"/>
                <w:left w:val="none" w:sz="0" w:space="0" w:color="auto"/>
                <w:bottom w:val="none" w:sz="0" w:space="0" w:color="auto"/>
                <w:right w:val="none" w:sz="0" w:space="0" w:color="auto"/>
              </w:divBdr>
              <w:divsChild>
                <w:div w:id="957487192">
                  <w:marLeft w:val="0"/>
                  <w:marRight w:val="0"/>
                  <w:marTop w:val="0"/>
                  <w:marBottom w:val="0"/>
                  <w:divBdr>
                    <w:top w:val="none" w:sz="0" w:space="0" w:color="auto"/>
                    <w:left w:val="none" w:sz="0" w:space="0" w:color="auto"/>
                    <w:bottom w:val="none" w:sz="0" w:space="0" w:color="auto"/>
                    <w:right w:val="none" w:sz="0" w:space="0" w:color="auto"/>
                  </w:divBdr>
                  <w:divsChild>
                    <w:div w:id="904291363">
                      <w:marLeft w:val="0"/>
                      <w:marRight w:val="0"/>
                      <w:marTop w:val="0"/>
                      <w:marBottom w:val="0"/>
                      <w:divBdr>
                        <w:top w:val="none" w:sz="0" w:space="0" w:color="auto"/>
                        <w:left w:val="none" w:sz="0" w:space="0" w:color="auto"/>
                        <w:bottom w:val="none" w:sz="0" w:space="0" w:color="auto"/>
                        <w:right w:val="none" w:sz="0" w:space="0" w:color="auto"/>
                      </w:divBdr>
                      <w:divsChild>
                        <w:div w:id="113064275">
                          <w:marLeft w:val="0"/>
                          <w:marRight w:val="0"/>
                          <w:marTop w:val="0"/>
                          <w:marBottom w:val="0"/>
                          <w:divBdr>
                            <w:top w:val="none" w:sz="0" w:space="0" w:color="auto"/>
                            <w:left w:val="none" w:sz="0" w:space="0" w:color="auto"/>
                            <w:bottom w:val="none" w:sz="0" w:space="0" w:color="auto"/>
                            <w:right w:val="none" w:sz="0" w:space="0" w:color="auto"/>
                          </w:divBdr>
                          <w:divsChild>
                            <w:div w:id="2052656462">
                              <w:marLeft w:val="0"/>
                              <w:marRight w:val="0"/>
                              <w:marTop w:val="0"/>
                              <w:marBottom w:val="0"/>
                              <w:divBdr>
                                <w:top w:val="none" w:sz="0" w:space="0" w:color="auto"/>
                                <w:left w:val="none" w:sz="0" w:space="0" w:color="auto"/>
                                <w:bottom w:val="none" w:sz="0" w:space="0" w:color="auto"/>
                                <w:right w:val="none" w:sz="0" w:space="0" w:color="auto"/>
                              </w:divBdr>
                              <w:divsChild>
                                <w:div w:id="948663180">
                                  <w:marLeft w:val="0"/>
                                  <w:marRight w:val="0"/>
                                  <w:marTop w:val="0"/>
                                  <w:marBottom w:val="0"/>
                                  <w:divBdr>
                                    <w:top w:val="none" w:sz="0" w:space="0" w:color="auto"/>
                                    <w:left w:val="none" w:sz="0" w:space="0" w:color="auto"/>
                                    <w:bottom w:val="none" w:sz="0" w:space="0" w:color="auto"/>
                                    <w:right w:val="none" w:sz="0" w:space="0" w:color="auto"/>
                                  </w:divBdr>
                                  <w:divsChild>
                                    <w:div w:id="389883805">
                                      <w:marLeft w:val="0"/>
                                      <w:marRight w:val="0"/>
                                      <w:marTop w:val="0"/>
                                      <w:marBottom w:val="0"/>
                                      <w:divBdr>
                                        <w:top w:val="none" w:sz="0" w:space="0" w:color="auto"/>
                                        <w:left w:val="none" w:sz="0" w:space="0" w:color="auto"/>
                                        <w:bottom w:val="none" w:sz="0" w:space="0" w:color="auto"/>
                                        <w:right w:val="none" w:sz="0" w:space="0" w:color="auto"/>
                                      </w:divBdr>
                                      <w:divsChild>
                                        <w:div w:id="14415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116789">
          <w:marLeft w:val="0"/>
          <w:marRight w:val="0"/>
          <w:marTop w:val="0"/>
          <w:marBottom w:val="0"/>
          <w:divBdr>
            <w:top w:val="none" w:sz="0" w:space="0" w:color="auto"/>
            <w:left w:val="none" w:sz="0" w:space="0" w:color="auto"/>
            <w:bottom w:val="none" w:sz="0" w:space="0" w:color="auto"/>
            <w:right w:val="none" w:sz="0" w:space="0" w:color="auto"/>
          </w:divBdr>
          <w:divsChild>
            <w:div w:id="2057925842">
              <w:marLeft w:val="0"/>
              <w:marRight w:val="0"/>
              <w:marTop w:val="0"/>
              <w:marBottom w:val="0"/>
              <w:divBdr>
                <w:top w:val="none" w:sz="0" w:space="0" w:color="auto"/>
                <w:left w:val="none" w:sz="0" w:space="0" w:color="auto"/>
                <w:bottom w:val="none" w:sz="0" w:space="0" w:color="auto"/>
                <w:right w:val="none" w:sz="0" w:space="0" w:color="auto"/>
              </w:divBdr>
              <w:divsChild>
                <w:div w:id="234124956">
                  <w:marLeft w:val="0"/>
                  <w:marRight w:val="0"/>
                  <w:marTop w:val="0"/>
                  <w:marBottom w:val="0"/>
                  <w:divBdr>
                    <w:top w:val="none" w:sz="0" w:space="0" w:color="auto"/>
                    <w:left w:val="none" w:sz="0" w:space="0" w:color="auto"/>
                    <w:bottom w:val="none" w:sz="0" w:space="0" w:color="auto"/>
                    <w:right w:val="none" w:sz="0" w:space="0" w:color="auto"/>
                  </w:divBdr>
                  <w:divsChild>
                    <w:div w:id="1296184280">
                      <w:marLeft w:val="0"/>
                      <w:marRight w:val="0"/>
                      <w:marTop w:val="0"/>
                      <w:marBottom w:val="0"/>
                      <w:divBdr>
                        <w:top w:val="none" w:sz="0" w:space="0" w:color="auto"/>
                        <w:left w:val="none" w:sz="0" w:space="0" w:color="auto"/>
                        <w:bottom w:val="none" w:sz="0" w:space="0" w:color="auto"/>
                        <w:right w:val="none" w:sz="0" w:space="0" w:color="auto"/>
                      </w:divBdr>
                      <w:divsChild>
                        <w:div w:id="732117261">
                          <w:marLeft w:val="0"/>
                          <w:marRight w:val="0"/>
                          <w:marTop w:val="0"/>
                          <w:marBottom w:val="0"/>
                          <w:divBdr>
                            <w:top w:val="none" w:sz="0" w:space="0" w:color="auto"/>
                            <w:left w:val="none" w:sz="0" w:space="0" w:color="auto"/>
                            <w:bottom w:val="none" w:sz="0" w:space="0" w:color="auto"/>
                            <w:right w:val="none" w:sz="0" w:space="0" w:color="auto"/>
                          </w:divBdr>
                          <w:divsChild>
                            <w:div w:id="1236161590">
                              <w:marLeft w:val="0"/>
                              <w:marRight w:val="0"/>
                              <w:marTop w:val="0"/>
                              <w:marBottom w:val="0"/>
                              <w:divBdr>
                                <w:top w:val="none" w:sz="0" w:space="0" w:color="auto"/>
                                <w:left w:val="none" w:sz="0" w:space="0" w:color="auto"/>
                                <w:bottom w:val="none" w:sz="0" w:space="0" w:color="auto"/>
                                <w:right w:val="none" w:sz="0" w:space="0" w:color="auto"/>
                              </w:divBdr>
                              <w:divsChild>
                                <w:div w:id="358243149">
                                  <w:marLeft w:val="0"/>
                                  <w:marRight w:val="0"/>
                                  <w:marTop w:val="0"/>
                                  <w:marBottom w:val="0"/>
                                  <w:divBdr>
                                    <w:top w:val="none" w:sz="0" w:space="0" w:color="auto"/>
                                    <w:left w:val="none" w:sz="0" w:space="0" w:color="auto"/>
                                    <w:bottom w:val="none" w:sz="0" w:space="0" w:color="auto"/>
                                    <w:right w:val="none" w:sz="0" w:space="0" w:color="auto"/>
                                  </w:divBdr>
                                  <w:divsChild>
                                    <w:div w:id="1008362327">
                                      <w:marLeft w:val="0"/>
                                      <w:marRight w:val="0"/>
                                      <w:marTop w:val="0"/>
                                      <w:marBottom w:val="0"/>
                                      <w:divBdr>
                                        <w:top w:val="none" w:sz="0" w:space="0" w:color="auto"/>
                                        <w:left w:val="none" w:sz="0" w:space="0" w:color="auto"/>
                                        <w:bottom w:val="none" w:sz="0" w:space="0" w:color="auto"/>
                                        <w:right w:val="none" w:sz="0" w:space="0" w:color="auto"/>
                                      </w:divBdr>
                                      <w:divsChild>
                                        <w:div w:id="2062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413119">
      <w:bodyDiv w:val="1"/>
      <w:marLeft w:val="0"/>
      <w:marRight w:val="0"/>
      <w:marTop w:val="0"/>
      <w:marBottom w:val="0"/>
      <w:divBdr>
        <w:top w:val="none" w:sz="0" w:space="0" w:color="auto"/>
        <w:left w:val="none" w:sz="0" w:space="0" w:color="auto"/>
        <w:bottom w:val="none" w:sz="0" w:space="0" w:color="auto"/>
        <w:right w:val="none" w:sz="0" w:space="0" w:color="auto"/>
      </w:divBdr>
    </w:div>
    <w:div w:id="1645505351">
      <w:bodyDiv w:val="1"/>
      <w:marLeft w:val="0"/>
      <w:marRight w:val="0"/>
      <w:marTop w:val="0"/>
      <w:marBottom w:val="0"/>
      <w:divBdr>
        <w:top w:val="none" w:sz="0" w:space="0" w:color="auto"/>
        <w:left w:val="none" w:sz="0" w:space="0" w:color="auto"/>
        <w:bottom w:val="none" w:sz="0" w:space="0" w:color="auto"/>
        <w:right w:val="none" w:sz="0" w:space="0" w:color="auto"/>
      </w:divBdr>
      <w:divsChild>
        <w:div w:id="1647784762">
          <w:marLeft w:val="0"/>
          <w:marRight w:val="0"/>
          <w:marTop w:val="0"/>
          <w:marBottom w:val="0"/>
          <w:divBdr>
            <w:top w:val="none" w:sz="0" w:space="0" w:color="auto"/>
            <w:left w:val="none" w:sz="0" w:space="0" w:color="auto"/>
            <w:bottom w:val="none" w:sz="0" w:space="0" w:color="auto"/>
            <w:right w:val="none" w:sz="0" w:space="0" w:color="auto"/>
          </w:divBdr>
        </w:div>
      </w:divsChild>
    </w:div>
    <w:div w:id="1655916697">
      <w:bodyDiv w:val="1"/>
      <w:marLeft w:val="0"/>
      <w:marRight w:val="0"/>
      <w:marTop w:val="0"/>
      <w:marBottom w:val="0"/>
      <w:divBdr>
        <w:top w:val="none" w:sz="0" w:space="0" w:color="auto"/>
        <w:left w:val="none" w:sz="0" w:space="0" w:color="auto"/>
        <w:bottom w:val="none" w:sz="0" w:space="0" w:color="auto"/>
        <w:right w:val="none" w:sz="0" w:space="0" w:color="auto"/>
      </w:divBdr>
      <w:divsChild>
        <w:div w:id="147092341">
          <w:marLeft w:val="0"/>
          <w:marRight w:val="0"/>
          <w:marTop w:val="0"/>
          <w:marBottom w:val="0"/>
          <w:divBdr>
            <w:top w:val="none" w:sz="0" w:space="0" w:color="auto"/>
            <w:left w:val="none" w:sz="0" w:space="0" w:color="auto"/>
            <w:bottom w:val="none" w:sz="0" w:space="0" w:color="auto"/>
            <w:right w:val="none" w:sz="0" w:space="0" w:color="auto"/>
          </w:divBdr>
          <w:divsChild>
            <w:div w:id="636498000">
              <w:marLeft w:val="0"/>
              <w:marRight w:val="0"/>
              <w:marTop w:val="0"/>
              <w:marBottom w:val="0"/>
              <w:divBdr>
                <w:top w:val="none" w:sz="0" w:space="0" w:color="auto"/>
                <w:left w:val="none" w:sz="0" w:space="0" w:color="auto"/>
                <w:bottom w:val="none" w:sz="0" w:space="0" w:color="auto"/>
                <w:right w:val="none" w:sz="0" w:space="0" w:color="auto"/>
              </w:divBdr>
              <w:divsChild>
                <w:div w:id="2000112790">
                  <w:marLeft w:val="0"/>
                  <w:marRight w:val="0"/>
                  <w:marTop w:val="0"/>
                  <w:marBottom w:val="0"/>
                  <w:divBdr>
                    <w:top w:val="none" w:sz="0" w:space="0" w:color="auto"/>
                    <w:left w:val="none" w:sz="0" w:space="0" w:color="auto"/>
                    <w:bottom w:val="none" w:sz="0" w:space="0" w:color="auto"/>
                    <w:right w:val="none" w:sz="0" w:space="0" w:color="auto"/>
                  </w:divBdr>
                  <w:divsChild>
                    <w:div w:id="1537111348">
                      <w:marLeft w:val="0"/>
                      <w:marRight w:val="0"/>
                      <w:marTop w:val="0"/>
                      <w:marBottom w:val="0"/>
                      <w:divBdr>
                        <w:top w:val="none" w:sz="0" w:space="0" w:color="auto"/>
                        <w:left w:val="none" w:sz="0" w:space="0" w:color="auto"/>
                        <w:bottom w:val="none" w:sz="0" w:space="0" w:color="auto"/>
                        <w:right w:val="none" w:sz="0" w:space="0" w:color="auto"/>
                      </w:divBdr>
                      <w:divsChild>
                        <w:div w:id="259489666">
                          <w:marLeft w:val="0"/>
                          <w:marRight w:val="0"/>
                          <w:marTop w:val="0"/>
                          <w:marBottom w:val="0"/>
                          <w:divBdr>
                            <w:top w:val="none" w:sz="0" w:space="0" w:color="auto"/>
                            <w:left w:val="none" w:sz="0" w:space="0" w:color="auto"/>
                            <w:bottom w:val="none" w:sz="0" w:space="0" w:color="auto"/>
                            <w:right w:val="none" w:sz="0" w:space="0" w:color="auto"/>
                          </w:divBdr>
                          <w:divsChild>
                            <w:div w:id="1427189323">
                              <w:marLeft w:val="0"/>
                              <w:marRight w:val="0"/>
                              <w:marTop w:val="0"/>
                              <w:marBottom w:val="0"/>
                              <w:divBdr>
                                <w:top w:val="none" w:sz="0" w:space="0" w:color="auto"/>
                                <w:left w:val="none" w:sz="0" w:space="0" w:color="auto"/>
                                <w:bottom w:val="none" w:sz="0" w:space="0" w:color="auto"/>
                                <w:right w:val="none" w:sz="0" w:space="0" w:color="auto"/>
                              </w:divBdr>
                              <w:divsChild>
                                <w:div w:id="15739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31653">
          <w:marLeft w:val="0"/>
          <w:marRight w:val="0"/>
          <w:marTop w:val="0"/>
          <w:marBottom w:val="0"/>
          <w:divBdr>
            <w:top w:val="none" w:sz="0" w:space="0" w:color="auto"/>
            <w:left w:val="none" w:sz="0" w:space="0" w:color="auto"/>
            <w:bottom w:val="none" w:sz="0" w:space="0" w:color="auto"/>
            <w:right w:val="none" w:sz="0" w:space="0" w:color="auto"/>
          </w:divBdr>
          <w:divsChild>
            <w:div w:id="1387795579">
              <w:marLeft w:val="0"/>
              <w:marRight w:val="0"/>
              <w:marTop w:val="0"/>
              <w:marBottom w:val="0"/>
              <w:divBdr>
                <w:top w:val="none" w:sz="0" w:space="0" w:color="auto"/>
                <w:left w:val="none" w:sz="0" w:space="0" w:color="auto"/>
                <w:bottom w:val="none" w:sz="0" w:space="0" w:color="auto"/>
                <w:right w:val="none" w:sz="0" w:space="0" w:color="auto"/>
              </w:divBdr>
              <w:divsChild>
                <w:div w:id="907497646">
                  <w:marLeft w:val="0"/>
                  <w:marRight w:val="0"/>
                  <w:marTop w:val="0"/>
                  <w:marBottom w:val="0"/>
                  <w:divBdr>
                    <w:top w:val="none" w:sz="0" w:space="0" w:color="auto"/>
                    <w:left w:val="none" w:sz="0" w:space="0" w:color="auto"/>
                    <w:bottom w:val="none" w:sz="0" w:space="0" w:color="auto"/>
                    <w:right w:val="none" w:sz="0" w:space="0" w:color="auto"/>
                  </w:divBdr>
                  <w:divsChild>
                    <w:div w:id="740255509">
                      <w:marLeft w:val="0"/>
                      <w:marRight w:val="0"/>
                      <w:marTop w:val="0"/>
                      <w:marBottom w:val="0"/>
                      <w:divBdr>
                        <w:top w:val="none" w:sz="0" w:space="0" w:color="auto"/>
                        <w:left w:val="none" w:sz="0" w:space="0" w:color="auto"/>
                        <w:bottom w:val="none" w:sz="0" w:space="0" w:color="auto"/>
                        <w:right w:val="none" w:sz="0" w:space="0" w:color="auto"/>
                      </w:divBdr>
                      <w:divsChild>
                        <w:div w:id="1543980328">
                          <w:marLeft w:val="0"/>
                          <w:marRight w:val="0"/>
                          <w:marTop w:val="0"/>
                          <w:marBottom w:val="0"/>
                          <w:divBdr>
                            <w:top w:val="none" w:sz="0" w:space="0" w:color="auto"/>
                            <w:left w:val="none" w:sz="0" w:space="0" w:color="auto"/>
                            <w:bottom w:val="none" w:sz="0" w:space="0" w:color="auto"/>
                            <w:right w:val="none" w:sz="0" w:space="0" w:color="auto"/>
                          </w:divBdr>
                          <w:divsChild>
                            <w:div w:id="594367726">
                              <w:marLeft w:val="0"/>
                              <w:marRight w:val="0"/>
                              <w:marTop w:val="0"/>
                              <w:marBottom w:val="0"/>
                              <w:divBdr>
                                <w:top w:val="none" w:sz="0" w:space="0" w:color="auto"/>
                                <w:left w:val="none" w:sz="0" w:space="0" w:color="auto"/>
                                <w:bottom w:val="none" w:sz="0" w:space="0" w:color="auto"/>
                                <w:right w:val="none" w:sz="0" w:space="0" w:color="auto"/>
                              </w:divBdr>
                              <w:divsChild>
                                <w:div w:id="1856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08673">
      <w:bodyDiv w:val="1"/>
      <w:marLeft w:val="0"/>
      <w:marRight w:val="0"/>
      <w:marTop w:val="0"/>
      <w:marBottom w:val="0"/>
      <w:divBdr>
        <w:top w:val="none" w:sz="0" w:space="0" w:color="auto"/>
        <w:left w:val="none" w:sz="0" w:space="0" w:color="auto"/>
        <w:bottom w:val="none" w:sz="0" w:space="0" w:color="auto"/>
        <w:right w:val="none" w:sz="0" w:space="0" w:color="auto"/>
      </w:divBdr>
    </w:div>
    <w:div w:id="1759792679">
      <w:bodyDiv w:val="1"/>
      <w:marLeft w:val="0"/>
      <w:marRight w:val="0"/>
      <w:marTop w:val="0"/>
      <w:marBottom w:val="0"/>
      <w:divBdr>
        <w:top w:val="none" w:sz="0" w:space="0" w:color="auto"/>
        <w:left w:val="none" w:sz="0" w:space="0" w:color="auto"/>
        <w:bottom w:val="none" w:sz="0" w:space="0" w:color="auto"/>
        <w:right w:val="none" w:sz="0" w:space="0" w:color="auto"/>
      </w:divBdr>
    </w:div>
    <w:div w:id="1801265833">
      <w:bodyDiv w:val="1"/>
      <w:marLeft w:val="0"/>
      <w:marRight w:val="0"/>
      <w:marTop w:val="0"/>
      <w:marBottom w:val="0"/>
      <w:divBdr>
        <w:top w:val="none" w:sz="0" w:space="0" w:color="auto"/>
        <w:left w:val="none" w:sz="0" w:space="0" w:color="auto"/>
        <w:bottom w:val="none" w:sz="0" w:space="0" w:color="auto"/>
        <w:right w:val="none" w:sz="0" w:space="0" w:color="auto"/>
      </w:divBdr>
    </w:div>
    <w:div w:id="1826899428">
      <w:bodyDiv w:val="1"/>
      <w:marLeft w:val="0"/>
      <w:marRight w:val="0"/>
      <w:marTop w:val="0"/>
      <w:marBottom w:val="0"/>
      <w:divBdr>
        <w:top w:val="none" w:sz="0" w:space="0" w:color="auto"/>
        <w:left w:val="none" w:sz="0" w:space="0" w:color="auto"/>
        <w:bottom w:val="none" w:sz="0" w:space="0" w:color="auto"/>
        <w:right w:val="none" w:sz="0" w:space="0" w:color="auto"/>
      </w:divBdr>
    </w:div>
    <w:div w:id="1864050568">
      <w:bodyDiv w:val="1"/>
      <w:marLeft w:val="0"/>
      <w:marRight w:val="0"/>
      <w:marTop w:val="0"/>
      <w:marBottom w:val="0"/>
      <w:divBdr>
        <w:top w:val="none" w:sz="0" w:space="0" w:color="auto"/>
        <w:left w:val="none" w:sz="0" w:space="0" w:color="auto"/>
        <w:bottom w:val="none" w:sz="0" w:space="0" w:color="auto"/>
        <w:right w:val="none" w:sz="0" w:space="0" w:color="auto"/>
      </w:divBdr>
    </w:div>
    <w:div w:id="1925994827">
      <w:bodyDiv w:val="1"/>
      <w:marLeft w:val="0"/>
      <w:marRight w:val="0"/>
      <w:marTop w:val="0"/>
      <w:marBottom w:val="0"/>
      <w:divBdr>
        <w:top w:val="none" w:sz="0" w:space="0" w:color="auto"/>
        <w:left w:val="none" w:sz="0" w:space="0" w:color="auto"/>
        <w:bottom w:val="none" w:sz="0" w:space="0" w:color="auto"/>
        <w:right w:val="none" w:sz="0" w:space="0" w:color="auto"/>
      </w:divBdr>
      <w:divsChild>
        <w:div w:id="1066995634">
          <w:marLeft w:val="0"/>
          <w:marRight w:val="0"/>
          <w:marTop w:val="0"/>
          <w:marBottom w:val="0"/>
          <w:divBdr>
            <w:top w:val="none" w:sz="0" w:space="0" w:color="auto"/>
            <w:left w:val="none" w:sz="0" w:space="0" w:color="auto"/>
            <w:bottom w:val="none" w:sz="0" w:space="0" w:color="auto"/>
            <w:right w:val="none" w:sz="0" w:space="0" w:color="auto"/>
          </w:divBdr>
          <w:divsChild>
            <w:div w:id="865678606">
              <w:marLeft w:val="0"/>
              <w:marRight w:val="0"/>
              <w:marTop w:val="0"/>
              <w:marBottom w:val="0"/>
              <w:divBdr>
                <w:top w:val="none" w:sz="0" w:space="0" w:color="auto"/>
                <w:left w:val="none" w:sz="0" w:space="0" w:color="auto"/>
                <w:bottom w:val="none" w:sz="0" w:space="0" w:color="auto"/>
                <w:right w:val="none" w:sz="0" w:space="0" w:color="auto"/>
              </w:divBdr>
              <w:divsChild>
                <w:div w:id="924193541">
                  <w:marLeft w:val="0"/>
                  <w:marRight w:val="0"/>
                  <w:marTop w:val="0"/>
                  <w:marBottom w:val="0"/>
                  <w:divBdr>
                    <w:top w:val="none" w:sz="0" w:space="0" w:color="auto"/>
                    <w:left w:val="none" w:sz="0" w:space="0" w:color="auto"/>
                    <w:bottom w:val="none" w:sz="0" w:space="0" w:color="auto"/>
                    <w:right w:val="none" w:sz="0" w:space="0" w:color="auto"/>
                  </w:divBdr>
                  <w:divsChild>
                    <w:div w:id="1440639712">
                      <w:marLeft w:val="0"/>
                      <w:marRight w:val="0"/>
                      <w:marTop w:val="0"/>
                      <w:marBottom w:val="0"/>
                      <w:divBdr>
                        <w:top w:val="none" w:sz="0" w:space="0" w:color="auto"/>
                        <w:left w:val="none" w:sz="0" w:space="0" w:color="auto"/>
                        <w:bottom w:val="none" w:sz="0" w:space="0" w:color="auto"/>
                        <w:right w:val="none" w:sz="0" w:space="0" w:color="auto"/>
                      </w:divBdr>
                      <w:divsChild>
                        <w:div w:id="1706566490">
                          <w:marLeft w:val="0"/>
                          <w:marRight w:val="0"/>
                          <w:marTop w:val="0"/>
                          <w:marBottom w:val="0"/>
                          <w:divBdr>
                            <w:top w:val="none" w:sz="0" w:space="0" w:color="auto"/>
                            <w:left w:val="none" w:sz="0" w:space="0" w:color="auto"/>
                            <w:bottom w:val="none" w:sz="0" w:space="0" w:color="auto"/>
                            <w:right w:val="none" w:sz="0" w:space="0" w:color="auto"/>
                          </w:divBdr>
                          <w:divsChild>
                            <w:div w:id="292558358">
                              <w:marLeft w:val="0"/>
                              <w:marRight w:val="0"/>
                              <w:marTop w:val="0"/>
                              <w:marBottom w:val="0"/>
                              <w:divBdr>
                                <w:top w:val="none" w:sz="0" w:space="0" w:color="auto"/>
                                <w:left w:val="none" w:sz="0" w:space="0" w:color="auto"/>
                                <w:bottom w:val="none" w:sz="0" w:space="0" w:color="auto"/>
                                <w:right w:val="none" w:sz="0" w:space="0" w:color="auto"/>
                              </w:divBdr>
                              <w:divsChild>
                                <w:div w:id="128058012">
                                  <w:marLeft w:val="0"/>
                                  <w:marRight w:val="0"/>
                                  <w:marTop w:val="0"/>
                                  <w:marBottom w:val="0"/>
                                  <w:divBdr>
                                    <w:top w:val="none" w:sz="0" w:space="0" w:color="auto"/>
                                    <w:left w:val="none" w:sz="0" w:space="0" w:color="auto"/>
                                    <w:bottom w:val="none" w:sz="0" w:space="0" w:color="auto"/>
                                    <w:right w:val="none" w:sz="0" w:space="0" w:color="auto"/>
                                  </w:divBdr>
                                  <w:divsChild>
                                    <w:div w:id="10413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262006">
              <w:marLeft w:val="0"/>
              <w:marRight w:val="0"/>
              <w:marTop w:val="0"/>
              <w:marBottom w:val="0"/>
              <w:divBdr>
                <w:top w:val="none" w:sz="0" w:space="0" w:color="auto"/>
                <w:left w:val="none" w:sz="0" w:space="0" w:color="auto"/>
                <w:bottom w:val="none" w:sz="0" w:space="0" w:color="auto"/>
                <w:right w:val="none" w:sz="0" w:space="0" w:color="auto"/>
              </w:divBdr>
              <w:divsChild>
                <w:div w:id="860246668">
                  <w:marLeft w:val="0"/>
                  <w:marRight w:val="0"/>
                  <w:marTop w:val="0"/>
                  <w:marBottom w:val="0"/>
                  <w:divBdr>
                    <w:top w:val="none" w:sz="0" w:space="0" w:color="auto"/>
                    <w:left w:val="none" w:sz="0" w:space="0" w:color="auto"/>
                    <w:bottom w:val="none" w:sz="0" w:space="0" w:color="auto"/>
                    <w:right w:val="none" w:sz="0" w:space="0" w:color="auto"/>
                  </w:divBdr>
                  <w:divsChild>
                    <w:div w:id="1672219540">
                      <w:marLeft w:val="0"/>
                      <w:marRight w:val="0"/>
                      <w:marTop w:val="0"/>
                      <w:marBottom w:val="0"/>
                      <w:divBdr>
                        <w:top w:val="none" w:sz="0" w:space="0" w:color="auto"/>
                        <w:left w:val="none" w:sz="0" w:space="0" w:color="auto"/>
                        <w:bottom w:val="none" w:sz="0" w:space="0" w:color="auto"/>
                        <w:right w:val="none" w:sz="0" w:space="0" w:color="auto"/>
                      </w:divBdr>
                      <w:divsChild>
                        <w:div w:id="1986665757">
                          <w:marLeft w:val="0"/>
                          <w:marRight w:val="0"/>
                          <w:marTop w:val="0"/>
                          <w:marBottom w:val="0"/>
                          <w:divBdr>
                            <w:top w:val="none" w:sz="0" w:space="0" w:color="auto"/>
                            <w:left w:val="none" w:sz="0" w:space="0" w:color="auto"/>
                            <w:bottom w:val="none" w:sz="0" w:space="0" w:color="auto"/>
                            <w:right w:val="none" w:sz="0" w:space="0" w:color="auto"/>
                          </w:divBdr>
                          <w:divsChild>
                            <w:div w:id="415984697">
                              <w:marLeft w:val="0"/>
                              <w:marRight w:val="0"/>
                              <w:marTop w:val="0"/>
                              <w:marBottom w:val="0"/>
                              <w:divBdr>
                                <w:top w:val="none" w:sz="0" w:space="0" w:color="auto"/>
                                <w:left w:val="none" w:sz="0" w:space="0" w:color="auto"/>
                                <w:bottom w:val="none" w:sz="0" w:space="0" w:color="auto"/>
                                <w:right w:val="none" w:sz="0" w:space="0" w:color="auto"/>
                              </w:divBdr>
                              <w:divsChild>
                                <w:div w:id="911083691">
                                  <w:marLeft w:val="0"/>
                                  <w:marRight w:val="0"/>
                                  <w:marTop w:val="0"/>
                                  <w:marBottom w:val="0"/>
                                  <w:divBdr>
                                    <w:top w:val="none" w:sz="0" w:space="0" w:color="auto"/>
                                    <w:left w:val="none" w:sz="0" w:space="0" w:color="auto"/>
                                    <w:bottom w:val="none" w:sz="0" w:space="0" w:color="auto"/>
                                    <w:right w:val="none" w:sz="0" w:space="0" w:color="auto"/>
                                  </w:divBdr>
                                  <w:divsChild>
                                    <w:div w:id="18783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88701">
          <w:marLeft w:val="0"/>
          <w:marRight w:val="0"/>
          <w:marTop w:val="0"/>
          <w:marBottom w:val="0"/>
          <w:divBdr>
            <w:top w:val="none" w:sz="0" w:space="0" w:color="auto"/>
            <w:left w:val="none" w:sz="0" w:space="0" w:color="auto"/>
            <w:bottom w:val="none" w:sz="0" w:space="0" w:color="auto"/>
            <w:right w:val="none" w:sz="0" w:space="0" w:color="auto"/>
          </w:divBdr>
          <w:divsChild>
            <w:div w:id="1444689045">
              <w:marLeft w:val="0"/>
              <w:marRight w:val="0"/>
              <w:marTop w:val="0"/>
              <w:marBottom w:val="0"/>
              <w:divBdr>
                <w:top w:val="none" w:sz="0" w:space="0" w:color="auto"/>
                <w:left w:val="none" w:sz="0" w:space="0" w:color="auto"/>
                <w:bottom w:val="none" w:sz="0" w:space="0" w:color="auto"/>
                <w:right w:val="none" w:sz="0" w:space="0" w:color="auto"/>
              </w:divBdr>
              <w:divsChild>
                <w:div w:id="1726684341">
                  <w:marLeft w:val="0"/>
                  <w:marRight w:val="0"/>
                  <w:marTop w:val="0"/>
                  <w:marBottom w:val="0"/>
                  <w:divBdr>
                    <w:top w:val="none" w:sz="0" w:space="0" w:color="auto"/>
                    <w:left w:val="none" w:sz="0" w:space="0" w:color="auto"/>
                    <w:bottom w:val="none" w:sz="0" w:space="0" w:color="auto"/>
                    <w:right w:val="none" w:sz="0" w:space="0" w:color="auto"/>
                  </w:divBdr>
                  <w:divsChild>
                    <w:div w:id="1901624094">
                      <w:marLeft w:val="0"/>
                      <w:marRight w:val="0"/>
                      <w:marTop w:val="0"/>
                      <w:marBottom w:val="0"/>
                      <w:divBdr>
                        <w:top w:val="none" w:sz="0" w:space="0" w:color="auto"/>
                        <w:left w:val="none" w:sz="0" w:space="0" w:color="auto"/>
                        <w:bottom w:val="none" w:sz="0" w:space="0" w:color="auto"/>
                        <w:right w:val="none" w:sz="0" w:space="0" w:color="auto"/>
                      </w:divBdr>
                      <w:divsChild>
                        <w:div w:id="1742412308">
                          <w:marLeft w:val="0"/>
                          <w:marRight w:val="0"/>
                          <w:marTop w:val="0"/>
                          <w:marBottom w:val="0"/>
                          <w:divBdr>
                            <w:top w:val="none" w:sz="0" w:space="0" w:color="auto"/>
                            <w:left w:val="none" w:sz="0" w:space="0" w:color="auto"/>
                            <w:bottom w:val="none" w:sz="0" w:space="0" w:color="auto"/>
                            <w:right w:val="none" w:sz="0" w:space="0" w:color="auto"/>
                          </w:divBdr>
                          <w:divsChild>
                            <w:div w:id="563684377">
                              <w:marLeft w:val="0"/>
                              <w:marRight w:val="0"/>
                              <w:marTop w:val="0"/>
                              <w:marBottom w:val="0"/>
                              <w:divBdr>
                                <w:top w:val="none" w:sz="0" w:space="0" w:color="auto"/>
                                <w:left w:val="none" w:sz="0" w:space="0" w:color="auto"/>
                                <w:bottom w:val="none" w:sz="0" w:space="0" w:color="auto"/>
                                <w:right w:val="none" w:sz="0" w:space="0" w:color="auto"/>
                              </w:divBdr>
                              <w:divsChild>
                                <w:div w:id="105734221">
                                  <w:marLeft w:val="0"/>
                                  <w:marRight w:val="0"/>
                                  <w:marTop w:val="0"/>
                                  <w:marBottom w:val="0"/>
                                  <w:divBdr>
                                    <w:top w:val="none" w:sz="0" w:space="0" w:color="auto"/>
                                    <w:left w:val="none" w:sz="0" w:space="0" w:color="auto"/>
                                    <w:bottom w:val="none" w:sz="0" w:space="0" w:color="auto"/>
                                    <w:right w:val="none" w:sz="0" w:space="0" w:color="auto"/>
                                  </w:divBdr>
                                  <w:divsChild>
                                    <w:div w:id="5010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08476">
              <w:marLeft w:val="0"/>
              <w:marRight w:val="0"/>
              <w:marTop w:val="0"/>
              <w:marBottom w:val="0"/>
              <w:divBdr>
                <w:top w:val="none" w:sz="0" w:space="0" w:color="auto"/>
                <w:left w:val="none" w:sz="0" w:space="0" w:color="auto"/>
                <w:bottom w:val="none" w:sz="0" w:space="0" w:color="auto"/>
                <w:right w:val="none" w:sz="0" w:space="0" w:color="auto"/>
              </w:divBdr>
              <w:divsChild>
                <w:div w:id="652225625">
                  <w:marLeft w:val="0"/>
                  <w:marRight w:val="0"/>
                  <w:marTop w:val="0"/>
                  <w:marBottom w:val="0"/>
                  <w:divBdr>
                    <w:top w:val="none" w:sz="0" w:space="0" w:color="auto"/>
                    <w:left w:val="none" w:sz="0" w:space="0" w:color="auto"/>
                    <w:bottom w:val="none" w:sz="0" w:space="0" w:color="auto"/>
                    <w:right w:val="none" w:sz="0" w:space="0" w:color="auto"/>
                  </w:divBdr>
                  <w:divsChild>
                    <w:div w:id="632179982">
                      <w:marLeft w:val="0"/>
                      <w:marRight w:val="0"/>
                      <w:marTop w:val="0"/>
                      <w:marBottom w:val="0"/>
                      <w:divBdr>
                        <w:top w:val="none" w:sz="0" w:space="0" w:color="auto"/>
                        <w:left w:val="none" w:sz="0" w:space="0" w:color="auto"/>
                        <w:bottom w:val="none" w:sz="0" w:space="0" w:color="auto"/>
                        <w:right w:val="none" w:sz="0" w:space="0" w:color="auto"/>
                      </w:divBdr>
                      <w:divsChild>
                        <w:div w:id="1363752367">
                          <w:marLeft w:val="0"/>
                          <w:marRight w:val="0"/>
                          <w:marTop w:val="0"/>
                          <w:marBottom w:val="0"/>
                          <w:divBdr>
                            <w:top w:val="none" w:sz="0" w:space="0" w:color="auto"/>
                            <w:left w:val="none" w:sz="0" w:space="0" w:color="auto"/>
                            <w:bottom w:val="none" w:sz="0" w:space="0" w:color="auto"/>
                            <w:right w:val="none" w:sz="0" w:space="0" w:color="auto"/>
                          </w:divBdr>
                          <w:divsChild>
                            <w:div w:id="1559396066">
                              <w:marLeft w:val="0"/>
                              <w:marRight w:val="0"/>
                              <w:marTop w:val="0"/>
                              <w:marBottom w:val="0"/>
                              <w:divBdr>
                                <w:top w:val="none" w:sz="0" w:space="0" w:color="auto"/>
                                <w:left w:val="none" w:sz="0" w:space="0" w:color="auto"/>
                                <w:bottom w:val="none" w:sz="0" w:space="0" w:color="auto"/>
                                <w:right w:val="none" w:sz="0" w:space="0" w:color="auto"/>
                              </w:divBdr>
                              <w:divsChild>
                                <w:div w:id="1176725644">
                                  <w:marLeft w:val="0"/>
                                  <w:marRight w:val="0"/>
                                  <w:marTop w:val="0"/>
                                  <w:marBottom w:val="0"/>
                                  <w:divBdr>
                                    <w:top w:val="none" w:sz="0" w:space="0" w:color="auto"/>
                                    <w:left w:val="none" w:sz="0" w:space="0" w:color="auto"/>
                                    <w:bottom w:val="none" w:sz="0" w:space="0" w:color="auto"/>
                                    <w:right w:val="none" w:sz="0" w:space="0" w:color="auto"/>
                                  </w:divBdr>
                                  <w:divsChild>
                                    <w:div w:id="15763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102041">
      <w:bodyDiv w:val="1"/>
      <w:marLeft w:val="0"/>
      <w:marRight w:val="0"/>
      <w:marTop w:val="0"/>
      <w:marBottom w:val="0"/>
      <w:divBdr>
        <w:top w:val="none" w:sz="0" w:space="0" w:color="auto"/>
        <w:left w:val="none" w:sz="0" w:space="0" w:color="auto"/>
        <w:bottom w:val="none" w:sz="0" w:space="0" w:color="auto"/>
        <w:right w:val="none" w:sz="0" w:space="0" w:color="auto"/>
      </w:divBdr>
    </w:div>
    <w:div w:id="2018380470">
      <w:bodyDiv w:val="1"/>
      <w:marLeft w:val="0"/>
      <w:marRight w:val="0"/>
      <w:marTop w:val="0"/>
      <w:marBottom w:val="0"/>
      <w:divBdr>
        <w:top w:val="none" w:sz="0" w:space="0" w:color="auto"/>
        <w:left w:val="none" w:sz="0" w:space="0" w:color="auto"/>
        <w:bottom w:val="none" w:sz="0" w:space="0" w:color="auto"/>
        <w:right w:val="none" w:sz="0" w:space="0" w:color="auto"/>
      </w:divBdr>
    </w:div>
    <w:div w:id="2071534794">
      <w:bodyDiv w:val="1"/>
      <w:marLeft w:val="0"/>
      <w:marRight w:val="0"/>
      <w:marTop w:val="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0"/>
              <w:divBdr>
                <w:top w:val="none" w:sz="0" w:space="0" w:color="auto"/>
                <w:left w:val="none" w:sz="0" w:space="0" w:color="auto"/>
                <w:bottom w:val="none" w:sz="0" w:space="0" w:color="auto"/>
                <w:right w:val="none" w:sz="0" w:space="0" w:color="auto"/>
              </w:divBdr>
              <w:divsChild>
                <w:div w:id="438257311">
                  <w:marLeft w:val="0"/>
                  <w:marRight w:val="0"/>
                  <w:marTop w:val="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drs.ms.gov/s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16</Pages>
  <Words>8256</Words>
  <Characters>47065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MDRS</Company>
  <LinksUpToDate>false</LinksUpToDate>
  <CharactersWithSpaces>55211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Excellanxt Woodard</dc:creator>
  <cp:keywords/>
  <dc:description/>
  <cp:lastModifiedBy>Leigh Partridge</cp:lastModifiedBy>
  <cp:revision>143</cp:revision>
  <cp:lastPrinted>2025-04-14T21:38:00Z</cp:lastPrinted>
  <dcterms:created xsi:type="dcterms:W3CDTF">2025-10-27T18:25:00Z</dcterms:created>
  <dcterms:modified xsi:type="dcterms:W3CDTF">2025-11-24T20:09:00Z</dcterms:modified>
</cp:coreProperties>
</file>