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3D0F" w14:textId="77777777" w:rsidR="00B83FF1" w:rsidRDefault="00B83FF1">
      <w:pPr>
        <w:pStyle w:val="BodyText"/>
        <w:spacing w:before="73"/>
        <w:rPr>
          <w:rFonts w:ascii="Times New Roman"/>
          <w:b w:val="0"/>
          <w:sz w:val="14"/>
        </w:rPr>
      </w:pPr>
    </w:p>
    <w:p w14:paraId="0A623EC5" w14:textId="3172E7D2" w:rsidR="00B83FF1" w:rsidRDefault="00BE5200">
      <w:pPr>
        <w:ind w:left="119" w:right="38"/>
        <w:jc w:val="both"/>
        <w:rPr>
          <w:rFonts w:ascii="Tahoma"/>
          <w:sz w:val="14"/>
        </w:rPr>
      </w:pPr>
      <w:r>
        <w:rPr>
          <w:rFonts w:ascii="Tahoma"/>
          <w:spacing w:val="-2"/>
          <w:sz w:val="14"/>
        </w:rPr>
        <w:t xml:space="preserve">MDRS-VR-PSED-01 </w:t>
      </w:r>
      <w:r>
        <w:rPr>
          <w:rFonts w:ascii="Tahoma"/>
          <w:sz w:val="14"/>
        </w:rPr>
        <w:t>R</w:t>
      </w:r>
      <w:r>
        <w:rPr>
          <w:rFonts w:ascii="Tahoma"/>
          <w:spacing w:val="-11"/>
          <w:sz w:val="14"/>
        </w:rPr>
        <w:t xml:space="preserve"> </w:t>
      </w:r>
      <w:r>
        <w:rPr>
          <w:rFonts w:ascii="Tahoma"/>
          <w:sz w:val="14"/>
        </w:rPr>
        <w:t>4</w:t>
      </w:r>
      <w:r>
        <w:rPr>
          <w:rFonts w:ascii="Tahoma"/>
          <w:sz w:val="14"/>
        </w:rPr>
        <w:t>/04</w:t>
      </w:r>
      <w:r>
        <w:rPr>
          <w:rFonts w:ascii="Tahoma"/>
          <w:sz w:val="14"/>
        </w:rPr>
        <w:t>;</w:t>
      </w:r>
      <w:r>
        <w:rPr>
          <w:rFonts w:ascii="Tahoma"/>
          <w:spacing w:val="-11"/>
          <w:sz w:val="14"/>
        </w:rPr>
        <w:t xml:space="preserve"> </w:t>
      </w:r>
      <w:r>
        <w:rPr>
          <w:rFonts w:ascii="Tahoma"/>
          <w:sz w:val="14"/>
        </w:rPr>
        <w:t>R</w:t>
      </w:r>
      <w:r>
        <w:rPr>
          <w:rFonts w:ascii="Tahoma"/>
          <w:spacing w:val="-11"/>
          <w:sz w:val="14"/>
        </w:rPr>
        <w:t xml:space="preserve"> </w:t>
      </w:r>
      <w:r>
        <w:rPr>
          <w:rFonts w:ascii="Tahoma"/>
          <w:sz w:val="14"/>
        </w:rPr>
        <w:t>11.14.24 R</w:t>
      </w:r>
      <w:r>
        <w:rPr>
          <w:rFonts w:ascii="Tahoma"/>
          <w:spacing w:val="-3"/>
          <w:sz w:val="14"/>
        </w:rPr>
        <w:t xml:space="preserve"> </w:t>
      </w:r>
      <w:r>
        <w:rPr>
          <w:rFonts w:ascii="Tahoma"/>
          <w:sz w:val="14"/>
        </w:rPr>
        <w:t>4</w:t>
      </w:r>
      <w:r>
        <w:rPr>
          <w:rFonts w:ascii="Tahoma"/>
          <w:sz w:val="14"/>
        </w:rPr>
        <w:t>/03</w:t>
      </w:r>
      <w:r>
        <w:rPr>
          <w:rFonts w:ascii="Tahoma"/>
          <w:sz w:val="14"/>
        </w:rPr>
        <w:t>/2025</w:t>
      </w:r>
    </w:p>
    <w:p w14:paraId="760EC8A1" w14:textId="77777777" w:rsidR="00B83FF1" w:rsidRDefault="00BE5200">
      <w:pPr>
        <w:pStyle w:val="Title"/>
        <w:ind w:firstLine="2258"/>
      </w:pPr>
      <w:r>
        <w:br w:type="column"/>
      </w:r>
      <w:r>
        <w:t>Office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Vocational</w:t>
      </w:r>
      <w:r>
        <w:rPr>
          <w:spacing w:val="-13"/>
        </w:rPr>
        <w:t xml:space="preserve"> </w:t>
      </w:r>
      <w:r>
        <w:t>Rehabilitation Office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Vocational</w:t>
      </w:r>
      <w:r>
        <w:rPr>
          <w:spacing w:val="-11"/>
        </w:rPr>
        <w:t xml:space="preserve"> </w:t>
      </w:r>
      <w:r>
        <w:t>Rehabilitation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Blind</w:t>
      </w:r>
    </w:p>
    <w:p w14:paraId="3033CA1E" w14:textId="77777777" w:rsidR="00B83FF1" w:rsidRDefault="00BE5200">
      <w:pPr>
        <w:pStyle w:val="Title"/>
        <w:spacing w:before="226"/>
        <w:ind w:left="2152"/>
      </w:pPr>
      <w:r>
        <w:t>STANDARDS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VR</w:t>
      </w:r>
      <w:r>
        <w:rPr>
          <w:spacing w:val="-15"/>
        </w:rPr>
        <w:t xml:space="preserve"> </w:t>
      </w:r>
      <w:r>
        <w:t>SPONSORSHIP FOR</w:t>
      </w:r>
      <w:r>
        <w:rPr>
          <w:spacing w:val="-19"/>
        </w:rPr>
        <w:t xml:space="preserve"> </w:t>
      </w:r>
      <w:r>
        <w:t>POSTSECONDARY</w:t>
      </w:r>
      <w:r>
        <w:rPr>
          <w:spacing w:val="-19"/>
        </w:rPr>
        <w:t xml:space="preserve"> </w:t>
      </w:r>
      <w:r>
        <w:rPr>
          <w:spacing w:val="-2"/>
        </w:rPr>
        <w:t>EDUCATION</w:t>
      </w:r>
    </w:p>
    <w:p w14:paraId="4DDD9DAA" w14:textId="77777777" w:rsidR="00B83FF1" w:rsidRDefault="00B83FF1">
      <w:pPr>
        <w:sectPr w:rsidR="00B83FF1">
          <w:type w:val="continuous"/>
          <w:pgSz w:w="12240" w:h="15840"/>
          <w:pgMar w:top="240" w:right="0" w:bottom="0" w:left="320" w:header="720" w:footer="720" w:gutter="0"/>
          <w:cols w:num="2" w:space="720" w:equalWidth="0">
            <w:col w:w="1343" w:space="1489"/>
            <w:col w:w="9088"/>
          </w:cols>
        </w:sectPr>
      </w:pPr>
    </w:p>
    <w:p w14:paraId="49F66883" w14:textId="77777777" w:rsidR="00B83FF1" w:rsidRDefault="00B83FF1">
      <w:pPr>
        <w:pStyle w:val="BodyText"/>
        <w:spacing w:before="8"/>
        <w:rPr>
          <w:rFonts w:ascii="Arial Black"/>
          <w:b w:val="0"/>
          <w:sz w:val="7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2"/>
        <w:gridCol w:w="893"/>
      </w:tblGrid>
      <w:tr w:rsidR="00B83FF1" w14:paraId="5B82FA9E" w14:textId="77777777">
        <w:trPr>
          <w:trHeight w:val="552"/>
          <w:jc w:val="right"/>
        </w:trPr>
        <w:tc>
          <w:tcPr>
            <w:tcW w:w="11645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0D1436B2" w14:textId="77777777" w:rsidR="00B83FF1" w:rsidRDefault="00BE5200">
            <w:pPr>
              <w:pStyle w:val="TableParagraph"/>
              <w:tabs>
                <w:tab w:val="left" w:pos="10567"/>
              </w:tabs>
              <w:spacing w:line="270" w:lineRule="atLeast"/>
              <w:ind w:left="1643" w:right="384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following Standards are </w:t>
            </w:r>
            <w:r>
              <w:rPr>
                <w:b/>
                <w:sz w:val="24"/>
              </w:rPr>
              <w:t>expected of individuals receiving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Initial </w:t>
            </w:r>
            <w:r>
              <w:rPr>
                <w:b/>
                <w:sz w:val="24"/>
              </w:rPr>
              <w:t>VR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Postsecondary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below</w:t>
            </w:r>
          </w:p>
        </w:tc>
      </w:tr>
      <w:tr w:rsidR="00B83FF1" w14:paraId="48DCF6B3" w14:textId="77777777">
        <w:trPr>
          <w:trHeight w:val="689"/>
          <w:jc w:val="right"/>
        </w:trPr>
        <w:tc>
          <w:tcPr>
            <w:tcW w:w="10752" w:type="dxa"/>
            <w:vMerge w:val="restart"/>
            <w:tcBorders>
              <w:top w:val="single" w:sz="18" w:space="0" w:color="000000"/>
            </w:tcBorders>
          </w:tcPr>
          <w:p w14:paraId="4AD562D4" w14:textId="4D70E945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ind w:right="308" w:hanging="5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Student</w:t>
            </w:r>
            <w:proofErr w:type="gramEnd"/>
            <w:r>
              <w:rPr>
                <w:sz w:val="20"/>
              </w:rPr>
              <w:t xml:space="preserve"> is </w:t>
            </w:r>
            <w:r>
              <w:rPr>
                <w:b/>
                <w:sz w:val="20"/>
                <w:u w:val="single"/>
              </w:rPr>
              <w:t>required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to apply for </w:t>
            </w:r>
            <w:r>
              <w:rPr>
                <w:b/>
                <w:sz w:val="20"/>
                <w:u w:val="single"/>
              </w:rPr>
              <w:t>all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applicable grants available (including PELL, MTAG, Sumner, etc.) </w:t>
            </w:r>
            <w:r w:rsidR="00F2120D">
              <w:rPr>
                <w:sz w:val="20"/>
              </w:rPr>
              <w:t>by March each year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prior 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issuance of a VR authorization for college training services.</w:t>
            </w:r>
            <w:r w:rsidR="00F2120D" w:rsidRPr="00F2120D">
              <w:rPr>
                <w:bCs/>
                <w:sz w:val="20"/>
              </w:rPr>
              <w:t xml:space="preserve"> The </w:t>
            </w:r>
            <w:r w:rsidR="00F2120D">
              <w:rPr>
                <w:bCs/>
                <w:sz w:val="20"/>
              </w:rPr>
              <w:t>written evidence must</w:t>
            </w:r>
            <w:r w:rsidR="00F2120D" w:rsidRPr="00F2120D">
              <w:rPr>
                <w:bCs/>
                <w:sz w:val="20"/>
              </w:rPr>
              <w:t xml:space="preserve"> include the amount awarded. If you are award</w:t>
            </w:r>
            <w:r w:rsidR="00F2120D">
              <w:rPr>
                <w:bCs/>
                <w:sz w:val="20"/>
              </w:rPr>
              <w:t>ed</w:t>
            </w:r>
            <w:r w:rsidR="00F2120D" w:rsidRPr="00F2120D">
              <w:rPr>
                <w:bCs/>
                <w:sz w:val="20"/>
              </w:rPr>
              <w:t xml:space="preserve"> a PELL Grant, it must be used for tuition, books and supplies first. If it does not cover </w:t>
            </w:r>
            <w:proofErr w:type="gramStart"/>
            <w:r w:rsidR="00F2120D" w:rsidRPr="00F2120D">
              <w:rPr>
                <w:bCs/>
                <w:sz w:val="20"/>
              </w:rPr>
              <w:t>all of</w:t>
            </w:r>
            <w:proofErr w:type="gramEnd"/>
            <w:r w:rsidR="00F2120D" w:rsidRPr="00F2120D">
              <w:rPr>
                <w:bCs/>
                <w:sz w:val="20"/>
              </w:rPr>
              <w:t xml:space="preserve"> your educational expenses, your counselor may discuss with you any VR </w:t>
            </w:r>
            <w:proofErr w:type="gramStart"/>
            <w:r w:rsidR="00F2120D" w:rsidRPr="00F2120D">
              <w:rPr>
                <w:bCs/>
                <w:sz w:val="20"/>
              </w:rPr>
              <w:t>supports</w:t>
            </w:r>
            <w:proofErr w:type="gramEnd"/>
            <w:r w:rsidR="00F2120D" w:rsidRPr="00F2120D">
              <w:rPr>
                <w:bCs/>
                <w:sz w:val="20"/>
              </w:rPr>
              <w:t xml:space="preserve"> that may be provided to assist you with the difference.</w:t>
            </w:r>
          </w:p>
          <w:p w14:paraId="773D3A46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240"/>
              <w:ind w:right="329" w:hanging="538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Student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chooses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out-of-state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provided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proofErr w:type="gram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 the maximum rate for comparable service(s) at an in-state public institution.</w:t>
            </w:r>
          </w:p>
          <w:p w14:paraId="02F198C7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3"/>
                <w:tab w:val="left" w:pos="645"/>
              </w:tabs>
              <w:spacing w:before="231"/>
              <w:ind w:right="344" w:hanging="5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Student is expected to be </w:t>
            </w:r>
            <w:r>
              <w:rPr>
                <w:sz w:val="20"/>
              </w:rPr>
              <w:t>progressively working toward the completion of his/her program, which is consistent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with the vocational goal on the IPE.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The length of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individual training program should not exceed that which is typically necessary to complete the program.</w:t>
            </w:r>
          </w:p>
          <w:p w14:paraId="097EBBD3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244"/>
              <w:ind w:right="311" w:hanging="5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Grade reports are </w:t>
            </w:r>
            <w:r>
              <w:rPr>
                <w:b/>
                <w:sz w:val="20"/>
                <w:u w:val="single"/>
              </w:rPr>
              <w:t>required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before the Counselor can authorize funds for the next semester.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Each semester, the Student is to provide the Counselor with mid-term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reports which demonstrate satisfactory progress toward the completion of his/her program.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Any late fees incurred due to a delay in the Student providing his/her grades to the Counselor will be the Student’s responsibility.</w:t>
            </w:r>
          </w:p>
          <w:p w14:paraId="5DF8439A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  <w:tab w:val="left" w:pos="647"/>
              </w:tabs>
              <w:spacing w:before="265"/>
              <w:ind w:right="239" w:hanging="53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 is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(pass)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 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load 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twelve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hours for </w:t>
            </w:r>
            <w:r>
              <w:rPr>
                <w:sz w:val="20"/>
              </w:rPr>
              <w:t>undergraduate; nine hours for graduate; six hours for summer;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trimester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programs).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Payment of any fees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dropping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course will be the Student’s responsibility.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(See Exceptions.)</w:t>
            </w:r>
          </w:p>
          <w:p w14:paraId="18465364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  <w:tab w:val="left" w:pos="647"/>
              </w:tabs>
              <w:spacing w:before="232"/>
              <w:ind w:right="331" w:hanging="53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grade-point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(GPA)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higher,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 required for the particular program in which he/she is participating. (See Exceptions.)</w:t>
            </w:r>
          </w:p>
          <w:p w14:paraId="5CF9CF76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231"/>
              <w:ind w:right="336" w:hanging="538"/>
              <w:jc w:val="both"/>
              <w:rPr>
                <w:sz w:val="20"/>
              </w:rPr>
            </w:pPr>
            <w:r>
              <w:rPr>
                <w:sz w:val="20"/>
              </w:rPr>
              <w:t>Should a Student fail to earn the required GPA or pass the required number of semester hours, he/she 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 placed on a probationary period with Vocational Rehabilitation (VR) for one semester during which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VR sponsorship will continue. ( See Exceptions.)</w:t>
            </w:r>
          </w:p>
          <w:p w14:paraId="7698BB2E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  <w:tab w:val="left" w:pos="645"/>
              </w:tabs>
              <w:spacing w:before="230"/>
              <w:ind w:right="426" w:hanging="538"/>
              <w:rPr>
                <w:sz w:val="20"/>
              </w:rPr>
            </w:pPr>
            <w:r>
              <w:rPr>
                <w:sz w:val="20"/>
              </w:rPr>
              <w:t>Should a Student fail to earn the required GPA or pass the required number of semester hours for two (2) consecutive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semesters,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sponsorship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withdrawn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successfully completes the required number of semester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hours (12 hours for undergraduate,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trimester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programs, or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 for summer (total hours)) at the required GPA.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(See </w:t>
            </w:r>
            <w:r>
              <w:rPr>
                <w:sz w:val="20"/>
              </w:rPr>
              <w:t>Exceptions.)</w:t>
            </w:r>
          </w:p>
          <w:p w14:paraId="5C51C154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</w:tabs>
              <w:spacing w:before="229"/>
              <w:ind w:right="339" w:hanging="538"/>
              <w:jc w:val="both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fact;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therefore,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the Counselor and the school of the need for readers, tutors, and other support services prior to receiving the service or be prepared to </w:t>
            </w:r>
            <w:r>
              <w:rPr>
                <w:sz w:val="20"/>
              </w:rPr>
              <w:t>cover any expenses him/herself.</w:t>
            </w:r>
          </w:p>
          <w:p w14:paraId="4772A9D4" w14:textId="77777777" w:rsidR="00B83FF1" w:rsidRDefault="00BE5200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  <w:tab w:val="left" w:pos="647"/>
              </w:tabs>
              <w:spacing w:before="232"/>
              <w:ind w:right="334" w:hanging="53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Counselor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advised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toward completion of his/her program.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 required receipts are to be provided to the Counselor.</w:t>
            </w:r>
          </w:p>
          <w:p w14:paraId="14E9FC97" w14:textId="30E1D46F" w:rsidR="00B83FF1" w:rsidRPr="00F2120D" w:rsidRDefault="00C12294">
            <w:pPr>
              <w:pStyle w:val="TableParagraph"/>
              <w:numPr>
                <w:ilvl w:val="0"/>
                <w:numId w:val="1"/>
              </w:numPr>
              <w:tabs>
                <w:tab w:val="left" w:pos="645"/>
                <w:tab w:val="left" w:pos="647"/>
              </w:tabs>
              <w:spacing w:before="219" w:line="230" w:lineRule="atLeast"/>
              <w:ind w:right="292" w:hanging="538"/>
              <w:rPr>
                <w:bCs/>
                <w:sz w:val="20"/>
              </w:rPr>
            </w:pPr>
            <w:r>
              <w:rPr>
                <w:bCs/>
                <w:sz w:val="20"/>
              </w:rPr>
              <w:t>The student is</w:t>
            </w:r>
            <w:r w:rsidRPr="00C12294">
              <w:rPr>
                <w:bCs/>
                <w:sz w:val="20"/>
              </w:rPr>
              <w:t xml:space="preserve"> expected to register </w:t>
            </w:r>
            <w:proofErr w:type="gramStart"/>
            <w:r w:rsidRPr="00C12294">
              <w:rPr>
                <w:bCs/>
                <w:sz w:val="20"/>
              </w:rPr>
              <w:t>and work/</w:t>
            </w:r>
            <w:proofErr w:type="gramEnd"/>
            <w:r w:rsidRPr="00C12294">
              <w:rPr>
                <w:bCs/>
                <w:sz w:val="20"/>
              </w:rPr>
              <w:t xml:space="preserve">meet with the Accessibilities Coordinator for your respective school each semester to request </w:t>
            </w:r>
            <w:proofErr w:type="gramStart"/>
            <w:r w:rsidRPr="00C12294">
              <w:rPr>
                <w:bCs/>
                <w:sz w:val="20"/>
              </w:rPr>
              <w:t>accommodations</w:t>
            </w:r>
            <w:proofErr w:type="gramEnd"/>
            <w:r w:rsidRPr="00C12294">
              <w:rPr>
                <w:bCs/>
                <w:sz w:val="20"/>
              </w:rPr>
              <w:t xml:space="preserve"> and secure tutoring services if needed.</w:t>
            </w:r>
          </w:p>
        </w:tc>
        <w:tc>
          <w:tcPr>
            <w:tcW w:w="893" w:type="dxa"/>
            <w:tcBorders>
              <w:top w:val="single" w:sz="18" w:space="0" w:color="000000"/>
            </w:tcBorders>
          </w:tcPr>
          <w:p w14:paraId="6F8BE6C6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6521236D" w14:textId="77777777" w:rsidR="00B83FF1" w:rsidRDefault="00B83FF1">
            <w:pPr>
              <w:pStyle w:val="TableParagraph"/>
              <w:spacing w:before="116"/>
              <w:rPr>
                <w:rFonts w:ascii="Arial Black"/>
                <w:sz w:val="20"/>
              </w:rPr>
            </w:pPr>
          </w:p>
          <w:p w14:paraId="5B458371" w14:textId="77777777" w:rsidR="00C12294" w:rsidRDefault="00C12294">
            <w:pPr>
              <w:pStyle w:val="TableParagraph"/>
              <w:spacing w:before="116"/>
              <w:rPr>
                <w:rFonts w:ascii="Arial Black"/>
                <w:sz w:val="20"/>
              </w:rPr>
            </w:pPr>
          </w:p>
          <w:p w14:paraId="43590336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92AACE" wp14:editId="70AF5356">
                      <wp:extent cx="352425" cy="8255"/>
                      <wp:effectExtent l="9525" t="0" r="0" b="126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21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59631" id="Group 1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mPbgIAAIsFAAAOAAAAZHJzL2Uyb0RvYy54bWykVMlu2zAQvRfoPxC817KVOHEEy0ERN0aB&#10;IA0QFz3TFLWgFMkOaUv5+w6pxY4T9JDqIAw5w1nee+Tytq0lOQiwlVYpnU2mlAjFdVapIqU/t/df&#10;FpRYx1TGpFYipS/C0tvV50/LxiQi1qWWmQCCSZRNGpPS0jmTRJHlpaiZnWgjFDpzDTVzuIQiyoA1&#10;mL2WUTydXkWNhsyA5sJa3F13TroK+fNccPcjz61wRKYUe3PhD+G/8/9otWRJAcyUFe/bYB/oomaV&#10;wqJjqjVzjOyhepOqrjhoq3M34bqOdJ5XXIQZcJrZ9GyaDei9CbMUSVOYESaE9gynD6flj4cNmGfz&#10;BF33aD5o/tsiLlFjiuTU79fFMbjNofaHcAjSBkRfRkRF6wjHzYt5fBnPKeHoWsTzeYc3L5GUN2d4&#10;+e0fpyKWdAVDW2MbjUHd2CM09v+geS6ZEQFx60d/AlJlKY0pUaxG9W56ocR+Dl8aYzx2/cr2ML6L&#10;zMXN4rIb/z1wZvF1EOM4Jkv43rqN0AFjdniwrtNqNlisHCzeqsEEVLzXugxad5Sg1oES1PquK26Y&#10;8+c8cd4kzUiS36r1QWx1cLozgrCzo1eq0yhkOZ7h7Rr4x9AuAA1fBLXUGaEw2qejSeV7uL65WoQL&#10;ZLWssvtKSt+EhWJ3J4EcmL++4fNTYIZXYQasWzNbdnHB1YdJFXRsk44aT9lOZy/Ia4NUptT+2TMQ&#10;lMjvCpXjH4jBgMHYDQY4eafDMxLwwZrb9hcDQ3z5lDqk9VEPAmLJQJkffYz1J5X+unc6rzyfKOah&#10;o36BYg5WuPFovXpSTtch6viGrv4CAAD//wMAUEsDBBQABgAIAAAAIQAmXw1H2QAAAAIBAAAPAAAA&#10;ZHJzL2Rvd25yZXYueG1sTI9BS8NAEIXvgv9hGcGb3cQSkZhNKUU9FcFWEG/T7DQJzc6G7DZJ/72j&#10;F708GN7jvW+K1ew6NdIQWs8G0kUCirjytuXawMf+5e4RVIjIFjvPZOBCAVbl9VWBufUTv9O4i7WS&#10;Eg45Gmhi7HOtQ9WQw7DwPbF4Rz84jHIOtbYDTlLuOn2fJA/aYcuy0GBPm4aq0+7sDLxOOK2X6fO4&#10;PR03l6999va5TcmY25t5/QQq0hz/wvCDL+hQCtPBn9kG1RmQR+KvipdlGaiDZJagy0L/Ry+/AQAA&#10;//8DAFBLAQItABQABgAIAAAAIQC2gziS/gAAAOEBAAATAAAAAAAAAAAAAAAAAAAAAABbQ29udGVu&#10;dF9UeXBlc10ueG1sUEsBAi0AFAAGAAgAAAAhADj9If/WAAAAlAEAAAsAAAAAAAAAAAAAAAAALwEA&#10;AF9yZWxzLy5yZWxzUEsBAi0AFAAGAAgAAAAhAAvNuY9uAgAAiwUAAA4AAAAAAAAAAAAAAAAALgIA&#10;AGRycy9lMm9Eb2MueG1sUEsBAi0AFAAGAAgAAAAhACZfDUfZAAAAAgEAAA8AAAAAAAAAAAAAAAAA&#10;yAQAAGRycy9kb3ducmV2LnhtbFBLBQYAAAAABAAEAPMAAADOBQAAAAA=&#10;">
                      <v:shape id="Graphic 2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tB4wwAAANoAAAAPAAAAZHJzL2Rvd25yZXYueG1sRI9BawIx&#10;FITvQv9DeAVvNbse1F2NUlql9iCoLXh9bF53lyYv2yTV9d+bQsHjMDPfMItVb404kw+tYwX5KANB&#10;XDndcq3g82PzNAMRIrJG45gUXCnAavkwWGCp3YUPdD7GWiQIhxIVNDF2pZShashiGLmOOHlfzluM&#10;Sfpaao+XBLdGjrNsIi22nBYa7Oiloer7+GsV+PUPZq958dZRXkxNvjvtzTsrNXzsn+cgIvXxHv5v&#10;b7WCMfxdSTdALm8AAAD//wMAUEsBAi0AFAAGAAgAAAAhANvh9svuAAAAhQEAABMAAAAAAAAAAAAA&#10;AAAAAAAAAFtDb250ZW50X1R5cGVzXS54bWxQSwECLQAUAAYACAAAACEAWvQsW78AAAAVAQAACwAA&#10;AAAAAAAAAAAAAAAfAQAAX3JlbHMvLnJlbHNQSwECLQAUAAYACAAAACEAAFrQeMMAAADaAAAADwAA&#10;AAAAAAAAAAAAAAAHAgAAZHJzL2Rvd25yZXYueG1sUEsFBgAAAAADAAMAtwAAAPcCAAAAAA==&#10;" path="m,l352210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FF1" w14:paraId="120CC47F" w14:textId="77777777">
        <w:trPr>
          <w:trHeight w:val="678"/>
          <w:jc w:val="right"/>
        </w:trPr>
        <w:tc>
          <w:tcPr>
            <w:tcW w:w="10752" w:type="dxa"/>
            <w:vMerge/>
            <w:tcBorders>
              <w:top w:val="nil"/>
            </w:tcBorders>
          </w:tcPr>
          <w:p w14:paraId="5FF100D3" w14:textId="77777777" w:rsidR="00B83FF1" w:rsidRDefault="00B83FF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3BB989A7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57E28DD4" w14:textId="77777777" w:rsidR="00B83FF1" w:rsidRDefault="00B83FF1">
            <w:pPr>
              <w:pStyle w:val="TableParagraph"/>
              <w:spacing w:before="114"/>
              <w:rPr>
                <w:rFonts w:ascii="Arial Black"/>
                <w:sz w:val="20"/>
              </w:rPr>
            </w:pPr>
          </w:p>
          <w:p w14:paraId="2967E6C4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1CF46B" wp14:editId="1ED96F2F">
                      <wp:extent cx="352425" cy="8255"/>
                      <wp:effectExtent l="9525" t="0" r="0" b="1269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21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5E350" id="Group 3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828bwIAAIsFAAAOAAAAZHJzL2Uyb0RvYy54bWykVMlu2zAQvRfoPxC817IVO3EEy0ERN0aB&#10;IA0QFz3TFLWgFMkOacv++w6pxY4T9JDqIAw5w1nee+Ti7lBLshdgK61SOhmNKRGK66xSRUp/bh6+&#10;zCmxjqmMSa1ESo/C0rvl50+LxiQi1qWWmQCCSZRNGpPS0jmTRJHlpaiZHWkjFDpzDTVzuIQiyoA1&#10;mL2WUTweX0eNhsyA5sJa3F21TroM+fNccPcjz61wRKYUe3PhD+G/9f9ouWBJAcyUFe/aYB/oomaV&#10;wqJDqhVzjOygepOqrjhoq3M34rqOdJ5XXIQZcJrJ+GKaNeidCbMUSVOYASaE9gKnD6flT/s1mBfz&#10;DG33aD5q/tsiLlFjiuTc79fFKfiQQ+0P4RDkEBA9DoiKgyMcN69m8TSeUcLRNY9nsxZvXiIpb87w&#10;8ts/TkUsaQuGtoY2GoO6sSdo7P9B81IyIwLi1o/+DKTKUjqlRLEa1bvuhDL1c/jSGOOx61a2g/Fd&#10;ZK5u5+EYS94DZxLfBDEOY7KE76xbCx0wZvtH61qtZr3Fyt7iB9WbgIr3WpdB644S1DpQglrfttgb&#10;5vw5T5w3STOQ5LdqvRcbHZzugiDs7OSV6jwKWY4neLt6/jG0DUDDF0EttUYojPb5aFL5Hm5ur+fh&#10;Alktq+yhktI3YaHY3ksge+avb/j8FJjhVZgB61bMlm1ccHVhUgUd26SlxlO21dkReW2QypTaPzsG&#10;ghL5XaFy/APRG9Ab294AJ+91eEYCPlhzc/jFwBBfPqUOaX3SvYBY0lPmRx9i/Umlv+6czivPJ4q5&#10;76hboJiDFW48Wq+elPN1iDq9ocu/AAAA//8DAFBLAwQUAAYACAAAACEAJl8NR9kAAAACAQAADwAA&#10;AGRycy9kb3ducmV2LnhtbEyPQUvDQBCF74L/YRnBm93EEpGYTSlFPRXBVhBv0+w0Cc3Ohuw2Sf+9&#10;oxe9PBje471vitXsOjXSEFrPBtJFAoq48rbl2sDH/uXuEVSIyBY7z2TgQgFW5fVVgbn1E7/TuIu1&#10;khIOORpoYuxzrUPVkMOw8D2xeEc/OIxyDrW2A05S7jp9nyQP2mHLstBgT5uGqtPu7Ay8Tjitl+nz&#10;uD0dN5evffb2uU3JmNubef0EKtIc/8Lwgy/oUArTwZ/ZBtUZkEfir4qXZRmog2SWoMtC/0cvvwEA&#10;AP//AwBQSwECLQAUAAYACAAAACEAtoM4kv4AAADhAQAAEwAAAAAAAAAAAAAAAAAAAAAAW0NvbnRl&#10;bnRfVHlwZXNdLnhtbFBLAQItABQABgAIAAAAIQA4/SH/1gAAAJQBAAALAAAAAAAAAAAAAAAAAC8B&#10;AABfcmVscy8ucmVsc1BLAQItABQABgAIAAAAIQAj0828bwIAAIsFAAAOAAAAAAAAAAAAAAAAAC4C&#10;AABkcnMvZTJvRG9jLnhtbFBLAQItABQABgAIAAAAIQAmXw1H2QAAAAIBAAAPAAAAAAAAAAAAAAAA&#10;AMkEAABkcnMvZG93bnJldi54bWxQSwUGAAAAAAQABADzAAAAzwUAAAAA&#10;">
                      <v:shape id="Graphic 4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+2XxAAAANoAAAAPAAAAZHJzL2Rvd25yZXYueG1sRI9bawIx&#10;FITfC/6HcIS+aXZLaXU1inih7UOhXsDXw+a4u5icbJOo23/fFIQ+DjPzDTOdd9aIK/nQOFaQDzMQ&#10;xKXTDVcKDvvNYAQiRGSNxjEp+KEA81nvYYqFdjfe0nUXK5EgHApUUMfYFlKGsiaLYeha4uSdnLcY&#10;k/SV1B5vCW6NfMqyF2mx4bRQY0vLmsrz7mIV+PU3Zqt8/NZSPn41+efxy3ywUo/9bjEBEamL/+F7&#10;+10reIa/K+kGyNkvAAAA//8DAFBLAQItABQABgAIAAAAIQDb4fbL7gAAAIUBAAATAAAAAAAAAAAA&#10;AAAAAAAAAABbQ29udGVudF9UeXBlc10ueG1sUEsBAi0AFAAGAAgAAAAhAFr0LFu/AAAAFQEAAAsA&#10;AAAAAAAAAAAAAAAAHwEAAF9yZWxzLy5yZWxzUEsBAi0AFAAGAAgAAAAhAOD/7ZfEAAAA2gAAAA8A&#10;AAAAAAAAAAAAAAAABwIAAGRycy9kb3ducmV2LnhtbFBLBQYAAAAAAwADALcAAAD4AgAAAAA=&#10;" path="m,l352210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FF1" w14:paraId="24C0E312" w14:textId="77777777">
        <w:trPr>
          <w:trHeight w:val="903"/>
          <w:jc w:val="right"/>
        </w:trPr>
        <w:tc>
          <w:tcPr>
            <w:tcW w:w="10752" w:type="dxa"/>
            <w:vMerge/>
            <w:tcBorders>
              <w:top w:val="nil"/>
            </w:tcBorders>
          </w:tcPr>
          <w:p w14:paraId="0EDB0711" w14:textId="77777777" w:rsidR="00B83FF1" w:rsidRDefault="00B83FF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03AAE33B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4DDC0FEC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0E5BA123" w14:textId="77777777" w:rsidR="00B83FF1" w:rsidRDefault="00B83FF1">
            <w:pPr>
              <w:pStyle w:val="TableParagraph"/>
              <w:spacing w:before="57" w:after="1"/>
              <w:rPr>
                <w:rFonts w:ascii="Arial Black"/>
                <w:sz w:val="20"/>
              </w:rPr>
            </w:pPr>
          </w:p>
          <w:p w14:paraId="6C416B5E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8B2E66" wp14:editId="747FCE1A">
                      <wp:extent cx="352425" cy="8255"/>
                      <wp:effectExtent l="9525" t="0" r="0" b="1269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21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BBE82" id="Group 5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GtbgIAAIsFAAAOAAAAZHJzL2Uyb0RvYy54bWykVMlu2zAQvRfoPxC817KV2HEEy0ERN0aB&#10;IA0QFz3TFLWgFMkOacv++w6pxY4T9JDqIAw5w1nee+Ti7lBLshdgK61SOhmNKRGK66xSRUp/bh6+&#10;zCmxjqmMSa1ESo/C0rvl50+LxiQi1qWWmQCCSZRNGpPS0jmTRJHlpaiZHWkjFDpzDTVzuIQiyoA1&#10;mL2WUTwez6JGQ2ZAc2Et7q5aJ12G/HkuuPuR51Y4IlOKvbnwh/Df+n+0XLCkAGbKindtsA90UbNK&#10;YdEh1Yo5RnZQvUlVVxy01bkbcV1HOs8rLsIMOM1kfDHNGvTOhFmKpCnMABNCe4HTh9Pyp/0azIt5&#10;hrZ7NB81/20Rl6gxRXLu9+viFHzIofaHcAhyCIgeB0TFwRGOm1fT+DqeUsLRNY+n0xZvXiIpb87w&#10;8ts/TkUsaQuGtoY2GoO6sSdo7P9B81IyIwLi1o/+DKTKUjqjRLEa1bvuhDLzc/jSGOOx61a2g/Fd&#10;ZK5u59ft+O+BM4lvghiHMVnCd9athQ4Ys/2jda1Ws95iZW/xg+pNQMV7rcugdUcJah0oQa1v2+KG&#10;OX/OE+dN0gwk+a1a78VGB6e7IAg7O3mlOo9CluMJ3q6efwxtA9DwRVBLrREKo30+mlS+h5vb2Txc&#10;IKtllT1UUvomLBTbewlkz/z1DZ+fAjO8CjNg3YrZso0Lri5MqqBjm7TUeMq2Ojsirw1SmVL7Z8dA&#10;UCK/K1SOfyB6A3pj2xvg5L0Oz0jAB2tuDr8YGOLLp9QhrU+6FxBLesr86EOsP6n0153TeeX5RDH3&#10;HXULFHOwwo1H69WTcr4OUac3dPkXAAD//wMAUEsDBBQABgAIAAAAIQAmXw1H2QAAAAIBAAAPAAAA&#10;ZHJzL2Rvd25yZXYueG1sTI9BS8NAEIXvgv9hGcGb3cQSkZhNKUU9FcFWEG/T7DQJzc6G7DZJ/72j&#10;F708GN7jvW+K1ew6NdIQWs8G0kUCirjytuXawMf+5e4RVIjIFjvPZOBCAVbl9VWBufUTv9O4i7WS&#10;Eg45Gmhi7HOtQ9WQw7DwPbF4Rz84jHIOtbYDTlLuOn2fJA/aYcuy0GBPm4aq0+7sDLxOOK2X6fO4&#10;PR03l6999va5TcmY25t5/QQq0hz/wvCDL+hQCtPBn9kG1RmQR+KvipdlGaiDZJagy0L/Ry+/AQAA&#10;//8DAFBLAQItABQABgAIAAAAIQC2gziS/gAAAOEBAAATAAAAAAAAAAAAAAAAAAAAAABbQ29udGVu&#10;dF9UeXBlc10ueG1sUEsBAi0AFAAGAAgAAAAhADj9If/WAAAAlAEAAAsAAAAAAAAAAAAAAAAALwEA&#10;AF9yZWxzLy5yZWxzUEsBAi0AFAAGAAgAAAAhADvZ4a1uAgAAiwUAAA4AAAAAAAAAAAAAAAAALgIA&#10;AGRycy9lMm9Eb2MueG1sUEsBAi0AFAAGAAgAAAAhACZfDUfZAAAAAgEAAA8AAAAAAAAAAAAAAAAA&#10;yAQAAGRycy9kb3ducmV2LnhtbFBLBQYAAAAABAAEAPMAAADOBQAAAAA=&#10;">
                      <v:shape id="Graphic 6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Z7wgAAANoAAAAPAAAAZHJzL2Rvd25yZXYueG1sRI9BawIx&#10;FITvhf6H8AreNLsetK5GKVVRD4XWFrw+Nq+7S5OXNYm6/nsjCD0OM/MNM1t01ogz+dA4VpAPMhDE&#10;pdMNVwp+vtf9VxAhIms0jknBlQIs5s9PMyy0u/AXnfexEgnCoUAFdYxtIWUoa7IYBq4lTt6v8xZj&#10;kr6S2uMlwa2RwywbSYsNp4UaW3qvqfzbn6wCvzpitswnm5byydjkH4dPs2Olei/d2xREpC7+hx/t&#10;rVYwgvuVdAPk/AYAAP//AwBQSwECLQAUAAYACAAAACEA2+H2y+4AAACFAQAAEwAAAAAAAAAAAAAA&#10;AAAAAAAAW0NvbnRlbnRfVHlwZXNdLnhtbFBLAQItABQABgAIAAAAIQBa9CxbvwAAABUBAAALAAAA&#10;AAAAAAAAAAAAAB8BAABfcmVscy8ucmVsc1BLAQItABQABgAIAAAAIQB/YdZ7wgAAANoAAAAPAAAA&#10;AAAAAAAAAAAAAAcCAABkcnMvZG93bnJldi54bWxQSwUGAAAAAAMAAwC3AAAA9gIAAAAA&#10;" path="m,l352210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FF1" w14:paraId="709F02B4" w14:textId="77777777">
        <w:trPr>
          <w:trHeight w:val="1141"/>
          <w:jc w:val="right"/>
        </w:trPr>
        <w:tc>
          <w:tcPr>
            <w:tcW w:w="10752" w:type="dxa"/>
            <w:vMerge/>
            <w:tcBorders>
              <w:top w:val="nil"/>
            </w:tcBorders>
          </w:tcPr>
          <w:p w14:paraId="16D3EF00" w14:textId="77777777" w:rsidR="00B83FF1" w:rsidRDefault="00B83FF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5B849516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08584EC7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3ED2DD58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3A824386" w14:textId="77777777" w:rsidR="00B83FF1" w:rsidRDefault="00B83FF1">
            <w:pPr>
              <w:pStyle w:val="TableParagraph"/>
              <w:spacing w:before="13"/>
              <w:rPr>
                <w:rFonts w:ascii="Arial Black"/>
                <w:sz w:val="20"/>
              </w:rPr>
            </w:pPr>
          </w:p>
          <w:p w14:paraId="32653B41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12AD7C" wp14:editId="75965991">
                      <wp:extent cx="352425" cy="8255"/>
                      <wp:effectExtent l="9525" t="0" r="0" b="126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17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BD676" id="Group 7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5WbgIAAIsFAAAOAAAAZHJzL2Uyb0RvYy54bWykVMlu2zAQvRfoPxC817LlOHEEy0ERN0aB&#10;IA0QFz3TFLWgFMkOacv++w6pxY4T9JDqIDxyhrO8eeTi7lBLshdgK61SOhmNKRGK66xSRUp/bh6+&#10;zCmxjqmMSa1ESo/C0rvl50+LxiQi1qWWmQCCQZRNGpPS0jmTRJHlpaiZHWkjFBpzDTVzuIQiyoA1&#10;GL2WUTweX0eNhsyA5sJa3F21RroM8fNccPcjz61wRKYUa3PhD+G/9f9ouWBJAcyUFe/KYB+oomaV&#10;wqRDqBVzjOygehOqrjhoq3M34rqOdJ5XXIQesJvJ+KKbNeidCb0USVOYgSak9oKnD4flT/s1mBfz&#10;DG31CB81/22Rl6gxRXJu9+vi5HzIofaHsAlyCIweB0bFwRGOm9NZfBXPKOFomsezWcs3L3Eob87w&#10;8ts/TkUsaROGsoYyGoO6sSdq7P9R81IyIwLj1rf+DKTKsHJKFKtRvetOKHPfh0+NPp67bmU7Gt9l&#10;Zno7v2rbf4+cSXwTxDi0yRK+s24tdOCY7R+ta7Wa9YiVPeIH1UNAxXuty6B1RwlqHShBrW/b5IY5&#10;f84PzkPSDEPyW7Xei40ORncxIKzsZJXq3AunPLmZUtLPH11bBwQ+CWqpBSEx4vPWpPI13Nxez8MF&#10;slpW2UMlpS/CQrG9l0D2zF/f8PkuMMIrNwPWrZgtW79g6tykCjq2STsaP7Ktzo441wZHmVL7Z8dA&#10;UCK/K1SOfyB6AD3Y9gCcvNfhGQn8YM7N4RcDQ3z6lDoc65PuBcSSfmS+9cHXn1T6687pvPLzRDH3&#10;FXULFHNA4cYjevWknK+D1+kNXf4FAAD//wMAUEsDBBQABgAIAAAAIQAmXw1H2QAAAAIBAAAPAAAA&#10;ZHJzL2Rvd25yZXYueG1sTI9BS8NAEIXvgv9hGcGb3cQSkZhNKUU9FcFWEG/T7DQJzc6G7DZJ/72j&#10;F708GN7jvW+K1ew6NdIQWs8G0kUCirjytuXawMf+5e4RVIjIFjvPZOBCAVbl9VWBufUTv9O4i7WS&#10;Eg45Gmhi7HOtQ9WQw7DwPbF4Rz84jHIOtbYDTlLuOn2fJA/aYcuy0GBPm4aq0+7sDLxOOK2X6fO4&#10;PR03l6999va5TcmY25t5/QQq0hz/wvCDL+hQCtPBn9kG1RmQR+KvipdlGaiDZJagy0L/Ry+/AQAA&#10;//8DAFBLAQItABQABgAIAAAAIQC2gziS/gAAAOEBAAATAAAAAAAAAAAAAAAAAAAAAABbQ29udGVu&#10;dF9UeXBlc10ueG1sUEsBAi0AFAAGAAgAAAAhADj9If/WAAAAlAEAAAsAAAAAAAAAAAAAAAAALwEA&#10;AF9yZWxzLy5yZWxzUEsBAi0AFAAGAAgAAAAhAKrH3lZuAgAAiwUAAA4AAAAAAAAAAAAAAAAALgIA&#10;AGRycy9lMm9Eb2MueG1sUEsBAi0AFAAGAAgAAAAhACZfDUfZAAAAAgEAAA8AAAAAAAAAAAAAAAAA&#10;yAQAAGRycy9kb3ducmV2LnhtbFBLBQYAAAAABAAEAPMAAADOBQAAAAA=&#10;">
                      <v:shape id="Graphic 8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eSvwAAANoAAAAPAAAAZHJzL2Rvd25yZXYueG1sRE/LagIx&#10;FN0L/kO4QneamS6sTo0itqIuBF/Q7WVyOzM0uZkmqU7/3iwEl4fzni06a8SVfGgcK8hHGQji0umG&#10;KwWX83o4AREiskbjmBT8U4DFvN+bYaHdjY90PcVKpBAOBSqoY2wLKUNZk8Uwci1x4r6dtxgT9JXU&#10;Hm8p3Br5mmVjabHh1FBjS6uayp/Tn1XgP38x+8inm5by6ZvJ918Hs2OlXgbd8h1EpC4+xQ/3VitI&#10;W9OVdAPk/A4AAP//AwBQSwECLQAUAAYACAAAACEA2+H2y+4AAACFAQAAEwAAAAAAAAAAAAAAAAAA&#10;AAAAW0NvbnRlbnRfVHlwZXNdLnhtbFBLAQItABQABgAIAAAAIQBa9CxbvwAAABUBAAALAAAAAAAA&#10;AAAAAAAAAB8BAABfcmVscy8ucmVsc1BLAQItABQABgAIAAAAIQBhsueSvwAAANoAAAAPAAAAAAAA&#10;AAAAAAAAAAcCAABkcnMvZG93bnJldi54bWxQSwUGAAAAAAMAAwC3AAAA8wIAAAAA&#10;" path="m,l35217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FF1" w14:paraId="20CF61DA" w14:textId="77777777">
        <w:trPr>
          <w:trHeight w:val="935"/>
          <w:jc w:val="right"/>
        </w:trPr>
        <w:tc>
          <w:tcPr>
            <w:tcW w:w="10752" w:type="dxa"/>
            <w:vMerge/>
            <w:tcBorders>
              <w:top w:val="nil"/>
            </w:tcBorders>
          </w:tcPr>
          <w:p w14:paraId="1F37A848" w14:textId="77777777" w:rsidR="00B83FF1" w:rsidRDefault="00B83FF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353F936B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630751BA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2AD72EF4" w14:textId="77777777" w:rsidR="00B83FF1" w:rsidRDefault="00B83FF1">
            <w:pPr>
              <w:pStyle w:val="TableParagraph"/>
              <w:spacing w:before="88" w:after="1"/>
              <w:rPr>
                <w:rFonts w:ascii="Arial Black"/>
                <w:sz w:val="20"/>
              </w:rPr>
            </w:pPr>
          </w:p>
          <w:p w14:paraId="1C310D13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F7029E" wp14:editId="562C3373">
                      <wp:extent cx="352425" cy="8255"/>
                      <wp:effectExtent l="9525" t="0" r="0" b="1269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21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11CBD" id="Group 9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STbgIAAI0FAAAOAAAAZHJzL2Uyb0RvYy54bWykVMlu2zAQvRfoPxC817KVOHEEy0ERN0aB&#10;IA0QFz3TFLWgFMkOaUv5+w6pxY4T9JDqIDxyhrO8eeTytq0lOQiwlVYpnU2mlAjFdVapIqU/t/df&#10;FpRYx1TGpFYipS/C0tvV50/LxiQi1qWWmQCCQZRNGpPS0jmTRJHlpaiZnWgjFBpzDTVzuIQiyoA1&#10;GL2WUTydXkWNhsyA5sJa3F13RroK8fNccPcjz61wRKYUa3PhD+G/8/9otWRJAcyUFe/LYB+oomaV&#10;wqRjqDVzjOyhehOqrjhoq3M34bqOdJ5XXIQesJvZ9KybDei9Cb0USVOYkSak9oynD4flj4cNmGfz&#10;BF31CB80/22Rl6gxRXJq9+vi6NzmUPtD2ARpA6MvI6OidYTj5sU8voznlHA0LeL5vOOblziUN2d4&#10;+e0fpyKWdAlDWWMZjUHd2CM19v+oeS6ZEYFx61t/AlJlKGtUjmI1ynfTKwV3kCGfHL08e/3K9kS+&#10;y83FzeKyI+A9embxdQg6NsoSvrduI3RgmR0erOvUmg2IlQPirRogoOa92mVQu6ME1Q6UoNp3XXLD&#10;nD/nR+chacYx+a1aH8RWB6M7GxFWdrRKdeqFc449S4MC0LVzQOCToJo6EBIjPm1NKl/D9c3VIlwh&#10;q2WV3VdS+iIsFLs7CeTA/AUOn+8CI7xyM2Ddmtmy8wum3k2qoGSbdKPxI9vp7AUn2+AsU2r/7BkI&#10;SuR3hdrxT8QAYAC7AYCTdzo8JIEfzLltfzEwxKdPqcOxPupBQiwZRuZbH339SaW/7p3OKz9PlPNQ&#10;Ub9AOQcU7jyiV4/K6Tp4HV/R1V8AAAD//wMAUEsDBBQABgAIAAAAIQAmXw1H2QAAAAIBAAAPAAAA&#10;ZHJzL2Rvd25yZXYueG1sTI9BS8NAEIXvgv9hGcGb3cQSkZhNKUU9FcFWEG/T7DQJzc6G7DZJ/72j&#10;F708GN7jvW+K1ew6NdIQWs8G0kUCirjytuXawMf+5e4RVIjIFjvPZOBCAVbl9VWBufUTv9O4i7WS&#10;Eg45Gmhi7HOtQ9WQw7DwPbF4Rz84jHIOtbYDTlLuOn2fJA/aYcuy0GBPm4aq0+7sDLxOOK2X6fO4&#10;PR03l6999va5TcmY25t5/QQq0hz/wvCDL+hQCtPBn9kG1RmQR+KvipdlGaiDZJagy0L/Ry+/AQAA&#10;//8DAFBLAQItABQABgAIAAAAIQC2gziS/gAAAOEBAAATAAAAAAAAAAAAAAAAAAAAAABbQ29udGVu&#10;dF9UeXBlc10ueG1sUEsBAi0AFAAGAAgAAAAhADj9If/WAAAAlAEAAAsAAAAAAAAAAAAAAAAALwEA&#10;AF9yZWxzLy5yZWxzUEsBAi0AFAAGAAgAAAAhAOLhVJNuAgAAjQUAAA4AAAAAAAAAAAAAAAAALgIA&#10;AGRycy9lMm9Eb2MueG1sUEsBAi0AFAAGAAgAAAAhACZfDUfZAAAAAgEAAA8AAAAAAAAAAAAAAAAA&#10;yAQAAGRycy9kb3ducmV2LnhtbFBLBQYAAAAABAAEAPMAAADOBQAAAAA=&#10;">
                      <v:shape id="Graphic 10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k/xAAAANsAAAAPAAAAZHJzL2Rvd25yZXYueG1sRI9BTwIx&#10;EIXvJvyHZki8SXc9oKwUQlACHEwUSLxOtuPuxna6thXWf88cTLzN5L1575v5cvBOnSmmLrCBclKA&#10;Iq6D7bgxcDpu7h5BpYxs0QUmA7+UYLkY3cyxsuHC73Q+5EZJCKcKDbQ595XWqW7JY5qEnli0zxA9&#10;Zlljo23Ei4R7p++LYqo9diwNLfa0bqn+Ovx4A/HlG4vncrbtqZw9uPL1483t2Zjb8bB6ApVpyP/m&#10;v+udFXyhl19kAL24AgAA//8DAFBLAQItABQABgAIAAAAIQDb4fbL7gAAAIUBAAATAAAAAAAAAAAA&#10;AAAAAAAAAABbQ29udGVudF9UeXBlc10ueG1sUEsBAi0AFAAGAAgAAAAhAFr0LFu/AAAAFQEAAAsA&#10;AAAAAAAAAAAAAAAAHwEAAF9yZWxzLy5yZWxzUEsBAi0AFAAGAAgAAAAhACckiT/EAAAA2wAAAA8A&#10;AAAAAAAAAAAAAAAABwIAAGRycy9kb3ducmV2LnhtbFBLBQYAAAAAAwADALcAAAD4AgAAAAA=&#10;" path="m,l352210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FF1" w14:paraId="34EBBC41" w14:textId="77777777">
        <w:trPr>
          <w:trHeight w:val="673"/>
          <w:jc w:val="right"/>
        </w:trPr>
        <w:tc>
          <w:tcPr>
            <w:tcW w:w="10752" w:type="dxa"/>
            <w:vMerge/>
            <w:tcBorders>
              <w:top w:val="nil"/>
            </w:tcBorders>
          </w:tcPr>
          <w:p w14:paraId="4EE9BAC4" w14:textId="77777777" w:rsidR="00B83FF1" w:rsidRDefault="00B83FF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77AED17C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08A76B8D" w14:textId="77777777" w:rsidR="00B83FF1" w:rsidRDefault="00B83FF1">
            <w:pPr>
              <w:pStyle w:val="TableParagraph"/>
              <w:spacing w:before="109"/>
              <w:rPr>
                <w:rFonts w:ascii="Arial Black"/>
                <w:sz w:val="20"/>
              </w:rPr>
            </w:pPr>
          </w:p>
          <w:p w14:paraId="19D5AA1C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BEAAA0" wp14:editId="45A4B2E3">
                      <wp:extent cx="352425" cy="8255"/>
                      <wp:effectExtent l="9525" t="0" r="0" b="126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210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8F7B9" id="Group 11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hMbwIAAI0FAAAOAAAAZHJzL2Uyb0RvYy54bWykVMlu2zAQvRfoPxC817KVOHEEy0ERN0aB&#10;IA0QFz3TFLWgFMkOaUv5+w6pxY4T9JDqIDxyhrO8eeTytq0lOQiwlVYpnU2mlAjFdVapIqU/t/df&#10;FpRYx1TGpFYipS/C0tvV50/LxiQi1qWWmQCCQZRNGpPS0jmTRJHlpaiZnWgjFBpzDTVzuIQiyoA1&#10;GL2WUTydXkWNhsyA5sJa3F13RroK8fNccPcjz61wRKYUa3PhD+G/8/9otWRJAcyUFe/LYB+oomaV&#10;wqRjqDVzjOyhehOqrjhoq3M34bqOdJ5XXIQesJvZ9KybDei9Cb0USVOYkSak9oynD4flj4cNmGfz&#10;BF31CB80/22Rl6gxRXJq9+vi6NzmUPtD2ARpA6MvI6OidYTj5sU8voznlHA0LeL5vOOblziUN2d4&#10;+e0fpyKWdAlDWWMZjUHd2CM19v+oeS6ZEYFx61t/AlJlKOuYEsVqlO+mVwruIEM+OXp59vqV7Yl8&#10;l5uLm8VlR8B79Mzi6yDHsVGW8L11G6EDy+zwYF2n1mxArBwQb9UAATXv1S6D2h0lqHagBNW+65Ib&#10;5vw5PzoPSTOOyW/V+iC2Ohjd2YiwsqNVqlMvnHM8w/s1KABdOwcEPgmqqQMhMeLT1qTyNVzfXC3C&#10;FbJaVtl9JaUvwkKxu5NADsxf4PD5LjDCKzcD1q2ZLTu/YOrdpApKtkk3Gj+ync5ecLINzjKl9s+e&#10;gaBEfleoHf9EDAAGsBsAOHmnw0MS+MGc2/YXA0N8+pQ6HOujHiTEkmFkvvXR159U+uve6bzy80Q5&#10;DxX1C5RzQOHOI3r1qJyug9fxFV39BQAA//8DAFBLAwQUAAYACAAAACEAJl8NR9kAAAACAQAADwAA&#10;AGRycy9kb3ducmV2LnhtbEyPQUvDQBCF74L/YRnBm93EEpGYTSlFPRXBVhBv0+w0Cc3Ohuw2Sf+9&#10;oxe9PBje471vitXsOjXSEFrPBtJFAoq48rbl2sDH/uXuEVSIyBY7z2TgQgFW5fVVgbn1E7/TuIu1&#10;khIOORpoYuxzrUPVkMOw8D2xeEc/OIxyDrW2A05S7jp9nyQP2mHLstBgT5uGqtPu7Ay8Tjitl+nz&#10;uD0dN5evffb2uU3JmNubef0EKtIc/8Lwgy/oUArTwZ/ZBtUZkEfir4qXZRmog2SWoMtC/0cvvwEA&#10;AP//AwBQSwECLQAUAAYACAAAACEAtoM4kv4AAADhAQAAEwAAAAAAAAAAAAAAAAAAAAAAW0NvbnRl&#10;bnRfVHlwZXNdLnhtbFBLAQItABQABgAIAAAAIQA4/SH/1gAAAJQBAAALAAAAAAAAAAAAAAAAAC8B&#10;AABfcmVscy8ucmVsc1BLAQItABQABgAIAAAAIQBK/bhMbwIAAI0FAAAOAAAAAAAAAAAAAAAAAC4C&#10;AABkcnMvZTJvRG9jLnhtbFBLAQItABQABgAIAAAAIQAmXw1H2QAAAAIBAAAPAAAAAAAAAAAAAAAA&#10;AMkEAABkcnMvZG93bnJldi54bWxQSwUGAAAAAAQABADzAAAAzwUAAAAA&#10;">
                      <v:shape id="Graphic 12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LTwQAAANsAAAAPAAAAZHJzL2Rvd25yZXYueG1sRE9NawIx&#10;EL0L/Q9hCt5qdj2ouxqltErtQVBb8DpsprtLk8k2SXX996ZQ8DaP9zmLVW+NOJMPrWMF+SgDQVw5&#10;3XKt4PNj8zQDESKyRuOYFFwpwGr5MFhgqd2FD3Q+xlqkEA4lKmhi7EopQ9WQxTByHXHivpy3GBP0&#10;tdQeLyncGjnOsom02HJqaLCjl4aq7+OvVeDXP5i95sVbR3kxNfnutDfvrNTwsX+eg4jUx7v4373V&#10;af4Y/n5JB8jlDQAA//8DAFBLAQItABQABgAIAAAAIQDb4fbL7gAAAIUBAAATAAAAAAAAAAAAAAAA&#10;AAAAAABbQ29udGVudF9UeXBlc10ueG1sUEsBAi0AFAAGAAgAAAAhAFr0LFu/AAAAFQEAAAsAAAAA&#10;AAAAAAAAAAAAHwEAAF9yZWxzLy5yZWxzUEsBAi0AFAAGAAgAAAAhALi6stPBAAAA2wAAAA8AAAAA&#10;AAAAAAAAAAAABwIAAGRycy9kb3ducmV2LnhtbFBLBQYAAAAAAwADALcAAAD1AgAAAAA=&#10;" path="m,l352210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FF1" w14:paraId="5F589AFD" w14:textId="77777777">
        <w:trPr>
          <w:trHeight w:val="4590"/>
          <w:jc w:val="right"/>
        </w:trPr>
        <w:tc>
          <w:tcPr>
            <w:tcW w:w="10752" w:type="dxa"/>
            <w:vMerge/>
            <w:tcBorders>
              <w:top w:val="nil"/>
            </w:tcBorders>
          </w:tcPr>
          <w:p w14:paraId="52A1D969" w14:textId="77777777" w:rsidR="00B83FF1" w:rsidRDefault="00B83FF1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261E7C25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7A8D599A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1BB351B3" w14:textId="77777777" w:rsidR="00B83FF1" w:rsidRDefault="00B83FF1">
            <w:pPr>
              <w:pStyle w:val="TableParagraph"/>
              <w:spacing w:before="53"/>
              <w:rPr>
                <w:rFonts w:ascii="Arial Black"/>
                <w:sz w:val="20"/>
              </w:rPr>
            </w:pPr>
          </w:p>
          <w:p w14:paraId="4951F11B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6F848E" wp14:editId="033D307A">
                      <wp:extent cx="352425" cy="8255"/>
                      <wp:effectExtent l="9525" t="0" r="0" b="126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17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BBB0D" id="Group 13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Z7cAIAAI0FAAAOAAAAZHJzL2Uyb0RvYy54bWykVMlu2zAQvRfoPxC817LlOHEEy0ERN0aB&#10;IA0QFz3TFLWgFMkOacv++w6pxY4T9JDqIDxyhrO8eeTi7lBLshdgK61SOhmNKRGK66xSRUp/bh6+&#10;zCmxjqmMSa1ESo/C0rvl50+LxiQi1qWWmQCCQZRNGpPS0jmTRJHlpaiZHWkjFBpzDTVzuIQiyoA1&#10;GL2WUTweX0eNhsyA5sJa3F21RroM8fNccPcjz61wRKYUa3PhD+G/9f9ouWBJAcyUFe/KYB+oomaV&#10;wqRDqBVzjOygehOqrjhoq3M34rqOdJ5XXIQesJvJ+KKbNeidCb0USVOYgSak9oKnD4flT/s1mBfz&#10;DG31CB81/22Rl6gxRXJu9+vi5HzIofaHsAlyCIweB0bFwRGOm9NZfBXPKOFomsezWcs3L3Eob87w&#10;8ts/TkUsaROGsoYyGoO6sSdq7P9R81IyIwLj1rf+DKTKUNZXlChWo3zXnVJwBxnyydHLs9etbEfk&#10;u9xMb+fhGEveo2cS3wQ5Do2yhO+sWwsdWGb7R+tatWY9YmWP+EH1EFDzXu0yqN1RgmoHSlDt25Z9&#10;w5w/50fnIWmGMfmtWu/FRgejuxgRVnaySnXuhXOe3Ewp6RWArq0DAp8E1dSCkBjxeWtS+Rpubq/n&#10;4QpZLavsoZLSF2Gh2N5LIHvmL3D4fBcY4ZWbAetWzJatXzB1blIFJdukHY0f2VZnR5xsg7NMqf2z&#10;YyAokd8Vasc/ET2AHmx7AE7e6/CQBH4w5+bwi4EhPn1KHY71SfcSYkk/Mt/64OtPKv1153Re+Xmi&#10;nPuKugXKOaBw5xG9elTO18Hr9Iou/wIAAP//AwBQSwMEFAAGAAgAAAAhACZfDUfZAAAAAgEAAA8A&#10;AABkcnMvZG93bnJldi54bWxMj0FLw0AQhe+C/2EZwZvdxBKRmE0pRT0VwVYQb9PsNAnNzobsNkn/&#10;vaMXvTwY3uO9b4rV7Do10hBazwbSRQKKuPK25drAx/7l7hFUiMgWO89k4EIBVuX1VYG59RO/07iL&#10;tZISDjkaaGLsc61D1ZDDsPA9sXhHPziMcg61tgNOUu46fZ8kD9phy7LQYE+bhqrT7uwMvE44rZfp&#10;87g9HTeXr3329rlNyZjbm3n9BCrSHP/C8IMv6FAK08Gf2QbVGZBH4q+Kl2UZqINklqDLQv9HL78B&#10;AAD//wMAUEsBAi0AFAAGAAgAAAAhALaDOJL+AAAA4QEAABMAAAAAAAAAAAAAAAAAAAAAAFtDb250&#10;ZW50X1R5cGVzXS54bWxQSwECLQAUAAYACAAAACEAOP0h/9YAAACUAQAACwAAAAAAAAAAAAAAAAAv&#10;AQAAX3JlbHMvLnJlbHNQSwECLQAUAAYACAAAACEAKvYGe3ACAACNBQAADgAAAAAAAAAAAAAAAAAu&#10;AgAAZHJzL2Uyb0RvYy54bWxQSwECLQAUAAYACAAAACEAJl8NR9kAAAACAQAADwAAAAAAAAAAAAAA&#10;AADKBAAAZHJzL2Rvd25yZXYueG1sUEsFBgAAAAAEAAQA8wAAANAFAAAAAA==&#10;">
                      <v:shape id="Graphic 14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488wQAAANsAAAAPAAAAZHJzL2Rvd25yZXYueG1sRE9NawIx&#10;EL0X/A9hhN5qdqVoXY0itqI9FFpb8Dpsxt3FZLImUdd/3wiF3ubxPme26KwRF/KhcawgH2QgiEun&#10;G64U/Hyvn15AhIis0TgmBTcKsJj3HmZYaHflL7rsYiVSCIcCFdQxtoWUoazJYhi4ljhxB+ctxgR9&#10;JbXHawq3Rg6zbCQtNpwaamxpVVN53J2tAv92wuw1n2xayidjk3/sP807K/XY75ZTEJG6+C/+c291&#10;mv8M91/SAXL+CwAA//8DAFBLAQItABQABgAIAAAAIQDb4fbL7gAAAIUBAAATAAAAAAAAAAAAAAAA&#10;AAAAAABbQ29udGVudF9UeXBlc10ueG1sUEsBAi0AFAAGAAgAAAAhAFr0LFu/AAAAFQEAAAsAAAAA&#10;AAAAAAAAAAAAHwEAAF9yZWxzLy5yZWxzUEsBAi0AFAAGAAgAAAAhAFgfjzzBAAAA2wAAAA8AAAAA&#10;AAAAAAAAAAAABwIAAGRycy9kb3ducmV2LnhtbFBLBQYAAAAAAwADALcAAAD1AgAAAAA=&#10;" path="m,l35217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79B71AC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5164BDA8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20CCBEA2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69BA1634" w14:textId="77777777" w:rsidR="00B83FF1" w:rsidRDefault="00B83FF1">
            <w:pPr>
              <w:pStyle w:val="TableParagraph"/>
              <w:spacing w:before="4"/>
              <w:rPr>
                <w:rFonts w:ascii="Arial Black"/>
                <w:sz w:val="20"/>
              </w:rPr>
            </w:pPr>
          </w:p>
          <w:p w14:paraId="22F2C26D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797995" wp14:editId="183A2AFE">
                      <wp:extent cx="352425" cy="8255"/>
                      <wp:effectExtent l="9525" t="0" r="0" b="1269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17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2A449" id="Group 15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qkbwIAAI0FAAAOAAAAZHJzL2Uyb0RvYy54bWykVMlu2zAQvRfoPxC81/ISLxEsB0XcGAWC&#10;NEBc9ExT1IJSJDukLfvvO6QWO07QQ6qD8MgZzvLmkcu7YyXJQYAttUroaDCkRCiu01LlCf25ffiy&#10;oMQ6plImtRIJPQlL71afPy1rE4uxLrRMBRAMomxcm4QWzpk4iiwvRMXsQBuh0JhpqJjDJeRRCqzG&#10;6JWMxsPhLKo1pAY0F9bi7rox0lWIn2WCux9ZZoUjMqFYmwt/CP+d/0erJYtzYKYoeVsG+0AVFSsV&#10;Ju1DrZljZA/lm1BVyUFbnbkB11Wks6zkIvSA3YyGV91sQO9N6CWP69z0NCG1Vzx9OCx/OmzAvJhn&#10;aKpH+Kj5b4u8RLXJ40u7X+dn52MGlT+ETZBjYPTUMyqOjnDcnEzHN+MpJRxNi/F02vDNCxzKmzO8&#10;+PaPUxGLm4ShrL6M2qBu7Jka+3/UvBTMiMC49a0/AylTlPWMEsUqlO+mVQruIEM+OXp59tqVbYl8&#10;l5vJ7eKmIeA9ekbjeZBj3yiL+d66jdCBZXZ4tK5Ra9ohVnSIH1UHATXv1S6D2h0lqHagBNW+a5Ib&#10;5vw5PzoPSd2PyW9V+iC2Ohjd1YiwsrNVqksvnPNoPqGkUwC6Ng4IfBJUUwNCYsSXrUnla5jfzhbh&#10;Clkty/ShlNIXYSHf3UsgB+YvcPh8FxjhlZsB69bMFo1fMLVuUgUl27gZjR/ZTqcnnGyNs0yo/bNn&#10;ICiR3xVqxz8RHYAO7DoATt7r8JAEfjDn9viLgSE+fUIdjvVJdxJicTcy33rv608q/XXvdFb6eaKc&#10;u4raBco5oHDnEb16VC7Xwev8iq7+AgAA//8DAFBLAwQUAAYACAAAACEAJl8NR9kAAAACAQAADwAA&#10;AGRycy9kb3ducmV2LnhtbEyPQUvDQBCF74L/YRnBm93EEpGYTSlFPRXBVhBv0+w0Cc3Ohuw2Sf+9&#10;oxe9PBje471vitXsOjXSEFrPBtJFAoq48rbl2sDH/uXuEVSIyBY7z2TgQgFW5fVVgbn1E7/TuIu1&#10;khIOORpoYuxzrUPVkMOw8D2xeEc/OIxyDrW2A05S7jp9nyQP2mHLstBgT5uGqtPu7Ay8Tjitl+nz&#10;uD0dN5evffb2uU3JmNubef0EKtIc/8Lwgy/oUArTwZ/ZBtUZkEfir4qXZRmog2SWoMtC/0cvvwEA&#10;AP//AwBQSwECLQAUAAYACAAAACEAtoM4kv4AAADhAQAAEwAAAAAAAAAAAAAAAAAAAAAAW0NvbnRl&#10;bnRfVHlwZXNdLnhtbFBLAQItABQABgAIAAAAIQA4/SH/1gAAAJQBAAALAAAAAAAAAAAAAAAAAC8B&#10;AABfcmVscy8ucmVsc1BLAQItABQABgAIAAAAIQCC6uqkbwIAAI0FAAAOAAAAAAAAAAAAAAAAAC4C&#10;AABkcnMvZTJvRG9jLnhtbFBLAQItABQABgAIAAAAIQAmXw1H2QAAAAIBAAAPAAAAAAAAAAAAAAAA&#10;AMkEAABkcnMvZG93bnJldi54bWxQSwUGAAAAAAQABADzAAAAzwUAAAAA&#10;">
                      <v:shape id="Graphic 16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TQwQAAANsAAAAPAAAAZHJzL2Rvd25yZXYueG1sRE9NawIx&#10;EL0L/Q9hCt40uz2ouxqltJXag6C24HXYTHeXJpNtkur6701B8DaP9zmLVW+NOJEPrWMF+TgDQVw5&#10;3XKt4OtzPZqBCBFZo3FMCi4UYLV8GCyw1O7MezodYi1SCIcSFTQxdqWUoWrIYhi7jjhx385bjAn6&#10;WmqP5xRujXzKsom02HJqaLCjl4aqn8OfVeDffjF7zYv3jvJiavLtcWc+WKnhY/88BxGpj3fxzb3R&#10;af4E/n9JB8jlFQAA//8DAFBLAQItABQABgAIAAAAIQDb4fbL7gAAAIUBAAATAAAAAAAAAAAAAAAA&#10;AAAAAABbQ29udGVudF9UeXBlc10ueG1sUEsBAi0AFAAGAAgAAAAhAFr0LFu/AAAAFQEAAAsAAAAA&#10;AAAAAAAAAAAAHwEAAF9yZWxzLy5yZWxzUEsBAi0AFAAGAAgAAAAhAMeBtNDBAAAA2wAAAA8AAAAA&#10;AAAAAAAAAAAABwIAAGRycy9kb3ducmV2LnhtbFBLBQYAAAAAAwADALcAAAD1AgAAAAA=&#10;" path="m,l35217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199AE6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2F585873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6B460705" w14:textId="77777777" w:rsidR="00B83FF1" w:rsidRDefault="00B83FF1">
            <w:pPr>
              <w:pStyle w:val="TableParagraph"/>
              <w:spacing w:before="53"/>
              <w:rPr>
                <w:rFonts w:ascii="Arial Black"/>
                <w:sz w:val="20"/>
              </w:rPr>
            </w:pPr>
          </w:p>
          <w:p w14:paraId="78884373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8FFEEF" wp14:editId="5133D431">
                      <wp:extent cx="352425" cy="8255"/>
                      <wp:effectExtent l="9525" t="0" r="0" b="1269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17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3BA42" id="Group 17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3WbwIAAI0FAAAOAAAAZHJzL2Uyb0RvYy54bWykVMlu2zAQvRfoPxC817LlOHEEy0ERN0aB&#10;IA0QFz3TFLWgFMkOacv++w6pxY4T9JDqIDxyhrO8eeTi7lBLshdgK61SOhmNKRGK66xSRUp/bh6+&#10;zCmxjqmMSa1ESo/C0rvl50+LxiQi1qWWmQCCQZRNGpPS0jmTRJHlpaiZHWkjFBpzDTVzuIQiyoA1&#10;GL2WUTweX0eNhsyA5sJa3F21RroM8fNccPcjz61wRKYUa3PhD+G/9f9ouWBJAcyUFe/KYB+oomaV&#10;wqRDqBVzjOygehOqrjhoq3M34rqOdJ5XXIQesJvJ+KKbNeidCb0USVOYgSak9oKnD4flT/s1mBfz&#10;DG31CB81/22Rl6gxRXJu9+vi5HzIofaHsAlyCIweB0bFwRGOm9NZfBXPKOFomsezWcs3L3Eob87w&#10;8ts/TkUsaROGsoYyGoO6sSdq7P9R81IyIwLj1rf+DKTKUNYoYsVqlO+6UwruIEM+OXp59rqV7Yh8&#10;l5vp7fyqJeA9eibxTZDj0ChL+M66tdCBZbZ/tK5Va9YjVvaIH1QPATXv1S6D2h0lqHagBNW+bZMb&#10;5vw5PzoPSTOMyW/Vei82OhjdxYiwspNVqnMvnPPkZkpJrwB0bR0Q+CSophaExIjPW5PK13Bzez0P&#10;V8hqWWUPlZS+CAvF9l4C2TN/gcPnu8AIr9wMWLditmz9gqlzkyoo2SbtaPzItjo74mQbnGVK7Z8d&#10;A0GJ/K5QO/6J6AH0YNsDcPJeh4ck8IM5N4dfDAzx6VPqcKxPupcQS/qR+dYHX39S6a87p/PKzxPl&#10;3FfULVDOAYU7j+jVo3K+Dl6nV3T5FwAA//8DAFBLAwQUAAYACAAAACEAJl8NR9kAAAACAQAADwAA&#10;AGRycy9kb3ducmV2LnhtbEyPQUvDQBCF74L/YRnBm93EEpGYTSlFPRXBVhBv0+w0Cc3Ohuw2Sf+9&#10;oxe9PBje471vitXsOjXSEFrPBtJFAoq48rbl2sDH/uXuEVSIyBY7z2TgQgFW5fVVgbn1E7/TuIu1&#10;khIOORpoYuxzrUPVkMOw8D2xeEc/OIxyDrW2A05S7jp9nyQP2mHLstBgT5uGqtPu7Ay8Tjitl+nz&#10;uD0dN5evffb2uU3JmNubef0EKtIc/8Lwgy/oUArTwZ/ZBtUZkEfir4qXZRmog2SWoMtC/0cvvwEA&#10;AP//AwBQSwECLQAUAAYACAAAACEAtoM4kv4AAADhAQAAEwAAAAAAAAAAAAAAAAAAAAAAW0NvbnRl&#10;bnRfVHlwZXNdLnhtbFBLAQItABQABgAIAAAAIQA4/SH/1gAAAJQBAAALAAAAAAAAAAAAAAAAAC8B&#10;AABfcmVscy8ucmVsc1BLAQItABQABgAIAAAAIQAZt/3WbwIAAI0FAAAOAAAAAAAAAAAAAAAAAC4C&#10;AABkcnMvZTJvRG9jLnhtbFBLAQItABQABgAIAAAAIQAmXw1H2QAAAAIBAAAPAAAAAAAAAAAAAAAA&#10;AMkEAABkcnMvZG93bnJldi54bWxQSwUGAAAAAAQABADzAAAAzwUAAAAA&#10;">
                      <v:shape id="Graphic 18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U5xAAAANsAAAAPAAAAZHJzL2Rvd25yZXYueG1sRI9BTwIx&#10;EIXvJvyHZki8SXc9oKwUQlACHEwUSLxOtuPuxna6thXWf88cTLzN5L1575v5cvBOnSmmLrCBclKA&#10;Iq6D7bgxcDpu7h5BpYxs0QUmA7+UYLkY3cyxsuHC73Q+5EZJCKcKDbQ595XWqW7JY5qEnli0zxA9&#10;Zlljo23Ei4R7p++LYqo9diwNLfa0bqn+Ovx4A/HlG4vncrbtqZw9uPL1483t2Zjb8bB6ApVpyP/m&#10;v+udFXyBlV9kAL24AgAA//8DAFBLAQItABQABgAIAAAAIQDb4fbL7gAAAIUBAAATAAAAAAAAAAAA&#10;AAAAAAAAAABbQ29udGVudF9UeXBlc10ueG1sUEsBAi0AFAAGAAgAAAAhAFr0LFu/AAAAFQEAAAsA&#10;AAAAAAAAAAAAAAAAHwEAAF9yZWxzLy5yZWxzUEsBAi0AFAAGAAgAAAAhANlShTnEAAAA2wAAAA8A&#10;AAAAAAAAAAAAAAAABwIAAGRycy9kb3ducmV2LnhtbFBLBQYAAAAAAwADALcAAAD4AgAAAAA=&#10;" path="m,l35217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907DB4" w14:textId="77777777" w:rsidR="00B83FF1" w:rsidRDefault="00B83FF1">
            <w:pPr>
              <w:pStyle w:val="TableParagraph"/>
              <w:rPr>
                <w:rFonts w:ascii="Arial Black"/>
                <w:sz w:val="20"/>
              </w:rPr>
            </w:pPr>
          </w:p>
          <w:p w14:paraId="28331DA9" w14:textId="77777777" w:rsidR="00B83FF1" w:rsidRDefault="00B83FF1">
            <w:pPr>
              <w:pStyle w:val="TableParagraph"/>
              <w:spacing w:before="104" w:after="1"/>
              <w:rPr>
                <w:rFonts w:ascii="Arial Black"/>
                <w:sz w:val="20"/>
              </w:rPr>
            </w:pPr>
          </w:p>
          <w:p w14:paraId="4C05A9DF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602C93" wp14:editId="209AD5E7">
                      <wp:extent cx="352425" cy="8255"/>
                      <wp:effectExtent l="9525" t="0" r="0" b="1269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17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BDD67" id="Group 19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SrbwIAAI0FAAAOAAAAZHJzL2Uyb0RvYy54bWykVMlu2zAQvRfoPxC817LlOHEEy0ERN0aB&#10;IA0QFz3TFLWgFMkOacv++w6pxY4T9JDqIDxyhrO8eeTi7lBLshdgK61SOhmNKRGK66xSRUp/bh6+&#10;zCmxjqmMSa1ESo/C0rvl50+LxiQi1qWWmQCCQZRNGpPS0jmTRJHlpaiZHWkjFBpzDTVzuIQiyoA1&#10;GL2WUTweX0eNhsyA5sJa3F21RroM8fNccPcjz61wRKYUa3PhD+G/9f9ouWBJAcyUFe/KYB+oomaV&#10;wqRDqBVzjOygehOqrjhoq3M34rqOdJ5XXIQesJvJ+KKbNeidCb0USVOYgSak9oKnD4flT/s1mBfz&#10;DG31CB81/22Rl6gxRXJu9+vi5HzIofaHsAlyCIweB0bFwRGOm9NZfBXPKOFomsezWcs3L3Eob87w&#10;8ts/TkUsaROGsoYyGoO6sSdq7P9R81IyIwLj1rf+DKTKUhqjchSrUb7rTim4gwz55Ojl2etWtiPy&#10;XW6mt/OrloD36JnENyHo0ChL+M66tdCBZbZ/tK5Va9YjVvaIH1QPATXv1S6D2h0lqHagBNW+bZMb&#10;5vw5PzoPSTOMyW/Vei82OhjdxYiwspNVqnMvnPPkZkpJrwB0bR0Q+CSophaExIjPW5PK13Bzez0P&#10;V8hqWWUPlZS+CAvF9l4C2TN/gcPnu8AIr9wMWLditmz9gqlzkyoo2SbtaPzItjo74mQbnGVK7Z8d&#10;A0GJ/K5QO/6J6AH0YNsDcPJeh4ck8IM5N4dfDAzx6VPqcKxPupcQS/qR+dYHX39S6a87p/PKzxPl&#10;3FfULVDOAYU7j+jVo3K+Dl6nV3T5FwAA//8DAFBLAwQUAAYACAAAACEAJl8NR9kAAAACAQAADwAA&#10;AGRycy9kb3ducmV2LnhtbEyPQUvDQBCF74L/YRnBm93EEpGYTSlFPRXBVhBv0+w0Cc3Ohuw2Sf+9&#10;oxe9PBje471vitXsOjXSEFrPBtJFAoq48rbl2sDH/uXuEVSIyBY7z2TgQgFW5fVVgbn1E7/TuIu1&#10;khIOORpoYuxzrUPVkMOw8D2xeEc/OIxyDrW2A05S7jp9nyQP2mHLstBgT5uGqtPu7Ay8Tjitl+nz&#10;uD0dN5evffb2uU3JmNubef0EKtIc/8Lwgy/oUArTwZ/ZBtUZkEfir4qXZRmog2SWoMtC/0cvvwEA&#10;AP//AwBQSwECLQAUAAYACAAAACEAtoM4kv4AAADhAQAAEwAAAAAAAAAAAAAAAAAAAAAAW0NvbnRl&#10;bnRfVHlwZXNdLnhtbFBLAQItABQABgAIAAAAIQA4/SH/1gAAAJQBAAALAAAAAAAAAAAAAAAAAC8B&#10;AABfcmVscy8ucmVsc1BLAQItABQABgAIAAAAIQAebRSrbwIAAI0FAAAOAAAAAAAAAAAAAAAAAC4C&#10;AABkcnMvZTJvRG9jLnhtbFBLAQItABQABgAIAAAAIQAmXw1H2QAAAAIBAAAPAAAAAAAAAAAAAAAA&#10;AMkEAABkcnMvZG93bnJldi54bWxQSwUGAAAAAAQABADzAAAAzwUAAAAA&#10;">
                      <v:shape id="Graphic 20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OCwQAAANsAAAAPAAAAZHJzL2Rvd25yZXYueG1sRE/Pa8Iw&#10;FL4L+x/CG+w203pws5qWoRP1IDg32PXRPNuy5KVLMu3+e3MQPH58vxfVYI04kw+dYwX5OANBXDvd&#10;caPg63P9/AoiRGSNxjEp+KcAVfkwWmCh3YU/6HyMjUghHApU0MbYF1KGuiWLYex64sSdnLcYE/SN&#10;1B4vKdwaOcmyqbTYcWposadlS/XP8c8q8O+/mK3y2aanfPZi8v33wexYqafH4W0OItIQ7+Kbe6sV&#10;TNL69CX9AFleAQAA//8DAFBLAQItABQABgAIAAAAIQDb4fbL7gAAAIUBAAATAAAAAAAAAAAAAAAA&#10;AAAAAABbQ29udGVudF9UeXBlc10ueG1sUEsBAi0AFAAGAAgAAAAhAFr0LFu/AAAAFQEAAAsAAAAA&#10;AAAAAAAAAAAAHwEAAF9yZWxzLy5yZWxzUEsBAi0AFAAGAAgAAAAhAOlIQ4LBAAAA2wAAAA8AAAAA&#10;AAAAAAAAAAAABwIAAGRycy9kb3ducmV2LnhtbFBLBQYAAAAAAwADALcAAAD1AgAAAAA=&#10;" path="m,l35217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ECF951" w14:textId="77777777" w:rsidR="00B83FF1" w:rsidRDefault="00B83FF1">
            <w:pPr>
              <w:pStyle w:val="TableParagraph"/>
              <w:spacing w:before="55" w:after="1"/>
              <w:rPr>
                <w:rFonts w:ascii="Arial Black"/>
                <w:sz w:val="20"/>
              </w:rPr>
            </w:pPr>
          </w:p>
          <w:p w14:paraId="37BF6CBC" w14:textId="77777777" w:rsidR="00F2120D" w:rsidRDefault="00F2120D">
            <w:pPr>
              <w:pStyle w:val="TableParagraph"/>
              <w:spacing w:before="55" w:after="1"/>
              <w:rPr>
                <w:rFonts w:ascii="Arial Black"/>
                <w:sz w:val="20"/>
              </w:rPr>
            </w:pPr>
          </w:p>
          <w:p w14:paraId="3D2569CC" w14:textId="77777777" w:rsidR="00B83FF1" w:rsidRDefault="00BE5200">
            <w:pPr>
              <w:pStyle w:val="TableParagraph"/>
              <w:spacing w:line="20" w:lineRule="exact"/>
              <w:rPr>
                <w:rFonts w:ascii="Arial Black"/>
                <w:sz w:val="2"/>
              </w:rPr>
            </w:pPr>
            <w:r>
              <w:rPr>
                <w:rFonts w:ascii="Arial Black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0CB1DE" wp14:editId="55107F44">
                      <wp:extent cx="352425" cy="8255"/>
                      <wp:effectExtent l="9525" t="0" r="0" b="1269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8255"/>
                                <a:chOff x="0" y="0"/>
                                <a:chExt cx="352425" cy="825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3984"/>
                                  <a:ext cx="352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>
                                      <a:moveTo>
                                        <a:pt x="0" y="0"/>
                                      </a:moveTo>
                                      <a:lnTo>
                                        <a:pt x="352173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4C1D5" id="Group 21" o:spid="_x0000_s1026" style="width:27.75pt;height:.65pt;mso-position-horizontal-relative:char;mso-position-vertical-relative:line" coordsize="3524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h0cAIAAI0FAAAOAAAAZHJzL2Uyb0RvYy54bWykVMlu2zAQvRfoPxC817LlOHEEy0ERN0aB&#10;IA0QFz3TFLWgFMkOacv++w6pxY4T9JDqIDxyhrO8eeTi7lBLshdgK61SOhmNKRGK66xSRUp/bh6+&#10;zCmxjqmMSa1ESo/C0rvl50+LxiQi1qWWmQCCQZRNGpPS0jmTRJHlpaiZHWkjFBpzDTVzuIQiyoA1&#10;GL2WUTweX0eNhsyA5sJa3F21RroM8fNccPcjz61wRKYUa3PhD+G/9f9ouWBJAcyUFe/KYB+oomaV&#10;wqRDqBVzjOygehOqrjhoq3M34rqOdJ5XXIQesJvJ+KKbNeidCb0USVOYgSak9oKnD4flT/s1mBfz&#10;DG31CB81/22Rl6gxRXJu9+vi5HzIofaHsAlyCIweB0bFwRGOm9NZfBXPKOFomsezWcs3L3Eob87w&#10;8ts/TkUsaROGsoYyGoO6sSdq7P9R81IyIwLj1rf+DKTKUhrHlChWo3zXnVJwBxnyydHLs9etbEfk&#10;u9xMb+dXLQHv0TOJb4Ich0ZZwnfWrYUOLLP9o3WtWrMesbJH/KB6CKh5r3YZ1O4oQbUDJaj2bZvc&#10;MOfP+dF5SJphTH6r1nux0cHoLkaElZ2sUp174ZwnN1NKegWga+uAwCdBNbUgJEZ83ppUvoab2+t5&#10;uEJWyyp7qKT0RVgotvcSyJ75Cxw+3wVGeOVmwLoVs2XrF0ydm1RByTZpR+NHttXZESfb4CxTav/s&#10;GAhK5HeF2vFPRA+gB9segJP3OjwkgR/MuTn8YmCIT59Sh2N90r2EWNKPzLc++PqTSn/dOZ1Xfp4o&#10;576iboFyDijceUSvHpXzdfA6vaLLvwAAAP//AwBQSwMEFAAGAAgAAAAhACZfDUfZAAAAAgEAAA8A&#10;AABkcnMvZG93bnJldi54bWxMj0FLw0AQhe+C/2EZwZvdxBKRmE0pRT0VwVYQb9PsNAnNzobsNkn/&#10;vaMXvTwY3uO9b4rV7Do10hBazwbSRQKKuPK25drAx/7l7hFUiMgWO89k4EIBVuX1VYG59RO/07iL&#10;tZISDjkaaGLsc61D1ZDDsPA9sXhHPziMcg61tgNOUu46fZ8kD9phy7LQYE+bhqrT7uwMvE44rZfp&#10;87g9HTeXr3329rlNyZjbm3n9BCrSHP/C8IMv6FAK08Gf2QbVGZBH4q+Kl2UZqINklqDLQv9HL78B&#10;AAD//wMAUEsBAi0AFAAGAAgAAAAhALaDOJL+AAAA4QEAABMAAAAAAAAAAAAAAAAAAAAAAFtDb250&#10;ZW50X1R5cGVzXS54bWxQSwECLQAUAAYACAAAACEAOP0h/9YAAACUAQAACwAAAAAAAAAAAAAAAAAv&#10;AQAAX3JlbHMvLnJlbHNQSwECLQAUAAYACAAAACEAtnH4dHACAACNBQAADgAAAAAAAAAAAAAAAAAu&#10;AgAAZHJzL2Uyb0RvYy54bWxQSwECLQAUAAYACAAAACEAJl8NR9kAAAACAQAADwAAAAAAAAAAAAAA&#10;AADKBAAAZHJzL2Rvd25yZXYueG1sUEsFBgAAAAAEAAQA8wAAANAFAAAAAA==&#10;">
                      <v:shape id="Graphic 22" o:spid="_x0000_s1027" style="position:absolute;top:3984;width:352425;height:1270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nhuxAAAANsAAAAPAAAAZHJzL2Rvd25yZXYueG1sRI9BawIx&#10;FITvhf6H8AreNLt70LoapbSKeii0tuD1sXnuLiYv2yTq9t83gtDjMDPfMPNlb424kA+tYwX5KANB&#10;XDndcq3g+2s9fAYRIrJG45gU/FKA5eLxYY6ldlf+pMs+1iJBOJSooImxK6UMVUMWw8h1xMk7Om8x&#10;JulrqT1eE9waWWTZWFpsOS002NFrQ9Vpf7YK/OoHs7d8uukon05M/n74MDtWavDUv8xAROrjf/je&#10;3moFRQG3L+kHyMUfAAAA//8DAFBLAQItABQABgAIAAAAIQDb4fbL7gAAAIUBAAATAAAAAAAAAAAA&#10;AAAAAAAAAABbQ29udGVudF9UeXBlc10ueG1sUEsBAi0AFAAGAAgAAAAhAFr0LFu/AAAAFQEAAAsA&#10;AAAAAAAAAAAAAAAAHwEAAF9yZWxzLy5yZWxzUEsBAi0AFAAGAAgAAAAhAHbWeG7EAAAA2wAAAA8A&#10;AAAAAAAAAAAAAAAABwIAAGRycy9kb3ducmV2LnhtbFBLBQYAAAAAAwADALcAAAD4AgAAAAA=&#10;" path="m,l352173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83FF1" w14:paraId="7A60E384" w14:textId="77777777" w:rsidTr="00C12294">
        <w:trPr>
          <w:trHeight w:val="543"/>
          <w:jc w:val="right"/>
        </w:trPr>
        <w:tc>
          <w:tcPr>
            <w:tcW w:w="10752" w:type="dxa"/>
          </w:tcPr>
          <w:p w14:paraId="653EBA9E" w14:textId="77777777" w:rsidR="00B83FF1" w:rsidRPr="00C12294" w:rsidRDefault="00BE5200">
            <w:pPr>
              <w:pStyle w:val="TableParagraph"/>
              <w:spacing w:before="201"/>
              <w:ind w:left="115"/>
              <w:rPr>
                <w:i/>
                <w:iCs/>
                <w:sz w:val="20"/>
              </w:rPr>
            </w:pPr>
            <w:r w:rsidRPr="00C12294">
              <w:rPr>
                <w:b/>
                <w:i/>
                <w:iCs/>
                <w:sz w:val="18"/>
                <w:szCs w:val="18"/>
              </w:rPr>
              <w:t>Exceptions</w:t>
            </w:r>
            <w:r w:rsidRPr="00C12294">
              <w:rPr>
                <w:b/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may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be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considered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on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a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semester-by-semester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basis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for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disability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proofErr w:type="gramStart"/>
            <w:r w:rsidRPr="00C12294">
              <w:rPr>
                <w:i/>
                <w:iCs/>
                <w:sz w:val="18"/>
                <w:szCs w:val="18"/>
              </w:rPr>
              <w:t>accommodations</w:t>
            </w:r>
            <w:proofErr w:type="gramEnd"/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>and</w:t>
            </w:r>
            <w:r w:rsidRPr="00C12294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Pr="00C12294">
              <w:rPr>
                <w:i/>
                <w:iCs/>
                <w:sz w:val="18"/>
                <w:szCs w:val="18"/>
              </w:rPr>
              <w:t xml:space="preserve">special </w:t>
            </w:r>
            <w:r w:rsidRPr="00C12294">
              <w:rPr>
                <w:i/>
                <w:iCs/>
                <w:spacing w:val="-2"/>
                <w:sz w:val="18"/>
                <w:szCs w:val="18"/>
              </w:rPr>
              <w:t>circumstances</w:t>
            </w:r>
            <w:r w:rsidRPr="00C12294">
              <w:rPr>
                <w:i/>
                <w:iCs/>
                <w:spacing w:val="-2"/>
                <w:sz w:val="20"/>
              </w:rPr>
              <w:t>.</w:t>
            </w:r>
          </w:p>
        </w:tc>
        <w:tc>
          <w:tcPr>
            <w:tcW w:w="893" w:type="dxa"/>
          </w:tcPr>
          <w:p w14:paraId="328A3004" w14:textId="77777777" w:rsidR="00B83FF1" w:rsidRDefault="00B83F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3FF1" w14:paraId="1DECDBCD" w14:textId="77777777">
        <w:trPr>
          <w:trHeight w:val="760"/>
          <w:jc w:val="right"/>
        </w:trPr>
        <w:tc>
          <w:tcPr>
            <w:tcW w:w="10752" w:type="dxa"/>
          </w:tcPr>
          <w:p w14:paraId="72052587" w14:textId="275408C2" w:rsidR="00B83FF1" w:rsidRPr="00C12294" w:rsidRDefault="00C12294" w:rsidP="00C12294">
            <w:pPr>
              <w:pStyle w:val="TableParagraph"/>
              <w:spacing w:before="7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12294">
              <w:rPr>
                <w:sz w:val="20"/>
                <w:szCs w:val="20"/>
              </w:rPr>
              <w:t>The</w:t>
            </w:r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Standards</w:t>
            </w:r>
            <w:r w:rsidRPr="00C12294">
              <w:rPr>
                <w:spacing w:val="-10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outlined</w:t>
            </w:r>
            <w:r w:rsidRPr="00C12294">
              <w:rPr>
                <w:spacing w:val="-11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above</w:t>
            </w:r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have</w:t>
            </w:r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been</w:t>
            </w:r>
            <w:r w:rsidRPr="00C12294">
              <w:rPr>
                <w:spacing w:val="-11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explained</w:t>
            </w:r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to</w:t>
            </w:r>
            <w:r w:rsidRPr="00C12294">
              <w:rPr>
                <w:spacing w:val="-11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the</w:t>
            </w:r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Student</w:t>
            </w:r>
            <w:r w:rsidRPr="00C12294">
              <w:rPr>
                <w:spacing w:val="-11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by</w:t>
            </w:r>
            <w:r w:rsidRPr="00C12294">
              <w:rPr>
                <w:spacing w:val="-10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the</w:t>
            </w:r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Counselor,</w:t>
            </w:r>
            <w:r w:rsidRPr="00C12294">
              <w:rPr>
                <w:spacing w:val="-11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and</w:t>
            </w:r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the</w:t>
            </w:r>
            <w:r w:rsidRPr="00C12294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C12294">
              <w:rPr>
                <w:sz w:val="20"/>
                <w:szCs w:val="20"/>
              </w:rPr>
              <w:t>Student</w:t>
            </w:r>
            <w:proofErr w:type="gramEnd"/>
            <w:r w:rsidRPr="00C12294">
              <w:rPr>
                <w:spacing w:val="-12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agrees</w:t>
            </w:r>
            <w:r w:rsidRPr="00C12294">
              <w:rPr>
                <w:spacing w:val="-10"/>
                <w:sz w:val="20"/>
                <w:szCs w:val="20"/>
              </w:rPr>
              <w:t xml:space="preserve"> </w:t>
            </w:r>
            <w:r w:rsidRPr="00C12294">
              <w:rPr>
                <w:sz w:val="20"/>
                <w:szCs w:val="20"/>
              </w:rPr>
              <w:t>to</w:t>
            </w:r>
            <w:r w:rsidRPr="00C12294">
              <w:rPr>
                <w:spacing w:val="-10"/>
                <w:sz w:val="20"/>
                <w:szCs w:val="20"/>
              </w:rPr>
              <w:t xml:space="preserve"> </w:t>
            </w:r>
            <w:r w:rsidRPr="00C12294">
              <w:rPr>
                <w:spacing w:val="-2"/>
                <w:sz w:val="20"/>
                <w:szCs w:val="20"/>
              </w:rPr>
              <w:t>abide</w:t>
            </w:r>
          </w:p>
          <w:p w14:paraId="4A7D9F82" w14:textId="77777777" w:rsidR="00B83FF1" w:rsidRDefault="00BE5200">
            <w:pPr>
              <w:pStyle w:val="TableParagraph"/>
              <w:spacing w:line="228" w:lineRule="exact"/>
              <w:ind w:left="115" w:right="262"/>
              <w:rPr>
                <w:sz w:val="20"/>
              </w:rPr>
            </w:pPr>
            <w:r w:rsidRPr="00C12294">
              <w:rPr>
                <w:sz w:val="20"/>
                <w:szCs w:val="20"/>
              </w:rPr>
              <w:t xml:space="preserve">by these Standards. Failure to abide by these guidelines may result in an interruption of services. Any fees incurred </w:t>
            </w:r>
            <w:proofErr w:type="gramStart"/>
            <w:r w:rsidRPr="00C12294">
              <w:rPr>
                <w:sz w:val="20"/>
                <w:szCs w:val="20"/>
              </w:rPr>
              <w:t>as a result of</w:t>
            </w:r>
            <w:proofErr w:type="gramEnd"/>
            <w:r w:rsidRPr="00C12294">
              <w:rPr>
                <w:sz w:val="20"/>
                <w:szCs w:val="20"/>
              </w:rPr>
              <w:t xml:space="preserve"> the failure to abide by these guidelines will be the student’s responsibility.</w:t>
            </w:r>
          </w:p>
        </w:tc>
        <w:tc>
          <w:tcPr>
            <w:tcW w:w="893" w:type="dxa"/>
          </w:tcPr>
          <w:p w14:paraId="505D149E" w14:textId="77777777" w:rsidR="00B83FF1" w:rsidRDefault="00B83F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B8F841" w14:textId="77777777" w:rsidR="00B83FF1" w:rsidRDefault="00BE5200">
      <w:pPr>
        <w:pStyle w:val="BodyText"/>
        <w:tabs>
          <w:tab w:val="left" w:pos="5589"/>
          <w:tab w:val="left" w:pos="11030"/>
        </w:tabs>
        <w:spacing w:before="236"/>
        <w:ind w:left="387"/>
      </w:pPr>
      <w:r>
        <w:t xml:space="preserve">Student: </w:t>
      </w:r>
      <w:r>
        <w:rPr>
          <w:u w:val="single"/>
        </w:rPr>
        <w:tab/>
      </w:r>
      <w:r>
        <w:rPr>
          <w:spacing w:val="-2"/>
        </w:rPr>
        <w:t>Counselor</w:t>
      </w:r>
      <w:r>
        <w:rPr>
          <w:u w:val="single"/>
        </w:rPr>
        <w:tab/>
      </w:r>
    </w:p>
    <w:p w14:paraId="2D18929B" w14:textId="77777777" w:rsidR="00B83FF1" w:rsidRDefault="00BE5200">
      <w:pPr>
        <w:pStyle w:val="BodyText"/>
        <w:tabs>
          <w:tab w:val="left" w:pos="10249"/>
        </w:tabs>
        <w:ind w:left="4704"/>
      </w:pPr>
      <w:r>
        <w:rPr>
          <w:spacing w:val="-4"/>
        </w:rPr>
        <w:t>Date</w:t>
      </w:r>
      <w:r>
        <w:tab/>
      </w:r>
      <w:proofErr w:type="spellStart"/>
      <w:r>
        <w:rPr>
          <w:spacing w:val="-4"/>
        </w:rPr>
        <w:t>Date</w:t>
      </w:r>
      <w:proofErr w:type="spellEnd"/>
    </w:p>
    <w:p w14:paraId="22BD189B" w14:textId="77777777" w:rsidR="00B83FF1" w:rsidRDefault="00BE5200">
      <w:pPr>
        <w:pStyle w:val="BodyText"/>
        <w:tabs>
          <w:tab w:val="left" w:pos="9003"/>
          <w:tab w:val="left" w:pos="9287"/>
          <w:tab w:val="left" w:pos="10440"/>
        </w:tabs>
        <w:spacing w:before="1"/>
        <w:ind w:left="386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date: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B65B30C" w14:textId="77777777" w:rsidR="00B83FF1" w:rsidRDefault="00BE5200">
      <w:pPr>
        <w:pStyle w:val="BodyText"/>
        <w:tabs>
          <w:tab w:val="left" w:pos="8000"/>
          <w:tab w:val="left" w:pos="9258"/>
        </w:tabs>
        <w:spacing w:before="9"/>
        <w:ind w:left="386"/>
      </w:pPr>
      <w:r>
        <w:t>(required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enrolled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PSED).</w:t>
      </w:r>
      <w:r>
        <w:tab/>
      </w:r>
      <w:r>
        <w:rPr>
          <w:spacing w:val="-2"/>
          <w:vertAlign w:val="superscript"/>
        </w:rPr>
        <w:t>Student</w:t>
      </w:r>
      <w:r>
        <w:rPr>
          <w:spacing w:val="-11"/>
        </w:rPr>
        <w:t xml:space="preserve"> </w:t>
      </w:r>
      <w:r>
        <w:rPr>
          <w:spacing w:val="-2"/>
          <w:vertAlign w:val="superscript"/>
        </w:rPr>
        <w:t>Initials</w:t>
      </w:r>
      <w:r>
        <w:tab/>
      </w:r>
      <w:r>
        <w:rPr>
          <w:spacing w:val="-2"/>
          <w:vertAlign w:val="superscript"/>
        </w:rPr>
        <w:t>Counselor</w:t>
      </w:r>
      <w:r>
        <w:rPr>
          <w:spacing w:val="-17"/>
        </w:rPr>
        <w:t xml:space="preserve"> </w:t>
      </w:r>
      <w:r>
        <w:rPr>
          <w:spacing w:val="-2"/>
          <w:vertAlign w:val="superscript"/>
        </w:rPr>
        <w:t>Initials</w:t>
      </w:r>
    </w:p>
    <w:sectPr w:rsidR="00B83FF1">
      <w:type w:val="continuous"/>
      <w:pgSz w:w="12240" w:h="15840"/>
      <w:pgMar w:top="24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966AE"/>
    <w:multiLevelType w:val="hybridMultilevel"/>
    <w:tmpl w:val="E5D49D40"/>
    <w:lvl w:ilvl="0" w:tplc="397E1930">
      <w:start w:val="1"/>
      <w:numFmt w:val="upperRoman"/>
      <w:lvlText w:val="%1."/>
      <w:lvlJc w:val="left"/>
      <w:pPr>
        <w:ind w:left="645" w:hanging="5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0E8BE04">
      <w:numFmt w:val="bullet"/>
      <w:lvlText w:val="•"/>
      <w:lvlJc w:val="left"/>
      <w:pPr>
        <w:ind w:left="1651" w:hanging="540"/>
      </w:pPr>
      <w:rPr>
        <w:rFonts w:hint="default"/>
        <w:lang w:val="en-US" w:eastAsia="en-US" w:bidi="ar-SA"/>
      </w:rPr>
    </w:lvl>
    <w:lvl w:ilvl="2" w:tplc="3C7E0796">
      <w:numFmt w:val="bullet"/>
      <w:lvlText w:val="•"/>
      <w:lvlJc w:val="left"/>
      <w:pPr>
        <w:ind w:left="2662" w:hanging="540"/>
      </w:pPr>
      <w:rPr>
        <w:rFonts w:hint="default"/>
        <w:lang w:val="en-US" w:eastAsia="en-US" w:bidi="ar-SA"/>
      </w:rPr>
    </w:lvl>
    <w:lvl w:ilvl="3" w:tplc="7C6E0B24">
      <w:numFmt w:val="bullet"/>
      <w:lvlText w:val="•"/>
      <w:lvlJc w:val="left"/>
      <w:pPr>
        <w:ind w:left="3673" w:hanging="540"/>
      </w:pPr>
      <w:rPr>
        <w:rFonts w:hint="default"/>
        <w:lang w:val="en-US" w:eastAsia="en-US" w:bidi="ar-SA"/>
      </w:rPr>
    </w:lvl>
    <w:lvl w:ilvl="4" w:tplc="B48C061C">
      <w:numFmt w:val="bullet"/>
      <w:lvlText w:val="•"/>
      <w:lvlJc w:val="left"/>
      <w:pPr>
        <w:ind w:left="4684" w:hanging="540"/>
      </w:pPr>
      <w:rPr>
        <w:rFonts w:hint="default"/>
        <w:lang w:val="en-US" w:eastAsia="en-US" w:bidi="ar-SA"/>
      </w:rPr>
    </w:lvl>
    <w:lvl w:ilvl="5" w:tplc="9CAA95B0">
      <w:numFmt w:val="bullet"/>
      <w:lvlText w:val="•"/>
      <w:lvlJc w:val="left"/>
      <w:pPr>
        <w:ind w:left="5696" w:hanging="540"/>
      </w:pPr>
      <w:rPr>
        <w:rFonts w:hint="default"/>
        <w:lang w:val="en-US" w:eastAsia="en-US" w:bidi="ar-SA"/>
      </w:rPr>
    </w:lvl>
    <w:lvl w:ilvl="6" w:tplc="261A372E">
      <w:numFmt w:val="bullet"/>
      <w:lvlText w:val="•"/>
      <w:lvlJc w:val="left"/>
      <w:pPr>
        <w:ind w:left="6707" w:hanging="540"/>
      </w:pPr>
      <w:rPr>
        <w:rFonts w:hint="default"/>
        <w:lang w:val="en-US" w:eastAsia="en-US" w:bidi="ar-SA"/>
      </w:rPr>
    </w:lvl>
    <w:lvl w:ilvl="7" w:tplc="3B8E3D1C">
      <w:numFmt w:val="bullet"/>
      <w:lvlText w:val="•"/>
      <w:lvlJc w:val="left"/>
      <w:pPr>
        <w:ind w:left="7718" w:hanging="540"/>
      </w:pPr>
      <w:rPr>
        <w:rFonts w:hint="default"/>
        <w:lang w:val="en-US" w:eastAsia="en-US" w:bidi="ar-SA"/>
      </w:rPr>
    </w:lvl>
    <w:lvl w:ilvl="8" w:tplc="C2C6C3DC">
      <w:numFmt w:val="bullet"/>
      <w:lvlText w:val="•"/>
      <w:lvlJc w:val="left"/>
      <w:pPr>
        <w:ind w:left="8729" w:hanging="540"/>
      </w:pPr>
      <w:rPr>
        <w:rFonts w:hint="default"/>
        <w:lang w:val="en-US" w:eastAsia="en-US" w:bidi="ar-SA"/>
      </w:rPr>
    </w:lvl>
  </w:abstractNum>
  <w:num w:numId="1" w16cid:durableId="10332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1A0333"/>
    <w:rsid w:val="00426979"/>
    <w:rsid w:val="00793A2C"/>
    <w:rsid w:val="007A37D5"/>
    <w:rsid w:val="00B83FF1"/>
    <w:rsid w:val="00BE5200"/>
    <w:rsid w:val="00C12294"/>
    <w:rsid w:val="00F2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841B"/>
  <w15:docId w15:val="{F66ADA10-FB9B-4C4C-98FE-403B6F7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4"/>
      <w:ind w:left="119" w:hanging="70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MDRS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Millsaps</dc:creator>
  <dc:description/>
  <cp:lastModifiedBy>Leigh Partridge</cp:lastModifiedBy>
  <cp:revision>2</cp:revision>
  <dcterms:created xsi:type="dcterms:W3CDTF">2025-04-04T17:18:00Z</dcterms:created>
  <dcterms:modified xsi:type="dcterms:W3CDTF">2025-04-04T17:18:00Z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>D:20241114231152</vt:lpwstr>
  </property>
</Properties>
</file>